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5C28">
            <w:pPr>
              <w:spacing w:before="120"/>
              <w:jc w:val="center"/>
            </w:pPr>
            <w:bookmarkStart w:id="0" w:name="_GoBack"/>
            <w:bookmarkEnd w:id="0"/>
            <w:r>
              <w:rPr>
                <w:b/>
                <w:bCs/>
              </w:rPr>
              <w:t>ỦY BAN NHÂN DÂN</w:t>
            </w:r>
            <w:r>
              <w:br/>
            </w:r>
            <w:r>
              <w:rPr>
                <w:b/>
                <w:bCs/>
              </w:rP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5C2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5C28">
            <w:pPr>
              <w:spacing w:before="120"/>
              <w:jc w:val="center"/>
            </w:pPr>
            <w:r>
              <w:t>Số: 24/2019/QĐ-UBND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5C28">
            <w:pPr>
              <w:spacing w:before="120"/>
              <w:jc w:val="right"/>
            </w:pPr>
            <w:r>
              <w:rPr>
                <w:i/>
                <w:iCs/>
              </w:rPr>
              <w:t>Kon Tum, ngày 19 tháng 12 năm 2019</w:t>
            </w:r>
          </w:p>
        </w:tc>
      </w:tr>
    </w:tbl>
    <w:p w:rsidR="00000000" w:rsidRDefault="005B5C28">
      <w:pPr>
        <w:spacing w:before="120" w:after="280" w:afterAutospacing="1"/>
      </w:pPr>
      <w:r>
        <w:t> </w:t>
      </w:r>
    </w:p>
    <w:p w:rsidR="00000000" w:rsidRDefault="005B5C28">
      <w:pPr>
        <w:spacing w:before="120" w:after="280" w:afterAutospacing="1"/>
        <w:jc w:val="center"/>
      </w:pPr>
      <w:bookmarkStart w:id="1" w:name="loai_1"/>
      <w:r>
        <w:rPr>
          <w:b/>
          <w:bCs/>
        </w:rPr>
        <w:t>QUYẾT ĐỊNH</w:t>
      </w:r>
      <w:bookmarkEnd w:id="1"/>
    </w:p>
    <w:p w:rsidR="00000000" w:rsidRDefault="005B5C28">
      <w:pPr>
        <w:spacing w:before="120" w:after="280" w:afterAutospacing="1"/>
        <w:jc w:val="center"/>
      </w:pPr>
      <w:bookmarkStart w:id="2" w:name="loai_1_name"/>
      <w:r>
        <w:t>VỀ VIỆC BAN HÀNH BẢNG ĐƠN GIÁ CÁC LOẠI CÂY TRỒNG TRÊN ĐỊA BÀN TỈNH KO</w:t>
      </w:r>
      <w:r>
        <w:t>N TUM NĂM 2020</w:t>
      </w:r>
      <w:bookmarkEnd w:id="2"/>
    </w:p>
    <w:p w:rsidR="00000000" w:rsidRDefault="005B5C28">
      <w:pPr>
        <w:spacing w:before="120" w:after="280" w:afterAutospacing="1"/>
        <w:jc w:val="center"/>
      </w:pPr>
      <w:r>
        <w:rPr>
          <w:b/>
          <w:bCs/>
        </w:rPr>
        <w:t>ỦY BAN NHÂN DÂN TỈNH KON TUM</w:t>
      </w:r>
    </w:p>
    <w:p w:rsidR="00000000" w:rsidRDefault="005B5C28">
      <w:pPr>
        <w:spacing w:before="120" w:after="280" w:afterAutospacing="1"/>
      </w:pPr>
      <w:r>
        <w:rPr>
          <w:i/>
          <w:iCs/>
        </w:rPr>
        <w:t>Căn cứ Luật tổ chức chính quyền địa phương ngày 19 tháng 6 năm 2015;</w:t>
      </w:r>
    </w:p>
    <w:p w:rsidR="00000000" w:rsidRDefault="005B5C28">
      <w:pPr>
        <w:spacing w:before="120" w:after="280" w:afterAutospacing="1"/>
      </w:pPr>
      <w:r>
        <w:rPr>
          <w:i/>
          <w:iCs/>
        </w:rPr>
        <w:t>Căn cứ Luật ban hành văn bản Quy phạm pháp luật ngày 22 tháng 6 năm 2015;</w:t>
      </w:r>
    </w:p>
    <w:p w:rsidR="00000000" w:rsidRDefault="005B5C28">
      <w:pPr>
        <w:spacing w:before="120" w:after="280" w:afterAutospacing="1"/>
      </w:pPr>
      <w:r>
        <w:rPr>
          <w:i/>
          <w:iCs/>
        </w:rPr>
        <w:t>Căn cứ Luật đất đai ngày 29 tháng 11 năm 2013;</w:t>
      </w:r>
    </w:p>
    <w:p w:rsidR="00000000" w:rsidRDefault="005B5C28">
      <w:pPr>
        <w:spacing w:before="120" w:after="280" w:afterAutospacing="1"/>
      </w:pPr>
      <w:r>
        <w:rPr>
          <w:i/>
          <w:iCs/>
        </w:rPr>
        <w:t>Căn cứ Luật giá ngày 2</w:t>
      </w:r>
      <w:r>
        <w:rPr>
          <w:i/>
          <w:iCs/>
        </w:rPr>
        <w:t>0 tháng 6 năm 2012;</w:t>
      </w:r>
    </w:p>
    <w:p w:rsidR="00000000" w:rsidRDefault="005B5C28">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ngày 22 tháng 6 năm 2015;</w:t>
      </w:r>
    </w:p>
    <w:p w:rsidR="00000000" w:rsidRDefault="005B5C28">
      <w:pPr>
        <w:spacing w:before="120" w:after="280" w:afterAutospacing="1"/>
      </w:pPr>
      <w:r>
        <w:rPr>
          <w:i/>
          <w:iCs/>
        </w:rPr>
        <w:t>Căn cứ Nghị định số 47/2014/NĐ-CP ngày 15 th</w:t>
      </w:r>
      <w:r>
        <w:rPr>
          <w:i/>
          <w:iCs/>
        </w:rPr>
        <w:t>áng 5 năm 2014 của Chính phủ Quy định về bồi thường, hỗ trợ, tái định cư khi Nhà nước thu hồi đất;</w:t>
      </w:r>
    </w:p>
    <w:p w:rsidR="00000000" w:rsidRDefault="005B5C28">
      <w:pPr>
        <w:spacing w:before="120" w:after="280" w:afterAutospacing="1"/>
      </w:pPr>
      <w:r>
        <w:rPr>
          <w:i/>
          <w:iCs/>
        </w:rPr>
        <w:t>Căn cứ Nghị định số 177/2013/NĐ-CP ngày 14 tháng 11 năm 2013 của Chính phủ Quy định chi tiết và hướng dẫn thi hành một số điều của Luật giá;</w:t>
      </w:r>
    </w:p>
    <w:p w:rsidR="00000000" w:rsidRDefault="005B5C28">
      <w:pPr>
        <w:spacing w:before="120" w:after="280" w:afterAutospacing="1"/>
      </w:pPr>
      <w:r>
        <w:rPr>
          <w:i/>
          <w:iCs/>
        </w:rPr>
        <w:t>Căn cứ Nghị định</w:t>
      </w:r>
      <w:r>
        <w:rPr>
          <w:i/>
          <w:iCs/>
        </w:rPr>
        <w:t xml:space="preserve"> số 149/2016/NĐ-CP ngày 11 tháng 11 năm 2016 của Chính phủ Sửa đổi, bổ sung một số điều của Nghị định số 77/2013/NĐ-CP ngày 14 tháng 11 năm 2013 của Chính phủ Quy định chi tiết và hướng dẫn thi hành một số điều của Luật giá;</w:t>
      </w:r>
    </w:p>
    <w:p w:rsidR="00000000" w:rsidRDefault="005B5C28">
      <w:pPr>
        <w:spacing w:before="120" w:after="280" w:afterAutospacing="1"/>
      </w:pPr>
      <w:r>
        <w:rPr>
          <w:i/>
          <w:iCs/>
        </w:rPr>
        <w:t>Căn cứ Nghị định số 01/2017/NĐ-</w:t>
      </w:r>
      <w:r>
        <w:rPr>
          <w:i/>
          <w:iCs/>
        </w:rPr>
        <w:t>CP ngày 06 tháng 01 năm 2017 của Chính phủ sửa đổi, bổ sung một số nghị định quy định chi tiết Luật đất đai;</w:t>
      </w:r>
    </w:p>
    <w:p w:rsidR="00000000" w:rsidRDefault="005B5C28">
      <w:pPr>
        <w:spacing w:before="120" w:after="280" w:afterAutospacing="1"/>
      </w:pPr>
      <w:r>
        <w:rPr>
          <w:i/>
          <w:iCs/>
        </w:rPr>
        <w:t>Căn cứ Thông tư số 37/2014/TT-BTNMT ngày 30 tháng 6 năm 2014 của Bộ trưởng Bộ Tài nguyên và Môi trường Quy định chi tiết về bồi thường, hỗ trợ, tái</w:t>
      </w:r>
      <w:r>
        <w:rPr>
          <w:i/>
          <w:iCs/>
        </w:rPr>
        <w:t xml:space="preserve"> định cư khi Nhà nước thu hồi đất;</w:t>
      </w:r>
    </w:p>
    <w:p w:rsidR="00000000" w:rsidRDefault="005B5C28">
      <w:pPr>
        <w:spacing w:before="120" w:after="280" w:afterAutospacing="1"/>
      </w:pPr>
      <w:r>
        <w:rPr>
          <w:i/>
          <w:iCs/>
        </w:rPr>
        <w:t>Theo đề nghị của Sở Nông nghiệp và Phát triển nông thôn tại Tờ trình số 256/TTr-SNN ngày 02 tháng 12 năm 2019 và Công văn số 2362/SNN-KH ngày 13 tháng 12 năm 2019,</w:t>
      </w:r>
    </w:p>
    <w:p w:rsidR="00000000" w:rsidRDefault="005B5C28">
      <w:pPr>
        <w:spacing w:before="120" w:after="280" w:afterAutospacing="1"/>
        <w:jc w:val="center"/>
      </w:pPr>
      <w:r>
        <w:rPr>
          <w:b/>
          <w:bCs/>
        </w:rPr>
        <w:lastRenderedPageBreak/>
        <w:t>QUYẾT ĐỊNH:</w:t>
      </w:r>
    </w:p>
    <w:p w:rsidR="00000000" w:rsidRDefault="005B5C28">
      <w:pPr>
        <w:spacing w:before="120" w:after="280" w:afterAutospacing="1"/>
      </w:pPr>
      <w:bookmarkStart w:id="3" w:name="dieu_1"/>
      <w:r>
        <w:rPr>
          <w:b/>
          <w:bCs/>
        </w:rPr>
        <w:t>Điều 1.</w:t>
      </w:r>
      <w:bookmarkEnd w:id="3"/>
      <w:r>
        <w:rPr>
          <w:b/>
          <w:bCs/>
        </w:rPr>
        <w:t xml:space="preserve"> </w:t>
      </w:r>
      <w:bookmarkStart w:id="4" w:name="dieu_1_name"/>
      <w:r>
        <w:t>Ban hành kèm theo Quyết định này Bảng</w:t>
      </w:r>
      <w:r>
        <w:t xml:space="preserve"> đơn giá các loại cây trồng trên địa bàn tỉnh Kon Tum năm 2020 và nguyên tắc, phương pháp áp dụng mức giá bồi thường.</w:t>
      </w:r>
      <w:bookmarkEnd w:id="4"/>
    </w:p>
    <w:p w:rsidR="00000000" w:rsidRDefault="005B5C28">
      <w:pPr>
        <w:spacing w:before="120" w:after="280" w:afterAutospacing="1"/>
      </w:pPr>
      <w:bookmarkStart w:id="5" w:name="dieu_2"/>
      <w:r>
        <w:rPr>
          <w:b/>
          <w:bCs/>
        </w:rPr>
        <w:t>Điều 2.</w:t>
      </w:r>
      <w:bookmarkEnd w:id="5"/>
      <w:r>
        <w:rPr>
          <w:b/>
          <w:bCs/>
        </w:rPr>
        <w:t xml:space="preserve"> </w:t>
      </w:r>
      <w:bookmarkStart w:id="6" w:name="dieu_2_name"/>
      <w:r>
        <w:t>Bảng đơn giá các loại cây trồng ban hành kèm theo Quyết định này áp dụng cho tất cả các đối tượng được bồi thường khi Nhà nước thu</w:t>
      </w:r>
      <w:r>
        <w:t xml:space="preserve"> hồi đất để sử dụng vào mục đích quốc phòng, an ninh, lợi ích quốc gia, lợi ích công cộng và mục đích phát triển kinh tế trên địa bàn tỉnh Kon Tum.</w:t>
      </w:r>
      <w:bookmarkEnd w:id="6"/>
    </w:p>
    <w:p w:rsidR="00000000" w:rsidRDefault="005B5C28">
      <w:pPr>
        <w:spacing w:before="120" w:after="280" w:afterAutospacing="1"/>
      </w:pPr>
      <w:r>
        <w:t>Bảng đơn giá này còn được áp dụng để quản lý các loại hoạt động mua bán, kinh doanh các loại cây trồng và cá</w:t>
      </w:r>
      <w:r>
        <w:t>c loại phí, lệ phí có liên quan đến cây trồng theo quy định của pháp luật.</w:t>
      </w:r>
    </w:p>
    <w:p w:rsidR="00000000" w:rsidRDefault="005B5C28">
      <w:pPr>
        <w:spacing w:before="120" w:after="280" w:afterAutospacing="1"/>
      </w:pPr>
      <w:bookmarkStart w:id="7" w:name="dieu_3"/>
      <w:r>
        <w:rPr>
          <w:b/>
          <w:bCs/>
        </w:rPr>
        <w:t>Điều 3.</w:t>
      </w:r>
      <w:bookmarkEnd w:id="7"/>
      <w:r>
        <w:rPr>
          <w:b/>
          <w:bCs/>
        </w:rPr>
        <w:t xml:space="preserve"> </w:t>
      </w:r>
      <w:bookmarkStart w:id="8" w:name="dieu_3_name"/>
      <w:r>
        <w:t>Giao Sở Nông nghiệp và Phát triển nông thôn chủ trì phối hợp với Sở Tài chính hướng dẫn, theo dõi, kiểm tra việc thực hiện Quyết định này theo đúng quy định. Xây dựng Bảng đ</w:t>
      </w:r>
      <w:r>
        <w:t>ơn giá các loại cây trồng trên địa bàn tỉnh Kon Tum trình Ủy ban nhân dân tỉnh trước ngày 01 tháng 12 hằng năm để xem xét ban hành và thực hiện từ ngày 01 tháng 01 hằng năm.</w:t>
      </w:r>
      <w:bookmarkEnd w:id="8"/>
    </w:p>
    <w:p w:rsidR="00000000" w:rsidRDefault="005B5C28">
      <w:pPr>
        <w:spacing w:before="120" w:after="280" w:afterAutospacing="1"/>
      </w:pPr>
      <w:bookmarkStart w:id="9" w:name="dieu_4"/>
      <w:r>
        <w:rPr>
          <w:b/>
          <w:bCs/>
        </w:rPr>
        <w:t>Điều 4.</w:t>
      </w:r>
      <w:bookmarkEnd w:id="9"/>
      <w:r>
        <w:rPr>
          <w:b/>
          <w:bCs/>
        </w:rPr>
        <w:t xml:space="preserve"> </w:t>
      </w:r>
      <w:bookmarkStart w:id="10" w:name="dieu_4_name"/>
      <w:r>
        <w:t>Quyết định này có hiệu lực thi hành từ ngày 01 tháng 01 năm 2020.</w:t>
      </w:r>
      <w:bookmarkEnd w:id="10"/>
    </w:p>
    <w:p w:rsidR="00000000" w:rsidRDefault="005B5C28">
      <w:pPr>
        <w:spacing w:before="120" w:after="280" w:afterAutospacing="1"/>
      </w:pPr>
      <w:bookmarkStart w:id="11" w:name="dieu_5"/>
      <w:r>
        <w:rPr>
          <w:b/>
          <w:bCs/>
        </w:rPr>
        <w:t>Điều 5.</w:t>
      </w:r>
      <w:bookmarkEnd w:id="11"/>
      <w:r>
        <w:rPr>
          <w:b/>
          <w:bCs/>
        </w:rPr>
        <w:t xml:space="preserve"> </w:t>
      </w:r>
      <w:bookmarkStart w:id="12" w:name="dieu_5_name"/>
      <w:r>
        <w:t>Giám đốc các Sở: Nông nghiệp và Phát triển nông thôn, Tài chính, Tài nguyên và Môi trường, Xây dựng; Chủ tịch Ủy ban nhân dân các huyện, thành phố và Thủ trưởng các cơ quan, đơn vị, cá nhân có liên quan chịu trách nhiệm thi hành quyết định này./.</w:t>
      </w:r>
      <w:bookmarkEnd w:id="12"/>
    </w:p>
    <w:p w:rsidR="00000000" w:rsidRDefault="005B5C2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5C28">
            <w:pPr>
              <w:spacing w:before="120"/>
            </w:pPr>
            <w:r>
              <w:rPr>
                <w:b/>
                <w:bCs/>
                <w:i/>
                <w:iCs/>
              </w:rPr>
              <w:br/>
              <w:t>Nơi nh</w:t>
            </w:r>
            <w:r>
              <w:rPr>
                <w:b/>
                <w:bCs/>
                <w:i/>
                <w:iCs/>
              </w:rPr>
              <w:t>ận:</w:t>
            </w:r>
            <w:r>
              <w:rPr>
                <w:b/>
                <w:bCs/>
                <w:i/>
                <w:iCs/>
              </w:rPr>
              <w:br/>
            </w:r>
            <w:r>
              <w:rPr>
                <w:sz w:val="16"/>
              </w:rPr>
              <w:t>- Như điều 5;</w:t>
            </w:r>
            <w:r>
              <w:rPr>
                <w:sz w:val="16"/>
              </w:rPr>
              <w:br/>
              <w:t>- Văn phòng Chính phủ (b/c);</w:t>
            </w:r>
            <w:r>
              <w:rPr>
                <w:sz w:val="16"/>
              </w:rPr>
              <w:br/>
              <w:t>- Bộ Tư pháp (Cục Kiểm tra VBQPPL);</w:t>
            </w:r>
            <w:r>
              <w:rPr>
                <w:sz w:val="16"/>
              </w:rPr>
              <w:br/>
              <w:t>- Bộ Tài chính (b/c);</w:t>
            </w:r>
            <w:r>
              <w:rPr>
                <w:sz w:val="16"/>
              </w:rPr>
              <w:br/>
              <w:t>- Bộ Nông nghiệp và PTNT (b/c);</w:t>
            </w:r>
            <w:r>
              <w:rPr>
                <w:sz w:val="16"/>
              </w:rPr>
              <w:br/>
              <w:t>- Thường trực Tỉnh ủy (b/c);</w:t>
            </w:r>
            <w:r>
              <w:rPr>
                <w:sz w:val="16"/>
              </w:rPr>
              <w:br/>
              <w:t>- Thường trực HĐND tỉnh (b/c);</w:t>
            </w:r>
            <w:r>
              <w:rPr>
                <w:sz w:val="16"/>
              </w:rPr>
              <w:br/>
              <w:t>- Đoàn Đại biểu Quốc hội tỉnh;</w:t>
            </w:r>
            <w:r>
              <w:rPr>
                <w:sz w:val="16"/>
              </w:rPr>
              <w:br/>
              <w:t>- Ủy ban MTTQ Việt Nam tỉnh;</w:t>
            </w:r>
            <w:r>
              <w:rPr>
                <w:sz w:val="16"/>
              </w:rPr>
              <w:br/>
              <w:t>- Chủ tịch, các PCT UBND tỉnh;</w:t>
            </w:r>
            <w:r>
              <w:rPr>
                <w:sz w:val="16"/>
              </w:rPr>
              <w:br/>
              <w:t>- Các Sở, ban ngành đơn vị thuộc tỉnh;</w:t>
            </w:r>
            <w:r>
              <w:rPr>
                <w:sz w:val="16"/>
              </w:rPr>
              <w:br/>
              <w:t>- Thường trực HĐND, UBND các huyện, thành phố Kon Tum;</w:t>
            </w:r>
            <w:r>
              <w:rPr>
                <w:sz w:val="16"/>
              </w:rPr>
              <w:br/>
              <w:t>- Báo Kon Tum;</w:t>
            </w:r>
            <w:r>
              <w:rPr>
                <w:sz w:val="16"/>
              </w:rPr>
              <w:br/>
              <w:t>- Đài Phát thanh và Truyền hình tỉnh;</w:t>
            </w:r>
            <w:r>
              <w:rPr>
                <w:sz w:val="16"/>
              </w:rPr>
              <w:br/>
              <w:t>- Công báo UBND tỉnh:</w:t>
            </w:r>
            <w:r>
              <w:rPr>
                <w:sz w:val="16"/>
              </w:rPr>
              <w:br/>
              <w:t>- Chi cục Văn Thư - Lưu trữ tỉnh;</w:t>
            </w:r>
            <w:r>
              <w:rPr>
                <w:sz w:val="16"/>
              </w:rPr>
              <w:br/>
              <w:t>- CVP, các PVP UBND t</w:t>
            </w:r>
            <w:r>
              <w:rPr>
                <w:sz w:val="16"/>
              </w:rPr>
              <w:t>ỉnh;</w:t>
            </w:r>
            <w:r>
              <w:rPr>
                <w:sz w:val="16"/>
              </w:rPr>
              <w:br/>
              <w:t>- Cổng thông tin điện tử;</w:t>
            </w:r>
            <w:r>
              <w:rPr>
                <w:sz w:val="16"/>
              </w:rPr>
              <w:br/>
              <w:t>- Lưu VT, TNNN4.</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5C28">
            <w:pPr>
              <w:spacing w:before="120"/>
              <w:jc w:val="center"/>
            </w:pPr>
            <w:r>
              <w:rPr>
                <w:b/>
                <w:bCs/>
              </w:rPr>
              <w:t>TM. ỦY BAN NHÂN DÂN</w:t>
            </w:r>
            <w:r>
              <w:rPr>
                <w:b/>
                <w:bCs/>
              </w:rPr>
              <w:br/>
              <w:t>CHỦ TỊCH</w:t>
            </w:r>
            <w:r>
              <w:rPr>
                <w:b/>
                <w:bCs/>
              </w:rPr>
              <w:br/>
            </w:r>
            <w:r>
              <w:rPr>
                <w:b/>
                <w:bCs/>
              </w:rPr>
              <w:br/>
            </w:r>
            <w:r>
              <w:rPr>
                <w:b/>
                <w:bCs/>
              </w:rPr>
              <w:br/>
            </w:r>
            <w:r>
              <w:rPr>
                <w:b/>
                <w:bCs/>
              </w:rPr>
              <w:br/>
            </w:r>
            <w:r>
              <w:br/>
            </w:r>
            <w:r>
              <w:rPr>
                <w:b/>
                <w:bCs/>
              </w:rPr>
              <w:t>Nguyễn Văn Hòa</w:t>
            </w:r>
          </w:p>
        </w:tc>
      </w:tr>
    </w:tbl>
    <w:p w:rsidR="00000000" w:rsidRDefault="005B5C28">
      <w:pPr>
        <w:spacing w:before="120" w:after="280" w:afterAutospacing="1"/>
      </w:pPr>
      <w:r>
        <w:t> </w:t>
      </w:r>
    </w:p>
    <w:p w:rsidR="00000000" w:rsidRDefault="005B5C28">
      <w:pPr>
        <w:spacing w:before="120" w:after="280" w:afterAutospacing="1"/>
        <w:jc w:val="center"/>
      </w:pPr>
      <w:bookmarkStart w:id="13" w:name="chuong_pl_1"/>
      <w:r>
        <w:rPr>
          <w:b/>
          <w:bCs/>
        </w:rPr>
        <w:t>PHỤ LỤC 1</w:t>
      </w:r>
      <w:bookmarkEnd w:id="13"/>
    </w:p>
    <w:p w:rsidR="00000000" w:rsidRDefault="005B5C28">
      <w:pPr>
        <w:spacing w:before="120" w:after="280" w:afterAutospacing="1"/>
        <w:jc w:val="center"/>
      </w:pPr>
      <w:bookmarkStart w:id="14" w:name="chuong_pl_1_name"/>
      <w:r>
        <w:lastRenderedPageBreak/>
        <w:t>BẢNG ĐƠN GIÁ CÁC LOẠI CÂY TRỒNG TRÊN ĐỊA BÀN TỈNH KON TUM NĂM 2020</w:t>
      </w:r>
      <w:bookmarkEnd w:id="14"/>
      <w:r>
        <w:br/>
      </w:r>
      <w:r>
        <w:rPr>
          <w:i/>
          <w:iCs/>
        </w:rPr>
        <w:t xml:space="preserve">(Ban hành kèm theo Quyết định số: 24/2019/QĐ-UBND ngày 19 tháng 12 năm 2019 của </w:t>
      </w:r>
      <w:r>
        <w:rPr>
          <w:i/>
          <w:iCs/>
        </w:rPr>
        <w:t>Ủy ban nhân dân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4799"/>
        <w:gridCol w:w="812"/>
        <w:gridCol w:w="1264"/>
        <w:gridCol w:w="2009"/>
      </w:tblGrid>
      <w:tr w:rsidR="00000000">
        <w:tc>
          <w:tcPr>
            <w:tcW w:w="2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5C28">
            <w:pPr>
              <w:spacing w:before="120"/>
              <w:jc w:val="center"/>
            </w:pPr>
            <w:r>
              <w:rPr>
                <w:b/>
                <w:bCs/>
              </w:rPr>
              <w:t>STT</w:t>
            </w:r>
          </w:p>
        </w:tc>
        <w:tc>
          <w:tcPr>
            <w:tcW w:w="2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5C28">
            <w:pPr>
              <w:spacing w:before="120"/>
              <w:jc w:val="center"/>
            </w:pPr>
            <w:r>
              <w:rPr>
                <w:b/>
                <w:bCs/>
              </w:rPr>
              <w:t>Danh mục cây trồng</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5C28">
            <w:pPr>
              <w:spacing w:before="120"/>
              <w:jc w:val="center"/>
            </w:pPr>
            <w:r>
              <w:rPr>
                <w:b/>
                <w:bCs/>
              </w:rPr>
              <w:t>Đơn vị</w:t>
            </w:r>
            <w:r>
              <w:t xml:space="preserve"> </w:t>
            </w:r>
            <w:r>
              <w:rPr>
                <w:b/>
                <w:bCs/>
              </w:rPr>
              <w:t>tính</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5C28">
            <w:pPr>
              <w:spacing w:before="120"/>
              <w:jc w:val="center"/>
            </w:pPr>
            <w:r>
              <w:rPr>
                <w:b/>
                <w:bCs/>
              </w:rPr>
              <w:t>Đơn giá</w:t>
            </w:r>
          </w:p>
        </w:tc>
        <w:tc>
          <w:tcPr>
            <w:tcW w:w="10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B5C28">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bookmarkStart w:id="15" w:name="muc_1"/>
            <w:r>
              <w:rPr>
                <w:b/>
                <w:bCs/>
              </w:rPr>
              <w:t>I</w:t>
            </w:r>
            <w:bookmarkEnd w:id="15"/>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bookmarkStart w:id="16" w:name="muc_1_name"/>
            <w:r>
              <w:rPr>
                <w:b/>
                <w:bCs/>
              </w:rPr>
              <w:t>Cây lương thực</w:t>
            </w:r>
            <w:bookmarkEnd w:id="16"/>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lúa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1.1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Lúa nước 2 vụ</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gieo sạ</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13.000.000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trổ bông, có hạt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30.600.000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1.2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Lúa nước 1 vụ</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w:t>
            </w:r>
            <w:r>
              <w:t>ới gieo sạ</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10.500.000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trổ bông, có hạt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24.700.000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1.3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Lúa rẫy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gieo sạ</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trổ bông, có hạt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ngô</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Ngô lai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trổ cờ</w:t>
            </w:r>
            <w:r>
              <w:t>,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28.800.000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Ngô địa phương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trổ cờ,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13.000.000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sắn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củ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 xml:space="preserve">Khoai lang </w:t>
            </w:r>
            <w:r>
              <w:t xml:space="preserve">(trồng lấy củ hoặc trồng làm </w:t>
            </w:r>
            <w:r>
              <w:t>rau, thức ăn gia súc)</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phát triển hoặc có củ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bookmarkStart w:id="17" w:name="muc_2"/>
            <w:r>
              <w:rPr>
                <w:b/>
                <w:bCs/>
              </w:rPr>
              <w:t>II</w:t>
            </w:r>
            <w:bookmarkEnd w:id="17"/>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bookmarkStart w:id="18" w:name="muc_2_name"/>
            <w:r>
              <w:rPr>
                <w:b/>
                <w:bCs/>
              </w:rPr>
              <w:t>Cây hàng năm</w:t>
            </w:r>
            <w:bookmarkEnd w:id="18"/>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Dưa chuột, dưa leo</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Dưa hấu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w:t>
            </w:r>
            <w:r>
              <w:t>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Rau muống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15.400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Rau cải, rau ngót, mồng tơi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4.600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9</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Su hào</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w:t>
            </w:r>
            <w:r>
              <w:t>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phát triển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10</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Khoai tây, khoai mỡ, khoai môn, khoai tím, khoai trắng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phát triển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Hành, tỏi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phát triển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w:t>
            </w:r>
            <w:r>
              <w:rPr>
                <w:b/>
                <w:bCs/>
              </w:rPr>
              <w:t>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 xml:space="preserve">Cà chua: Mật độ </w:t>
            </w:r>
            <w:r>
              <w:rPr>
                <w:b/>
                <w:bCs/>
                <w:i/>
                <w:iCs/>
              </w:rPr>
              <w:t>35.000-40.000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12.1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Cà chua không ghép</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12.2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Cà chua ghép</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 xml:space="preserve">Đậu cô ve, đậu </w:t>
            </w:r>
            <w:r>
              <w:rPr>
                <w:b/>
                <w:bCs/>
              </w:rPr>
              <w:t>đũa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7.800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lastRenderedPageBreak/>
              <w:t>14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ớt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14.1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tập trung: Mật độ 20.000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8.640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14.2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phân tán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7.200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15</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Cà</w:t>
            </w:r>
            <w:r>
              <w:rPr>
                <w:b/>
                <w:bCs/>
              </w:rPr>
              <w:t xml:space="preserve"> tím, cà pháo, cà đắng, cà đĩa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16</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Bầu, bí, mướp, su su: Mật độ 4.200 gốc/ha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17</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 xml:space="preserve">Cây khổ qua (mướp đắng): </w:t>
            </w:r>
            <w:r>
              <w:rPr>
                <w:b/>
                <w:bCs/>
              </w:rPr>
              <w:t>Mật độ 5.000 gốc/ha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18</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Bắp cải (bắp sú)</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đóng bắp</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19</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Rau gia vị các loại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5.700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phát triển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20</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Riềng, nghệ</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củ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Mình tinh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21.1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tập trung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3.600.000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củ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7.600.000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21.2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phân tán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đ/bụi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2.6</w:t>
            </w:r>
            <w:r>
              <w:t>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củ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đ/bụi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5.600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lastRenderedPageBreak/>
              <w:t>22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Gừng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củ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Sả</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23.1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tập trung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6.720.000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phát triển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9.600.000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23.2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phân tán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đ/bụi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w:t>
            </w:r>
            <w:r>
              <w:rPr>
                <w:b/>
                <w:bCs/>
              </w:rPr>
              <w:t>ây Nha đam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Chuẩn bị thu hoạch đến đang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25</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Hoa thiên lý (Mật độ: 1.000-1.100 gốc/ha)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26</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dưa nước</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27</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bầu bí trồng theo hướng lấy ngọn</w:t>
            </w:r>
            <w:r>
              <w:t xml:space="preserve"> </w:t>
            </w:r>
            <w:r>
              <w:rPr>
                <w:b/>
                <w:bCs/>
              </w:rPr>
              <w:t>(mật độ: 500 gốc/1.000m</w:t>
            </w:r>
            <w:r>
              <w:rPr>
                <w:b/>
                <w:bCs/>
                <w:vertAlign w:val="superscript"/>
              </w:rPr>
              <w:t>2</w:t>
            </w:r>
            <w:r>
              <w:rPr>
                <w:b/>
                <w:bCs/>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2.280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Chuẩn bị thu hoạch đến đang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11.300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28</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Atiso</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mới ra hoa, chưa đến gđ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bookmarkStart w:id="19" w:name="muc_3"/>
            <w:r>
              <w:rPr>
                <w:b/>
                <w:bCs/>
              </w:rPr>
              <w:t>II</w:t>
            </w:r>
            <w:r>
              <w:rPr>
                <w:b/>
                <w:bCs/>
              </w:rPr>
              <w:t>I</w:t>
            </w:r>
            <w:bookmarkEnd w:id="19"/>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bookmarkStart w:id="20" w:name="muc_3_name"/>
            <w:r>
              <w:rPr>
                <w:b/>
                <w:bCs/>
              </w:rPr>
              <w:t>Cây công nghiệp ngắn ngày</w:t>
            </w:r>
            <w:bookmarkEnd w:id="20"/>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29</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mía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29.1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Mía ô nà</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(mía tơ, dưới 6 tháng tuổi)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65.700.000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Mía lưu gốc 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Mía lưu gốc năm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Mía lưu gốc năm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45.000.000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29.2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Mía đồi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(mía tơ, dưới 6 tháng tuổi)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55.700.000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Mía lưu gốc 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Mía lưu gốc năm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Mía lưu gốc năm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41.700.000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29.3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Mía vườn (trồng phân tán)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chưa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30</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Lạc (đậu phụng)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9.700.000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củ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29.000.000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Đậu các loại (Đậu tương, đậu xanh, đậu đen...)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12.500.000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T</w:t>
            </w:r>
            <w:r>
              <w:rPr>
                <w:b/>
                <w:bCs/>
              </w:rPr>
              <w:t>huốc lá</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7.500.000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phát triển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bookmarkStart w:id="21" w:name="muc_4"/>
            <w:r>
              <w:rPr>
                <w:b/>
                <w:bCs/>
              </w:rPr>
              <w:t>IV</w:t>
            </w:r>
            <w:bookmarkEnd w:id="21"/>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bookmarkStart w:id="22" w:name="muc_4_name"/>
            <w:r>
              <w:rPr>
                <w:b/>
                <w:bCs/>
              </w:rPr>
              <w:t>Hoa và Cây cảnh</w:t>
            </w:r>
            <w:bookmarkEnd w:id="22"/>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sen, cây súng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Hoa các loại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đang phát triển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35</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cảnh các loại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35.1</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Cây cảnh: Là loại cây được tạo dáng, uốn nắn công phu và được dùng để trang trí theo</w:t>
            </w:r>
            <w:r>
              <w:t xml:space="preserve"> </w:t>
            </w:r>
            <w:r>
              <w:rPr>
                <w:b/>
                <w:bCs/>
                <w:i/>
                <w:iCs/>
              </w:rPr>
              <w:t>thuật phong thủy.</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a</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trong chậu: Mật độ 2.500 chậu/ha (Hỗ trợ công di dời)</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chậu &gt; 40 - 60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đ/chậu</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chậu &gt; 60 cm - 1m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đ/chậu</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w:t>
            </w:r>
            <w:r>
              <w:t>ường kính chậu &gt; 1m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đ/chậu</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b</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ngoài chậu: Mật độ 2.300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cây &lt; 10cm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cây &gt;10 cm - 20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cây &gt; 20cm -40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&gt; 40</w:t>
            </w:r>
            <w:r>
              <w:t xml:space="preserve"> cm - 1 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&gt; 1 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35.2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Cây có tính chất cảnh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a</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trong chậu: Mật độ 2.500 chậu/ha</w:t>
            </w:r>
            <w:r>
              <w:t xml:space="preserve"> </w:t>
            </w:r>
            <w:r>
              <w:rPr>
                <w:b/>
                <w:bCs/>
                <w:i/>
                <w:iCs/>
              </w:rPr>
              <w:t>(Hỗ trợ công di dời)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chậu &gt; 40 - 60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đ/chậu</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chậu &gt; 60 cm - 1 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đ/chậ</w:t>
            </w:r>
            <w:r>
              <w:t>u</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chậu &gt; 1 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đ/chậu</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618.000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b</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Trồng ngoài chậu: Mật độ 2.300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cây &lt; 10cm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cây &gt;10 cm - 20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cây &gt; 20cm -40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w:t>
            </w:r>
            <w:r>
              <w:t>ng kính gốc &gt; 40 cm - 1m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Đường kính gốc &gt; 1m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35.3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Ươm các loại cây cảnh (Mai, Xanh,...)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36</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phát tài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36.1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Trồng tập trung (mật độ: 40.000-50.000</w:t>
            </w:r>
            <w:r>
              <w:t xml:space="preserve"> </w:t>
            </w:r>
            <w:r>
              <w:rPr>
                <w:b/>
                <w:bCs/>
              </w:rPr>
              <w:t>gốc/ha)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w:t>
            </w:r>
            <w:r>
              <w:t>/m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2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34.300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36.2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Trồng phân tán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&lt;1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&gt; 2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37</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cau vua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cao dưới 2 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cao trên 2m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38</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Chuối cành (rẻ quạt)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cao dưới 2 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cao trên 2m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39</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lá Cọ</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đang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bookmarkStart w:id="23" w:name="muc_5"/>
            <w:r>
              <w:rPr>
                <w:b/>
                <w:bCs/>
              </w:rPr>
              <w:t>V</w:t>
            </w:r>
            <w:bookmarkEnd w:id="23"/>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bookmarkStart w:id="24" w:name="muc_5_name"/>
            <w:r>
              <w:rPr>
                <w:b/>
                <w:bCs/>
              </w:rPr>
              <w:t>Cây dược liệu</w:t>
            </w:r>
            <w:bookmarkEnd w:id="24"/>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40</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bo bo (Ý Dĩ)</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hạt no</w:t>
            </w:r>
            <w:r>
              <w:t>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Ngũ vị tử</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Sâm dây (Mật độ chuẩn: 80.000 cây/ha</w:t>
            </w:r>
            <w:r>
              <w:t xml:space="preserve"> </w:t>
            </w:r>
            <w:r>
              <w:rPr>
                <w:b/>
                <w:bCs/>
              </w:rPr>
              <w:t>(trồng thuần)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chăm sóc năm thứ nhất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3 đến chuẩn bị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Đương quy (mật độ chuẩn 75.000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phát triển, nuôi củ</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Sâm Ngọc Linh (mật độ từ 30.000 đến</w:t>
            </w:r>
            <w:r>
              <w:t xml:space="preserve"> </w:t>
            </w:r>
            <w:r>
              <w:rPr>
                <w:b/>
                <w:bCs/>
              </w:rPr>
              <w:t>40.000 cây)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210.000</w:t>
            </w:r>
          </w:p>
        </w:tc>
        <w:tc>
          <w:tcPr>
            <w:tcW w:w="10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Đơn giá này áp dụng để quản lý các loại hoạt</w:t>
            </w:r>
            <w:r>
              <w:t xml:space="preserve"> động mua bán, kinh doanh các loại cây trồng và các loại phí, lệ phí có liên quan. Trường hợp bồi thường khi Nhà nước thu hồi đất thì được hỗ trợ chi phí di chuyển; thiệt hại thực tế do phải di chuyển và trồng lại</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w:t>
            </w:r>
            <w:r>
              <w:t>/cây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506.000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708.000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1.010.000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6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1.211.000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45</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đinh lăng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45.1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Trồng tập trung (mật độ: 40.000-50.000</w:t>
            </w:r>
            <w:r>
              <w:t xml:space="preserve"> </w:t>
            </w:r>
            <w:r>
              <w:rPr>
                <w:b/>
                <w:bCs/>
              </w:rPr>
              <w:t>gốc/ha)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2</w:t>
            </w:r>
            <w:r>
              <w:t xml:space="preserve">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34.300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45.2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Trồng phân tán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&lt;1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&gt; 2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46</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Sa Nhân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Có củ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bookmarkStart w:id="25" w:name="muc_6"/>
            <w:r>
              <w:rPr>
                <w:b/>
                <w:bCs/>
              </w:rPr>
              <w:t>VI</w:t>
            </w:r>
            <w:bookmarkEnd w:id="25"/>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bookmarkStart w:id="26" w:name="muc_6_name"/>
            <w:r>
              <w:rPr>
                <w:b/>
                <w:bCs/>
              </w:rPr>
              <w:t>Cây ăn quả và Cây lâu năm</w:t>
            </w:r>
            <w:bookmarkEnd w:id="26"/>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47</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dâu tây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w:t>
            </w:r>
            <w:r>
              <w:t>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19.000.000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Chuẩn bị thu hoạch đến đang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43.200.000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48</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dâu tằm: Mật độ 50.000-60.000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7.700.000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14.300.000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49</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dứa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49.1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Dứa Cayen: Mật độ 50.000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Dưới 6 tháng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Trên 6 tháng và sắp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49.2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Loại Dứa khác: Mật độ 26.000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Dưới 6 tháng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Trên 6 tháng và sắp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50</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chanh dây (gùi), đu đủ dây (dưa tây), Gấc: Mật đ</w:t>
            </w:r>
            <w:r>
              <w:rPr>
                <w:b/>
                <w:bCs/>
              </w:rPr>
              <w:t>ộ: 1.000-1.100 gốc/ha)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ra hoa, có trái non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đ/gốc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51</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Nhãn, vải, xoài, chôm chôm: Mật độ: 420 cây/ha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51.1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190.000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51.2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w:t>
            </w:r>
            <w:r>
              <w:rPr>
                <w:b/>
                <w:bCs/>
                <w:i/>
                <w:iCs/>
              </w:rPr>
              <w:t>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17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52</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Cam, Chanh, Quýt, Bưởi, Mận, Lê, Hồng: Mật độ: 600 cây/ha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52.1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nhất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52.2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17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Thanh long (1.000 trụ/ha)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Bồi thường trụ (</w:t>
            </w:r>
            <w:r>
              <w:t>Trụ có kích thước (0,2*0,2*2,4)m, chiều sâu chôn trụ khoảng 0,4 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Trụ gỗ</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Trụ xây, trụ bê tông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Bồi thường</w:t>
            </w:r>
            <w:r>
              <w:rPr>
                <w:b/>
                <w:bCs/>
                <w:i/>
                <w:iCs/>
              </w:rPr>
              <w:t xml:space="preserve"> cây thanh long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53.1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Thanh long ruột trắng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a</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nhất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49.000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b</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w:t>
            </w:r>
            <w:r>
              <w:t>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17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53.2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Thanh long ruột đỏ</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a</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nh</w:t>
            </w:r>
            <w:r>
              <w:t>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b</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17 đ</w:t>
            </w:r>
            <w:r>
              <w:t>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sầu riêng: 200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54.1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nhất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218.000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358.000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w:t>
            </w:r>
            <w:r>
              <w:t>/cây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54.2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6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21 đến năm thứ 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55</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cau: Mật độ 555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34.300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từ 2 đến 3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từ 4 đến 5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99.200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Không bồi thường</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56</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chuối: Mật độ 1.600 b</w:t>
            </w:r>
            <w:r>
              <w:rPr>
                <w:b/>
                <w:bCs/>
              </w:rPr>
              <w:t>ụi/ha (Trồng phân tán: tối đa 10 cây/bụi; trồng tập trung: tối đa 03 cây/bụi)</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 cây con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đến tuổi trưởng thành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đang ra hoa và có trái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57</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Đu đủ: Mật độ 1.600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Ươm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Sắp có trái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60.800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58</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Cóc, khế, ổi, táo, bơ, tầm ruột, mít, me, bồ quân, ô mai, lựu, dâu ăn trái, nho ăn trái,</w:t>
            </w:r>
            <w:r>
              <w:t xml:space="preserve"> </w:t>
            </w:r>
            <w:r>
              <w:rPr>
                <w:b/>
                <w:bCs/>
              </w:rPr>
              <w:t>nhót, Sơ</w:t>
            </w:r>
            <w:r>
              <w:rPr>
                <w:b/>
                <w:bCs/>
              </w:rPr>
              <w:t xml:space="preserve"> ri, Lê ki ma (Mật độ 500-700 cây/ha)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2 đến năm th</w:t>
            </w:r>
            <w:r>
              <w:t>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71.500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 đến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5 đến năm thứ 12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71.500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59</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bơ ghép (mật độ từ 200-400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1 đến năm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5 đến năm 25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25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60</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dừa: Mật độ 160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từ 2 đến 3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238.000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1 đến năm thứ</w:t>
            </w:r>
            <w:r>
              <w:t xml:space="preserve">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Măng cụt: Mật độ 555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từ 2 đến 3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282.000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Vú sữa: mật độ 400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2 đến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190.000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w:t>
            </w:r>
            <w:r>
              <w:t>ứ 5 đến năm thứ 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Xăm bô chê, Mãng cầu, Na, lục bát, cây nhàu, Sa Kê: Mật độ 500-700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2 đến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4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cao su (Stum trần): Mật độ: 555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64.1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65.900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100.600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131.900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158.900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191.400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248.600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302.700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64.2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466.500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w:t>
            </w:r>
            <w:r>
              <w:t>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513.000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17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237.500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21 đến năm thứ 25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142.500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 (năm thứ 25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Không bồi thường</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65</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cao su (Bầu đặt hạt, Stum bầu có t</w:t>
            </w:r>
            <w:r>
              <w:rPr>
                <w:b/>
                <w:bCs/>
              </w:rPr>
              <w:t>ầng lá): Mật độ: 555 cây/ha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65.1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w:t>
            </w:r>
            <w:r>
              <w:rPr>
                <w:b/>
                <w:bCs/>
                <w:i/>
                <w:iCs/>
              </w:rPr>
              <w:t>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168.000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249.000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xml:space="preserve">Chăm </w:t>
            </w:r>
            <w:r>
              <w:t>sóc năm thứ 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65.2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466.500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513.000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17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237.500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w:t>
            </w:r>
            <w:r>
              <w:t xml:space="preserve"> 21 đến năm thứ 25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142.500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 (năm thứ 25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Không bồi thường</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66</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giống cao su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66.1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Stum trần 10 tháng tuổi: 80.000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khi đặt hạt đến 8 tháng tuổi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w:t>
            </w:r>
          </w:p>
        </w:tc>
        <w:tc>
          <w:tcPr>
            <w:tcW w:w="10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Đối với cây đủ tiêu chuẩn xuất vườn (đườ</w:t>
            </w:r>
            <w:r>
              <w:t>ng kính &gt;= 16mm) thì không bồi thường mà chỉ hỗ trợ chi phí di dời</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8 tháng tuổi đến trước khi ghép</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khi ghép đến trước khi đủ tiêu chuẩn xuất vườn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Đến thời điểm xuất vườn nhưng chưa đủ tiêu chuẩn xuất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w:t>
            </w:r>
            <w:r>
              <w:rPr>
                <w:b/>
                <w:bCs/>
                <w:i/>
                <w:iCs/>
              </w:rPr>
              <w:t>6.2</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Stum bầu 10 tháng tuổi: Mật độ 150.000-160.000 bầu/ha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khi đặt hạt đến 8 tháng tuổi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w:t>
            </w:r>
            <w:r>
              <w:t>/cây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w:t>
            </w:r>
          </w:p>
        </w:tc>
        <w:tc>
          <w:tcPr>
            <w:tcW w:w="10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Đối với cây đủ tiêu chuẩn xuất vườn (đường kính &gt;=16mm) thì không bồi thường mà chỉ hỗ trợ chi phí di dời</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8 tháng tuổi đến trước khi ghép</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khi ghép đến trước khi đủ tiêu chuẩn xuất vườn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Đến thời điểm xuất</w:t>
            </w:r>
            <w:r>
              <w:t xml:space="preserve"> vườn nhưng chưa đủ tiêu chuẩn xuất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67</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Dụng cụ khai thác mủ cao su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Kiềng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đ/cái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1.257</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Chén sứ</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đ/cái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1.729</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Máng dẫn mủ</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đ/cái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189</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Váy che chén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đ/cái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1.467</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Mái che mưa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đ/cái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2.829</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68</w:t>
            </w:r>
          </w:p>
        </w:tc>
        <w:tc>
          <w:tcPr>
            <w:tcW w:w="29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 xml:space="preserve">Cây cà phê Rubusta (vối): Mật </w:t>
            </w:r>
            <w:r>
              <w:rPr>
                <w:b/>
                <w:bCs/>
              </w:rPr>
              <w:t>độ: 1.111 cây/ha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lastRenderedPageBreak/>
              <w:t>68.1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218.000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68.2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17 đến năm thứ 25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26 đến năm thứ 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xml:space="preserve">Cây già cỗi (từ </w:t>
            </w:r>
            <w:r>
              <w:t>năm thứ 31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Không bồi thường</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69</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cà phê mít: Mật độ: 830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69.1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69.2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w:t>
            </w:r>
            <w:r>
              <w:rPr>
                <w:b/>
                <w:bCs/>
                <w:i/>
                <w:iCs/>
              </w:rPr>
              <w: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4 đến năm thứ 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10 đến năm thứ 25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26 đến năm thứ 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 (từ năm 30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Không bồi thường</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70</w:t>
            </w:r>
          </w:p>
        </w:tc>
        <w:tc>
          <w:tcPr>
            <w:tcW w:w="36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cà phê Catimor, cà phê chè các loại: Mật độ 5.000 cây/ha</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70.1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w:t>
            </w:r>
            <w:r>
              <w:rPr>
                <w:b/>
                <w:bCs/>
                <w:i/>
                <w:iCs/>
              </w:rPr>
              <w:t>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70.2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w:t>
            </w:r>
            <w:r>
              <w:t xml:space="preserve">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17 đến năm thứ 21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49.000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Không bồi thường</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lastRenderedPageBreak/>
              <w:t>71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tiêu: Mật độ 2.000 trụ/ha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Bồi thường trụ tiêu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Trụ gỗ, sống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Trụ bê tông, trụ xây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Bồi thường cây tiêu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71.1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190.000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71.2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w:t>
            </w:r>
            <w:r>
              <w: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6 đến năm thứ 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11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17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Không bồi thường</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w:t>
            </w:r>
            <w:r>
              <w:rPr>
                <w:b/>
                <w:bCs/>
              </w:rPr>
              <w:t>ây điều (Đào lộn hột)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72.1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Cây điều hạt: Mật độ: 400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5 đến năm thứ 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8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72.2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Cây</w:t>
            </w:r>
            <w:r>
              <w:rPr>
                <w:b/>
                <w:bCs/>
                <w:i/>
                <w:iCs/>
              </w:rPr>
              <w:t xml:space="preserve"> Điều ghép (mật độ 200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11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trầu</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73.1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Bồi thường trụ</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Trụ xây, trụ bê tông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Trụ gỗ, trụ sống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73.2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Bồi thường cây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w:t>
            </w:r>
            <w:r>
              <w:t xml:space="preserve"> từ 2 đến 15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đ/trụ</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cari: Mật độ 1.111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4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75</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Vườn chè: Mật độ 21.750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Đang thu bói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1 –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6 –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w:t>
            </w:r>
            <w:r>
              <w:t>.000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76</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Bời lời: Mật độ: 2.500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76.1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Chu kỳ trồng mới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xml:space="preserve">Kiến thiết </w:t>
            </w:r>
            <w:r>
              <w:t>cơ bản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(từ năm thứ 8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Hỗ trợ chi phí thu hoạch; bồi thường lợi nhuận các chu kỳ tái sinh tiếp theo và bá</w:t>
            </w:r>
            <w:r>
              <w:t>n trong thời kỳ giá thấp</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76.2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Chu kỳ tái sinh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Tái sinh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Tái sinh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Tái sinh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Tái sinh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chu kỳ tái sinh (từ năm thứ 5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w:t>
            </w:r>
            <w:r>
              <w:t>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Hỗ trợ chi phí thu hoạch; bồi thường lợi nhuận các chu kỳ tái sinh tiếp theo và bán trong thời kỳ giá thấp</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76.3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Chu kỳ tái sinh 2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Tái sinh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Tái sinh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Tái sinh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Tái sinh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chu kỳ tái sinh (từ năm thứ 5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Hỗ trợ chi phí thu hoạch và bán trong thời kỳ giá thấp</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77</w:t>
            </w:r>
          </w:p>
        </w:tc>
        <w:tc>
          <w:tcPr>
            <w:tcW w:w="36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Bạch đàn, Keo là tràm: Mật độ 1.660 cây/ha</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29 000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5 đến năm thứ 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7 đến năm thứ 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11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Công thu hoạch và hỗ trợ khi khai thác sớm</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78</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thông: Mật độ 1.660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năm thứ nhất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5 đến năm thứ 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7 đến năm 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160.000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10-16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17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Không đền bù</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79</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P</w:t>
            </w:r>
            <w:r>
              <w:rPr>
                <w:b/>
                <w:bCs/>
              </w:rPr>
              <w:t>hượng vĩ, Thầu dầu, dầu lai, Gòn, Đa, bồ đề, Gạo, dong (vông), Anh Đào, Hoa sữa:</w:t>
            </w:r>
            <w:r>
              <w:t xml:space="preserve"> </w:t>
            </w:r>
            <w:r>
              <w:rPr>
                <w:b/>
                <w:bCs/>
              </w:rPr>
              <w:t>Mật độ 1.100 cây/ha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2 đến 3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Công thu hoạch v</w:t>
            </w:r>
            <w:r>
              <w:t>à hỗ trợ khi khác thác sớm</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80</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Muồng, bằng lăng, Xoan (Sầu đông), Xà cừ: Mật độ 1.100 cây/ha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năm thứ nhất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33.000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5 đến năm thứ 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w:t>
            </w:r>
            <w:r>
              <w:t>m thứ 11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60.000</w:t>
            </w:r>
          </w:p>
        </w:tc>
        <w:tc>
          <w:tcPr>
            <w:tcW w:w="10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Công thu hoạch và hỗ trợ khi khác thác sớm</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21 đến năm thứ 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77.000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81</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Trắc, Bò ma, Trâm, Sao, Hương, Tếch, Cà te: Mật độ: 1.100 đến 1.660 cây/ha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năm thứ nhất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xml:space="preserve">Kiến thiết cơ bản năm </w:t>
            </w:r>
            <w:r>
              <w:t>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16.500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5 đến năm thứ 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11 đến năm thứ 20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Công thu hoạch và hỗ trợ khi khác thác sớm</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w:t>
            </w:r>
            <w:r>
              <w:t>m thứ 21 đến năm thứ 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B5C28">
            <w:pPr>
              <w:spacing w:before="120"/>
              <w:jc w:val="center"/>
            </w:pP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82</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Lồ ô, Tre, Nứa, Mây</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82.1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 xml:space="preserve">Lồ ô: Mật độ 270 bụi/ha </w:t>
            </w:r>
            <w:r>
              <w:t>(</w:t>
            </w:r>
            <w:r>
              <w:rPr>
                <w:i/>
                <w:iCs/>
              </w:rPr>
              <w:t>Trồng phân tán: tối đa</w:t>
            </w:r>
            <w:r>
              <w:t xml:space="preserve"> </w:t>
            </w:r>
            <w:r>
              <w:rPr>
                <w:i/>
                <w:iCs/>
              </w:rPr>
              <w:t>80 cây/bụi; trồng tập trung: tối đa 50 cây/bụi; vị trí để xác định đường kính c</w:t>
            </w:r>
            <w:r>
              <w:rPr>
                <w:i/>
                <w:iCs/>
              </w:rPr>
              <w:t>ây cách mặt đất</w:t>
            </w:r>
            <w:r>
              <w:t xml:space="preserve"> </w:t>
            </w:r>
            <w:r>
              <w:rPr>
                <w:i/>
                <w:iCs/>
              </w:rPr>
              <w:t>0,5m</w:t>
            </w:r>
            <w: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Cao dưới 3m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Cao từ 3m trở lên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82.2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 xml:space="preserve">Tre: Mật độ 270 bụi/ha </w:t>
            </w:r>
            <w:r>
              <w:rPr>
                <w:i/>
                <w:iCs/>
              </w:rPr>
              <w:t>(Trồng phân tán: tối đa</w:t>
            </w:r>
            <w:r>
              <w:t xml:space="preserve"> </w:t>
            </w:r>
            <w:r>
              <w:rPr>
                <w:i/>
                <w:iCs/>
              </w:rPr>
              <w:t>70 cây/bụi; trồng tập trung: tối đa 40 cây/bụi; vị trí để xác định đường kính cây cách mặt đất</w:t>
            </w:r>
            <w:r>
              <w:t xml:space="preserve"> </w:t>
            </w:r>
            <w:r>
              <w:rPr>
                <w:i/>
                <w:iCs/>
              </w:rPr>
              <w:t>0,5m)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&lt;5cm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từ 5-10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&gt;10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82.3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Nứa: Mật độ 270 bụi/ha (</w:t>
            </w:r>
            <w:r>
              <w:rPr>
                <w:i/>
                <w:iCs/>
              </w:rPr>
              <w:t>Trồng phân tán: tối đa</w:t>
            </w:r>
            <w:r>
              <w:t xml:space="preserve"> </w:t>
            </w:r>
            <w:r>
              <w:rPr>
                <w:i/>
                <w:iCs/>
              </w:rPr>
              <w:t xml:space="preserve">120 cây/bụi; trồng tập trung: tối đa 70 cây/bụi; vị trí để xác định đường </w:t>
            </w:r>
            <w:r>
              <w:rPr>
                <w:i/>
                <w:iCs/>
              </w:rPr>
              <w:t>kính cây cách mặt đất</w:t>
            </w:r>
            <w:r>
              <w:t xml:space="preserve"> </w:t>
            </w:r>
            <w:r>
              <w:rPr>
                <w:i/>
                <w:iCs/>
              </w:rPr>
              <w:t>0,5m).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&lt;5cm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từ 5-10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&gt;10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82.4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Mây: Mật độ 1.500 sợi/ha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Mây bột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đ/sợi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Mây mật, đá cành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đ/sợi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4.5</w:t>
            </w:r>
            <w:r>
              <w:t>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Quế: Mật độ 2.200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2 đến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4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5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84</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Gió bầu (Trầm): Mật độ: 1.660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w:t>
            </w:r>
            <w:r>
              <w:t>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2 đến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4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5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340.000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85</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Huỳnh đàn đỏ (gỗ Sưa): Mật độ: 1.660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năm thứ nhất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xml:space="preserve">Từ năm thứ 2 đến năm thứ </w:t>
            </w:r>
            <w:r>
              <w:t>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4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6 đến năm thứ 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10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86</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Long não: Mật độ: 1.600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từ năm thứ</w:t>
            </w:r>
            <w:r>
              <w:t xml:space="preserve"> 2 đến năm thứ3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từ năm thứ 4 đến năm thứ 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7 đến năm thứ 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Từ năm thứ 11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87</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Bồ kết: Mật độ: 1.600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năm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Kiến thiết cơ bản 2-4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69.000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Già cỗi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88</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Các loại tre lấy măng (Điền trúc, lục trúc, bát độ): Mật độ: 270 bụi/ha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đ/bụi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đ/bụi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đ/bụi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116.000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đ/bụi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175.000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xml:space="preserve">Cây </w:t>
            </w:r>
            <w:r>
              <w:t>đang thu hoạch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đ/bụi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89</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Sơn tra (mật độ 1,660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89.1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15.100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25.200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50.400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Chăm sóc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w:t>
            </w:r>
            <w:r>
              <w:t>/cây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85.700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89.2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6 đến năm thứ 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180.000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10 trở 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90</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Mắc ca (trồng thuần mật độ 300 cây/ha; trồng xen m</w:t>
            </w:r>
            <w:r>
              <w:rPr>
                <w:b/>
                <w:bCs/>
              </w:rPr>
              <w:t>ật độ 120 cây/ha)</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90.1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kiến thiết cơ bản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75.000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85.000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94.000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108.000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Trồng mới và chăm sóc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i/>
                <w:iCs/>
              </w:rPr>
              <w:t>90.2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i/>
                <w:iCs/>
              </w:rPr>
              <w:t>Thời kỳ kinh doanh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 đến năm thứ 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6 đến năm thứ 16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330.000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17 đến năm thứ 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420.000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Kinh doanh năm thứ 31 đến năm thứ 50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270.000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91</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Sa chi (mật độ 1.800 - 5400 cây/ha)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trồng, cây con: 51.000 đồng/cây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51.000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đang ra hoa và có trái: 120.000 đồng/cây</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bookmarkStart w:id="27" w:name="muc_7"/>
            <w:r>
              <w:rPr>
                <w:b/>
                <w:bCs/>
              </w:rPr>
              <w:t>VII</w:t>
            </w:r>
            <w:bookmarkEnd w:id="27"/>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bookmarkStart w:id="28" w:name="muc_7_name"/>
            <w:r>
              <w:rPr>
                <w:b/>
                <w:bCs/>
              </w:rPr>
              <w:t>Cây khác</w:t>
            </w:r>
            <w:bookmarkEnd w:id="28"/>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92</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Cỏ trồng thức ăn gia súc</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12.000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93</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Hàng rào dâm bụt, xương rồng,</w:t>
            </w:r>
            <w:r>
              <w:rPr>
                <w:b/>
                <w:bCs/>
              </w:rPr>
              <w:t xml:space="preserve"> chùm</w:t>
            </w:r>
            <w:r>
              <w:t xml:space="preserve"> </w:t>
            </w:r>
            <w:r>
              <w:rPr>
                <w:b/>
                <w:bCs/>
              </w:rPr>
              <w:t>rụm, cây từ bi, cây bình linh,…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 dài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15.000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94</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Cây bóng mát, cây đường phố trồng phân tán trong khu dân cư (</w:t>
            </w:r>
            <w:r>
              <w:t>vị trí để xác định đường kính cây cách mặt đất 1,3m)</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dưới 5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từ 5 -10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Hỗ trợ công chặt hạ</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từ 11 -20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Hỗ trợ công chặt hạ</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từ 21 -30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Hỗ trợ công chặt hạ</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lastRenderedPageBreak/>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w:t>
            </w:r>
            <w:r>
              <w:t>y có đường kính từ 31 -40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300.000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Hỗ trợ công chặt hạ</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Cây có đường kính trên 40 cm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đ/cây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350.000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Hỗ trợ công chặt hạ</w:t>
            </w:r>
          </w:p>
        </w:tc>
      </w:tr>
      <w:tr w:rsidR="00974732" w:rsidTr="00974732">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rPr>
                <w:b/>
                <w:bCs/>
              </w:rPr>
              <w:t>95</w:t>
            </w:r>
          </w:p>
        </w:tc>
        <w:tc>
          <w:tcPr>
            <w:tcW w:w="47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rPr>
                <w:b/>
                <w:bCs/>
              </w:rPr>
              <w:t>Vườn ươm cây nông, lâm nghiệp (cây ăn quả, cây công nghiệp, cây lâm nghiệp,…)</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Mới gieo ươm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20.000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 </w:t>
            </w:r>
          </w:p>
        </w:tc>
        <w:tc>
          <w:tcPr>
            <w:tcW w:w="2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Gieo ươm từ 3 tháng đến 6 tháng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đ/</w:t>
            </w:r>
            <w:r>
              <w:t>m</w:t>
            </w:r>
            <w:r>
              <w:rPr>
                <w:vertAlign w:val="superscript"/>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jc w:val="center"/>
            </w:pPr>
            <w:r>
              <w:t>25.000</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B5C28">
            <w:pPr>
              <w:spacing w:before="120"/>
            </w:pPr>
            <w:r>
              <w:t> </w:t>
            </w:r>
          </w:p>
        </w:tc>
      </w:tr>
    </w:tbl>
    <w:p w:rsidR="00000000" w:rsidRDefault="005B5C28">
      <w:pPr>
        <w:spacing w:before="120" w:after="280" w:afterAutospacing="1"/>
      </w:pPr>
      <w:r>
        <w:t> </w:t>
      </w:r>
    </w:p>
    <w:p w:rsidR="00000000" w:rsidRDefault="005B5C28">
      <w:pPr>
        <w:spacing w:before="120" w:after="280" w:afterAutospacing="1"/>
        <w:jc w:val="center"/>
      </w:pPr>
      <w:bookmarkStart w:id="29" w:name="chuong_pl_2"/>
      <w:r>
        <w:rPr>
          <w:b/>
          <w:bCs/>
        </w:rPr>
        <w:t>PHỤ LỤC 2</w:t>
      </w:r>
      <w:bookmarkEnd w:id="29"/>
    </w:p>
    <w:p w:rsidR="00000000" w:rsidRDefault="005B5C28">
      <w:pPr>
        <w:spacing w:before="120" w:after="280" w:afterAutospacing="1"/>
        <w:jc w:val="center"/>
      </w:pPr>
      <w:bookmarkStart w:id="30" w:name="chuong_pl_2_name"/>
      <w:r>
        <w:t>NGUYÊN TẮC VÀ PHƯƠNG PHÁP ÁP DỤNG MỨC GIÁ BỒI THƯỜNG</w:t>
      </w:r>
      <w:bookmarkEnd w:id="30"/>
      <w:r>
        <w:br/>
      </w:r>
      <w:r>
        <w:rPr>
          <w:i/>
          <w:iCs/>
        </w:rPr>
        <w:t>(Ban hành kèm theo Quyết định số:24 /2019/QĐ-UBND ngày19 tháng 12 năm2019 của Ủy ban nhân dân tỉnh Kon Tum)</w:t>
      </w:r>
    </w:p>
    <w:p w:rsidR="00000000" w:rsidRDefault="005B5C28">
      <w:pPr>
        <w:spacing w:before="120" w:after="280" w:afterAutospacing="1"/>
      </w:pPr>
      <w:r>
        <w:rPr>
          <w:b/>
          <w:bCs/>
        </w:rPr>
        <w:t xml:space="preserve">1. </w:t>
      </w:r>
      <w:r>
        <w:t xml:space="preserve">Đơn giá các loại cây trồng ghi trong bảng giá là đơn giá chuẩn, áp </w:t>
      </w:r>
      <w:r>
        <w:t>dụng để bồi thường cho các loại cây trồng được đầu tư chăm sóc đúng quy trình kỹ thuật, có mức độ sinh trưởng và phát triển trung bình. Khi tính giá trị bồi thường căn cứ vào mức đầu tư chăm sóc hoặc trồng trên các nền thổ nhưỡng và mức độ sinh trưởng và p</w:t>
      </w:r>
      <w:r>
        <w:t>hát triển của cây trồng để đánh giá xếp loại theo hệ số phát triển cây trồng như sau:</w:t>
      </w:r>
    </w:p>
    <w:p w:rsidR="00000000" w:rsidRDefault="005B5C28">
      <w:pPr>
        <w:spacing w:before="120" w:after="280" w:afterAutospacing="1"/>
      </w:pPr>
      <w:r>
        <w:t>- Mức độ phát triển tốt: hệ số 1,2</w:t>
      </w:r>
    </w:p>
    <w:p w:rsidR="00000000" w:rsidRDefault="005B5C28">
      <w:pPr>
        <w:spacing w:before="120" w:after="280" w:afterAutospacing="1"/>
      </w:pPr>
      <w:r>
        <w:t>- Mức độ phát triển trung bình: hệ số 1,0</w:t>
      </w:r>
    </w:p>
    <w:p w:rsidR="00000000" w:rsidRDefault="005B5C28">
      <w:pPr>
        <w:spacing w:before="120" w:after="280" w:afterAutospacing="1"/>
      </w:pPr>
      <w:r>
        <w:t>- Mức độ phát triển xấu: hệ số 0,8</w:t>
      </w:r>
    </w:p>
    <w:p w:rsidR="00000000" w:rsidRDefault="005B5C28">
      <w:pPr>
        <w:spacing w:before="120" w:after="280" w:afterAutospacing="1"/>
      </w:pPr>
      <w:r>
        <w:t>Đối với các loại cây ăn quả thuộc loại giống mới, giống gh</w:t>
      </w:r>
      <w:r>
        <w:t>ép chất lượng cao chưa có trong danh mục bảng giá, thì mức giá bồi thường được tính bằng 1,2 lần mức giá bồi thường của cây trồng cùng loại (không phải giống mới, giống ghép) có trong danh mục bảng giá.</w:t>
      </w:r>
    </w:p>
    <w:p w:rsidR="00000000" w:rsidRDefault="005B5C28">
      <w:pPr>
        <w:spacing w:before="120" w:after="280" w:afterAutospacing="1"/>
      </w:pPr>
      <w:r>
        <w:rPr>
          <w:b/>
          <w:bCs/>
        </w:rPr>
        <w:t xml:space="preserve">2. </w:t>
      </w:r>
      <w:r>
        <w:t>Đối với trường hợp vườn cây trồng không đạt mật độ</w:t>
      </w:r>
      <w:r>
        <w:t xml:space="preserve"> chuẩn thì giá trị bồi thường được xác định bằng đơn giá bồi thường cây trồng nhân (x) với số lượng cây thực tế khi kiểm đếm.</w:t>
      </w:r>
    </w:p>
    <w:p w:rsidR="00000000" w:rsidRDefault="005B5C28">
      <w:pPr>
        <w:spacing w:before="120" w:after="280" w:afterAutospacing="1"/>
      </w:pPr>
      <w:r>
        <w:rPr>
          <w:b/>
          <w:bCs/>
        </w:rPr>
        <w:t xml:space="preserve">3. </w:t>
      </w:r>
      <w:r>
        <w:t xml:space="preserve">Đối với các loại cây trồng có nhiều loại mật độ tùy theo trình độ thâm canh, giá trị bồi thường được xác định bằng đơn giá cây </w:t>
      </w:r>
      <w:r>
        <w:t>trồng nhân (x) với số lượng cây trồng thực tế nhưng không vượt quá mật độ tối đa cho phép theo quy trình kỹ thuật của loại cây trồng đó.</w:t>
      </w:r>
    </w:p>
    <w:p w:rsidR="00000000" w:rsidRDefault="005B5C28">
      <w:pPr>
        <w:spacing w:before="120" w:after="280" w:afterAutospacing="1"/>
      </w:pPr>
      <w:r>
        <w:t>Trường hợp cây trồng vượt quá mật độ chuẩn, mật độ tối đa (</w:t>
      </w:r>
      <w:r>
        <w:rPr>
          <w:i/>
          <w:iCs/>
        </w:rPr>
        <w:t xml:space="preserve">cây trồng vẫn sinh trưởng phát triển bình thường) </w:t>
      </w:r>
      <w:r>
        <w:t>thì áp dụn</w:t>
      </w:r>
      <w:r>
        <w:t>g hệ số để áp giá bồi thường đối với số lượng cây trồng vượt mật độ như sau:</w:t>
      </w:r>
    </w:p>
    <w:p w:rsidR="00000000" w:rsidRDefault="005B5C28">
      <w:pPr>
        <w:spacing w:before="120" w:after="280" w:afterAutospacing="1"/>
      </w:pPr>
      <w:r>
        <w:t>- Giá trị bồi thường các cây trồng vượt quá 01 lần đến 1,2 lần mật độ chuẩn, mật độ tối đa bằng đơn giá cây trồng nhân (x) với số lượng cây trồng vượt mật độ nhân (x) hệ số 0,9;</w:t>
      </w:r>
    </w:p>
    <w:p w:rsidR="00000000" w:rsidRDefault="005B5C28">
      <w:pPr>
        <w:spacing w:before="120" w:after="280" w:afterAutospacing="1"/>
      </w:pPr>
      <w:r>
        <w:lastRenderedPageBreak/>
        <w:t>-</w:t>
      </w:r>
      <w:r>
        <w:t xml:space="preserve"> Giá trị bồi thường các cây trồng vượt quá 1,2 lần đến 1,5 lần mật độ chuẩn, mật độ tối đa bằng đơn giá cây trồng nhân (x) với số lượng cây trồng vượt mật độ nhân (x) hệ số 0,8.</w:t>
      </w:r>
    </w:p>
    <w:p w:rsidR="00000000" w:rsidRDefault="005B5C28">
      <w:pPr>
        <w:spacing w:before="120" w:after="280" w:afterAutospacing="1"/>
      </w:pPr>
      <w:r>
        <w:t>- Giá trị bồi thường các cây trồng vượt quá 1,5 lần đến 2 lần mật độ chuẩn, mậ</w:t>
      </w:r>
      <w:r>
        <w:t>t độ tối đa bằng đơn giá cây trồng nhân (x) với số lượng cây trồng vượt mật độ nhân (x) hệ số 0,6.</w:t>
      </w:r>
    </w:p>
    <w:p w:rsidR="00000000" w:rsidRDefault="005B5C28">
      <w:pPr>
        <w:spacing w:before="120" w:after="280" w:afterAutospacing="1"/>
      </w:pPr>
      <w:r>
        <w:t xml:space="preserve">- Giá trị bồi thường các cây trồng vượt quá 2 lần mật độ chuẩn, mật độ tối đa bằng đơn giá cây trồng nhân (x) với số lượng cây trồng vượt mật độ nhân (x) hệ </w:t>
      </w:r>
      <w:r>
        <w:t>số 0,5.</w:t>
      </w:r>
    </w:p>
    <w:p w:rsidR="00000000" w:rsidRDefault="005B5C28">
      <w:pPr>
        <w:spacing w:before="120" w:after="280" w:afterAutospacing="1"/>
      </w:pPr>
      <w:r>
        <w:rPr>
          <w:b/>
          <w:bCs/>
        </w:rPr>
        <w:t xml:space="preserve">4. </w:t>
      </w:r>
      <w:r>
        <w:t>Đối với cây trồng chưa thu hoạch, nhưng có thể di chuyển đến địa điểm khác thì được bồi thường chi phí di chuyển và thiệt hại thực tế do phải di chuyển và trồng lại.</w:t>
      </w:r>
    </w:p>
    <w:p w:rsidR="00000000" w:rsidRDefault="005B5C28">
      <w:pPr>
        <w:spacing w:before="120" w:after="280" w:afterAutospacing="1"/>
      </w:pPr>
      <w:r>
        <w:rPr>
          <w:b/>
          <w:bCs/>
        </w:rPr>
        <w:t xml:space="preserve">5. </w:t>
      </w:r>
      <w:r>
        <w:t>Đối với trường hợp trên một đơn vị diện tích gieo trồng nhiều loại cây có ch</w:t>
      </w:r>
      <w:r>
        <w:t>u kỳ sinh trưởng, sản xuất kinh doanh khác nhau: Khi kiểm tra hiện trạng cần xác định rõ cây trồng chính, cây trồng xen, mật độ thực tế của từng loại cây trồng để có sự đánh giá chuẩn xác về chất lượng của cây trồng chính, cây trồng xen. Tổng chi phí bồi t</w:t>
      </w:r>
      <w:r>
        <w:t xml:space="preserve">hường trên một đơn vị diện tích có trồng xen nhiều loại cây khác nhau bằng (=) chi phí bồi thường của từng loại cây trồng cộng lại </w:t>
      </w:r>
      <w:r>
        <w:rPr>
          <w:i/>
          <w:iCs/>
        </w:rPr>
        <w:t>(trên cơ sở số lượng, chất lượng và đơn giá của từng loại cây theo đo đếm, kiểm tra hiện trạng thực tế)</w:t>
      </w:r>
      <w:r>
        <w:t>, nhưng tối đa không v</w:t>
      </w:r>
      <w:r>
        <w:t>ượt quá 1,5 lần giá trị bồi thường tính theo cây trồng chính khi trồng chuyên canh trên diện tích đó.</w:t>
      </w:r>
    </w:p>
    <w:p w:rsidR="00000000" w:rsidRDefault="005B5C28">
      <w:pPr>
        <w:spacing w:before="120" w:after="280" w:afterAutospacing="1"/>
      </w:pPr>
      <w:r>
        <w:rPr>
          <w:b/>
          <w:bCs/>
        </w:rPr>
        <w:t xml:space="preserve">6. </w:t>
      </w:r>
      <w:r>
        <w:t xml:space="preserve">Đối với những loại cây trồng chưa có trong danh mục bảng giá, khi xây dựng phương án, Hội đồng bồi thường giải phóng mặt bằng các cấp vận dụng đơn giá </w:t>
      </w:r>
      <w:r>
        <w:t>của các loại cây trồng tương đương đã có trong bảng giá để tính toán.</w:t>
      </w:r>
    </w:p>
    <w:p w:rsidR="00000000" w:rsidRDefault="005B5C28">
      <w:pPr>
        <w:spacing w:before="120" w:after="280" w:afterAutospacing="1"/>
      </w:pPr>
      <w:r>
        <w:rPr>
          <w:b/>
          <w:bCs/>
        </w:rPr>
        <w:t xml:space="preserve">7. </w:t>
      </w:r>
      <w:r>
        <w:t>Đối với một số loại cây trồng theo Tiêu chuẩn ngành cho phép tái sinh chồi sau khai thác (như cây bời lời): thực hiện kiểm kê số lượng cây tái sinh theo thực tế nhưng không quá 3 chồi</w:t>
      </w:r>
      <w:r>
        <w:t xml:space="preserve"> tái sinh/gốc. Nếu trường hợp vượt quá 03 chồi tái sinh trên/gốc áp dụng hệ số để áp giá bồi thường như sau:</w:t>
      </w:r>
    </w:p>
    <w:p w:rsidR="00000000" w:rsidRDefault="005B5C28">
      <w:pPr>
        <w:spacing w:before="120" w:after="280" w:afterAutospacing="1"/>
      </w:pPr>
      <w:r>
        <w:t>- Từ 4-6 chồi/gốc: Giá trị bồi thường các chồi vượt bằng đơn giá cây trồng nhân (x) với số lượng chồi vượt mật độ nhân (x) hệ số 0,8.</w:t>
      </w:r>
    </w:p>
    <w:p w:rsidR="00000000" w:rsidRDefault="005B5C28">
      <w:pPr>
        <w:spacing w:before="120" w:after="280" w:afterAutospacing="1"/>
      </w:pPr>
      <w:r>
        <w:t>- Từ 7 chồi t</w:t>
      </w:r>
      <w:r>
        <w:t>rở lên: Giá trị bồi thường các chồi vượt bằng đơn giá cây trồng nhân (x) với số lượng chồi vượt mật độ nhân (x) hệ số 0,6.</w:t>
      </w:r>
    </w:p>
    <w:p w:rsidR="00000000" w:rsidRDefault="005B5C28">
      <w:pPr>
        <w:spacing w:before="120" w:after="280" w:afterAutospacing="1"/>
      </w:pPr>
      <w:r>
        <w:rPr>
          <w:b/>
          <w:bCs/>
        </w:rPr>
        <w:t xml:space="preserve">8. </w:t>
      </w:r>
      <w:r>
        <w:t>Đối với những cây lấy gỗ, cây lâu năm khác (không phải cây ăn trái) như cây trắc, huỳnh đàn đỏ, Bò ma, Trâm, Sao, Hương, Tếch, Thô</w:t>
      </w:r>
      <w:r>
        <w:t>ng,… đến thời kỳ khai thác chỉ bồi thường, hỗ trợ một phần chi phí do khai thác sớm và hỗ trợ nhân công trong quá trình khai thác.</w:t>
      </w:r>
    </w:p>
    <w:p w:rsidR="005B5C28" w:rsidRDefault="005B5C28">
      <w:pPr>
        <w:spacing w:before="120" w:after="280" w:afterAutospacing="1"/>
      </w:pPr>
      <w:r>
        <w:t>Trường hợp không có loại cây trồng tương đương, tổ chức làm nhiệm vụ bồi thường khảo sát thực tế về chu kỳ sản xuất, năng suấ</w:t>
      </w:r>
      <w:r>
        <w:t>t, sản lượng và giá trung bình tại thời điểm thu hồi đất, để xác định mức giá bồi thường phù hợp và đề xuất Sở Nông nghiệp và Phát triển nông thôn, Sở Tài chính xem xét có ý kiến trước khi thực hiện./.</w:t>
      </w:r>
    </w:p>
    <w:sectPr w:rsidR="005B5C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32"/>
    <w:rsid w:val="005B5C28"/>
    <w:rsid w:val="009747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2022-09-12T08:11:00Z</dcterms:created>
  <dcterms:modified xsi:type="dcterms:W3CDTF">2022-09-12T08:11:00Z</dcterms:modified>
</cp:coreProperties>
</file>