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2AAF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0C76E0" w14:textId="77777777" w:rsidR="00000000" w:rsidRDefault="00000000">
            <w:pPr>
              <w:spacing w:before="120"/>
              <w:jc w:val="center"/>
            </w:pPr>
            <w:r>
              <w:rPr>
                <w:b/>
                <w:bCs/>
              </w:rPr>
              <w:t>ỦY BAN NHÂN DÂN</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394C2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06F04F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9FC5CC" w14:textId="77777777" w:rsidR="00000000" w:rsidRDefault="00000000">
            <w:pPr>
              <w:spacing w:before="120"/>
              <w:jc w:val="center"/>
            </w:pPr>
            <w:r>
              <w:t>Số: 2484/QĐ-UBND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73D994" w14:textId="77777777" w:rsidR="00000000" w:rsidRDefault="00000000">
            <w:pPr>
              <w:spacing w:before="120"/>
              <w:jc w:val="right"/>
            </w:pPr>
            <w:r>
              <w:rPr>
                <w:i/>
                <w:iCs/>
              </w:rPr>
              <w:t>Đắk Lắk, ngày 03 tháng 11 năm 2022</w:t>
            </w:r>
          </w:p>
        </w:tc>
      </w:tr>
    </w:tbl>
    <w:p w14:paraId="1E1F526D" w14:textId="77777777" w:rsidR="00000000" w:rsidRDefault="00000000">
      <w:pPr>
        <w:spacing w:before="120" w:after="280" w:afterAutospacing="1"/>
        <w:jc w:val="center"/>
      </w:pPr>
      <w:r>
        <w:rPr>
          <w:b/>
          <w:bCs/>
        </w:rPr>
        <w:t> </w:t>
      </w:r>
    </w:p>
    <w:p w14:paraId="32A9E462" w14:textId="77777777" w:rsidR="00000000" w:rsidRDefault="00000000">
      <w:pPr>
        <w:spacing w:before="120" w:after="280" w:afterAutospacing="1"/>
        <w:jc w:val="center"/>
      </w:pPr>
      <w:r>
        <w:rPr>
          <w:b/>
          <w:bCs/>
        </w:rPr>
        <w:t>QUYẾT ĐỊNH</w:t>
      </w:r>
    </w:p>
    <w:p w14:paraId="3AAB53B3" w14:textId="77777777" w:rsidR="00000000" w:rsidRDefault="00000000">
      <w:pPr>
        <w:spacing w:before="120" w:after="280" w:afterAutospacing="1"/>
        <w:jc w:val="center"/>
      </w:pPr>
      <w:r>
        <w:t>SỬA ĐỔI, BÃI BỎ MỘT SỐ NỘI DUNG CỦA KẾ HOẠCH SỐ 10357/KH-UBND NGÀY 22/10/2021 CỦA CHỦ TỊCH UBND TỈNH VỀ TRIỂN KHAI HỆ THỐNG QUẢN LÝ TÀI LIỆU ĐIỆN TỬ TỈNH VÀ SỐ HÓA KẾT QUẢ GIẢI QUYẾT TTHC TRÊN ĐỊA BÀN TỈNH GIAI ĐOẠN 2021-2025 VÀ QUYẾT ĐỊNH SỐ 321/QĐ-UBND NGÀY 28/01/2022 CỦA CHỦ TỊCH UBND TỈNH VỀ VIỆC SỬA ĐỔI, BỔ SUNG, BÃI BỎ MỘT SỐ NỘI DUNG CỦA KẾ HOẠCH SỐ 10357/KH-UBND NGÀY 22/10/2021 CỦA CHỦ TỊCH UBND TỈNH</w:t>
      </w:r>
    </w:p>
    <w:p w14:paraId="59B6DA89" w14:textId="77777777" w:rsidR="00000000" w:rsidRDefault="00000000">
      <w:pPr>
        <w:spacing w:before="120" w:after="280" w:afterAutospacing="1"/>
        <w:jc w:val="center"/>
      </w:pPr>
      <w:r>
        <w:rPr>
          <w:b/>
          <w:bCs/>
        </w:rPr>
        <w:t>CHỦ TỊCH ỦY BAN NHÂN DÂN TỈNH</w:t>
      </w:r>
    </w:p>
    <w:p w14:paraId="56EA91CF"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FE89C72"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14:paraId="19C6B0FC" w14:textId="77777777" w:rsidR="00000000" w:rsidRDefault="00000000">
      <w:pPr>
        <w:spacing w:before="120" w:after="280" w:afterAutospacing="1"/>
      </w:pPr>
      <w:r>
        <w:rPr>
          <w:i/>
          <w:iCs/>
        </w:rPr>
        <w:t>Căn cứ Nghị định số 30/2020/NĐ-CP ngày 05/3/2020 của Chính phủ về công tác văn thư;</w:t>
      </w:r>
    </w:p>
    <w:p w14:paraId="768078DA" w14:textId="77777777" w:rsidR="00000000" w:rsidRDefault="00000000">
      <w:pPr>
        <w:spacing w:before="120" w:after="280" w:afterAutospacing="1"/>
      </w:pPr>
      <w:r>
        <w:rPr>
          <w:i/>
          <w:iCs/>
        </w:rPr>
        <w:t>Căn cứ Nghị định số 45/2020/NĐ-CP ngày 08/4/2020 của Chính phủ về thực hiện thủ tục hành chính (TTHC) trên môi trường điện tử;</w:t>
      </w:r>
    </w:p>
    <w:p w14:paraId="39A94413" w14:textId="77777777" w:rsidR="00000000" w:rsidRDefault="00000000">
      <w:pPr>
        <w:spacing w:before="120" w:after="280" w:afterAutospacing="1"/>
      </w:pPr>
      <w:r>
        <w:rPr>
          <w:i/>
          <w:iCs/>
        </w:rPr>
        <w:t>Căn cứ Nghị định số 47/2020/NĐ-CP ngày 09/4/2020 của Chính phủ về quản lý, kết nối và chia sẻ dữ liệu số của cơ quan Nhà nước;</w:t>
      </w:r>
    </w:p>
    <w:p w14:paraId="2DA55090" w14:textId="77777777" w:rsidR="00000000" w:rsidRDefault="00000000">
      <w:pPr>
        <w:spacing w:before="120" w:after="280" w:afterAutospacing="1"/>
      </w:pPr>
      <w:r>
        <w:rPr>
          <w:i/>
          <w:iCs/>
        </w:rP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TTHC;</w:t>
      </w:r>
    </w:p>
    <w:p w14:paraId="3A107EFA" w14:textId="77777777" w:rsidR="00000000" w:rsidRDefault="00000000">
      <w:pPr>
        <w:spacing w:before="120" w:after="280" w:afterAutospacing="1"/>
      </w:pPr>
      <w:r>
        <w:rPr>
          <w:i/>
          <w:iCs/>
        </w:rPr>
        <w:t>Xét đề nghị của Giám đốc Sở Nội vụ tại Tờ trình số 814/TTr-SNV ngày 27/10/2022.</w:t>
      </w:r>
    </w:p>
    <w:p w14:paraId="25E40E6B" w14:textId="77777777" w:rsidR="00000000" w:rsidRDefault="00000000">
      <w:pPr>
        <w:spacing w:before="120" w:after="280" w:afterAutospacing="1"/>
        <w:jc w:val="center"/>
      </w:pPr>
      <w:r>
        <w:rPr>
          <w:b/>
          <w:bCs/>
        </w:rPr>
        <w:t>QUYẾT ĐỊNH:</w:t>
      </w:r>
    </w:p>
    <w:p w14:paraId="3909F14B" w14:textId="77777777" w:rsidR="00000000" w:rsidRDefault="00000000">
      <w:pPr>
        <w:spacing w:before="120" w:after="280" w:afterAutospacing="1"/>
      </w:pPr>
      <w:r>
        <w:rPr>
          <w:b/>
          <w:bCs/>
        </w:rPr>
        <w:t xml:space="preserve">Điều 1. </w:t>
      </w:r>
      <w:r>
        <w:t>Sửa đổi, bãi bỏ một số nội dung của Kế hoạch số 10357/KH-UBND ngày 22/10/2021 của Chủ tịch UBND tỉnh về triển khai hệ thống quản lý tài liệu điện tử tỉnh và số hóa kết quả giải quyết TTHC trên địa bàn tỉnh giai đoạn 2021-2025 và Quyết định số 321/QĐ-UBND ngày 28/01/2022 của Chủ tịch UBND tỉnh về việc sửa đổi, bổ sung, bãi bỏ một số nội dung của Kế hoạch số 10357/KH-UBND ngày 22/10/2021 của Chủ tịch UBND tỉnh, như sau:</w:t>
      </w:r>
    </w:p>
    <w:p w14:paraId="4D7A9C97" w14:textId="77777777" w:rsidR="00000000" w:rsidRDefault="00000000">
      <w:pPr>
        <w:spacing w:before="120" w:after="280" w:afterAutospacing="1"/>
      </w:pPr>
      <w:r>
        <w:lastRenderedPageBreak/>
        <w:t>1. Sửa đổi, bãi bỏ một số nội dung của Kế hoạch số 10357/KH-UBND:</w:t>
      </w:r>
    </w:p>
    <w:p w14:paraId="73D63E98" w14:textId="77777777" w:rsidR="00000000" w:rsidRDefault="00000000">
      <w:pPr>
        <w:spacing w:before="120" w:after="280" w:afterAutospacing="1"/>
      </w:pPr>
      <w:r>
        <w:t xml:space="preserve">a) Bãi bỏ tiết 4 khoản 1 Mục II Kế hoạch số 10357/KH-UBND ngày 22/10/2021 của Chủ tịch UBND tỉnh </w:t>
      </w:r>
      <w:r>
        <w:rPr>
          <w:i/>
          <w:iCs/>
        </w:rPr>
        <w:t>“- Hoàn thành nâng cấp hệ thống iGate đảm bảo kết nối, liên thông và chia sẻ dữ liệu với hệ thống Quản lý tài liệu điện tử tỉnh”</w:t>
      </w:r>
      <w:r>
        <w:t>.</w:t>
      </w:r>
    </w:p>
    <w:p w14:paraId="7D2C4314" w14:textId="77777777" w:rsidR="00000000" w:rsidRDefault="00000000">
      <w:pPr>
        <w:spacing w:before="120" w:after="280" w:afterAutospacing="1"/>
      </w:pPr>
      <w:r>
        <w:t xml:space="preserve">b) Sửa đổi nội dung tại số thứ tự 3 khoản 1 Mục IV Kế hoạch số 10357/KH- UBND </w:t>
      </w:r>
      <w:r>
        <w:rPr>
          <w:i/>
          <w:iCs/>
        </w:rPr>
        <w:t xml:space="preserve">“3. Kinh phí nâng cấp hệ thống iGate” </w:t>
      </w:r>
      <w:r>
        <w:t xml:space="preserve">thành </w:t>
      </w:r>
      <w:r>
        <w:rPr>
          <w:b/>
          <w:bCs/>
          <w:i/>
          <w:iCs/>
        </w:rPr>
        <w:t>“3. Kinh phí xây dựng phân hệ kho tài liệu điện tử cá nhân, doanh nghiệp và tổ chức gắn liền với Hệ thống Dịch vụ công trực tuyến tích hợp một cửa điện tử liên thông của tỉnh (hệ thống iGate)”</w:t>
      </w:r>
      <w:r>
        <w:rPr>
          <w:i/>
          <w:iCs/>
        </w:rPr>
        <w:t>.</w:t>
      </w:r>
    </w:p>
    <w:p w14:paraId="26164BD4" w14:textId="77777777" w:rsidR="00000000" w:rsidRDefault="00000000">
      <w:pPr>
        <w:spacing w:before="120" w:after="280" w:afterAutospacing="1"/>
      </w:pPr>
      <w:r>
        <w:t>2. Sửa đổi một số nội dung của Quyết định số 321/QĐ-UBND ngày 28/01/2022 của Chủ tịch UBND tỉnh như sau:</w:t>
      </w:r>
    </w:p>
    <w:p w14:paraId="4067DDB5" w14:textId="77777777" w:rsidR="00000000" w:rsidRDefault="00000000">
      <w:pPr>
        <w:spacing w:before="120" w:after="280" w:afterAutospacing="1"/>
      </w:pPr>
      <w:r>
        <w:t xml:space="preserve">a) Sửa đổi tiết 1 khoản 2 Điều 1: </w:t>
      </w:r>
      <w:r>
        <w:rPr>
          <w:i/>
          <w:iCs/>
        </w:rPr>
        <w:t xml:space="preserve">“- Nâng cấp hệ thống Dịch vụ công trực tuyến tích hợp một cửa điện tử liên thông của tỉnh (hệ thống iGate) có chức năng kho tài liệu điện tử cá nhân, doanh nghiệp và tổ chức để thực hiện tạo lập, khai thác, chia sẻ, tích hợp, tra cứu thông tin, dữ liệu, sử dụng để thực hiện các TTHC theo Nghị định số 107/2021/NĐ-CP của Chính phủ.” </w:t>
      </w:r>
      <w:r>
        <w:t xml:space="preserve">thành </w:t>
      </w:r>
      <w:r>
        <w:rPr>
          <w:b/>
          <w:bCs/>
          <w:i/>
          <w:iCs/>
        </w:rPr>
        <w:t>“- Xây dựng phân hệ kho tài liệu điện tử cá nhân, doanh nghiệp và tổ chức gắn liền với hệ thống iGate của tỉnh để tạo lập, khai thác, chia sẻ, tích hợp, tra cứu thông tin, dữ liệu, sử dụng thực hiện các TTHC theo Nghị định số 107/2021/NĐ-CP ngày 06/12/2021 của Chính phủ”</w:t>
      </w:r>
      <w:r>
        <w:rPr>
          <w:i/>
          <w:iCs/>
        </w:rPr>
        <w:t>.</w:t>
      </w:r>
    </w:p>
    <w:p w14:paraId="6BB12C7D" w14:textId="77777777" w:rsidR="00000000" w:rsidRDefault="00000000">
      <w:pPr>
        <w:spacing w:before="120" w:after="280" w:afterAutospacing="1"/>
      </w:pPr>
      <w:r>
        <w:t>Kết quả TTHC sau khi số hóa sẽ được đưa vào kho tài liệu điện tử cá nhân, doanh nghiệp và tổ chức trên hệ thống iGate”.</w:t>
      </w:r>
    </w:p>
    <w:p w14:paraId="0704990C" w14:textId="77777777" w:rsidR="00000000" w:rsidRDefault="00000000">
      <w:pPr>
        <w:spacing w:before="120" w:after="280" w:afterAutospacing="1"/>
      </w:pPr>
      <w:r>
        <w:t xml:space="preserve">b) Sửa đổi nội dung tại Mục II Bảng 1 Phụ lục kèm theo Quyết định số 321/QĐ-UBND 28/01/2022: </w:t>
      </w:r>
      <w:r>
        <w:rPr>
          <w:i/>
          <w:iCs/>
        </w:rPr>
        <w:t xml:space="preserve">“Nâng cấp phần mềm iDesk, iGate và mở rộng hạ tầng lưu trữ để lưu trữ dữ liệu cho kho tài liệu điện tử cá nhân, doanh nghiệp và tổ chức” </w:t>
      </w:r>
      <w:r>
        <w:t>thành “</w:t>
      </w:r>
      <w:r>
        <w:rPr>
          <w:b/>
          <w:bCs/>
          <w:i/>
          <w:iCs/>
        </w:rPr>
        <w:t>Nâng cấp hệ thống iDesk của tỉnh; xây dựng phân hệ kho tài liệu điện tử cá nhân, doanh nghiệp và tổ chức gắn liền với hệ thống iGate của tỉnh và mở rộng hạ tầng lưu trữ để lưu trữ dữ liệu cho kho tài liệu điện tử cá nhân, doanh nghiệp và tổ chức gắn liền với hệ thống iGate của tỉnh”</w:t>
      </w:r>
      <w:r>
        <w:rPr>
          <w:i/>
          <w:iCs/>
        </w:rPr>
        <w:t>.</w:t>
      </w:r>
    </w:p>
    <w:p w14:paraId="5670088C" w14:textId="77777777" w:rsidR="00000000" w:rsidRDefault="00000000">
      <w:pPr>
        <w:spacing w:before="120" w:after="280" w:afterAutospacing="1"/>
      </w:pPr>
      <w:r>
        <w:t xml:space="preserve">c) Sửa đổi nội dung tại Mục I Bảng 3 Phụ lục của Quyết định số 321/QĐ- UBND ngày 28/01/2022: </w:t>
      </w:r>
      <w:r>
        <w:rPr>
          <w:i/>
          <w:iCs/>
        </w:rPr>
        <w:t xml:space="preserve">“Chi phí nâng cấp phần mềm Dịch vụ hành chính công tích hợp một cửa điện tử liên thông iGate” </w:t>
      </w:r>
      <w:r>
        <w:t>thành “</w:t>
      </w:r>
      <w:r>
        <w:rPr>
          <w:b/>
          <w:bCs/>
          <w:i/>
          <w:iCs/>
        </w:rPr>
        <w:t>Xây dựng phân hệ kho tài liệu điện tử cá nhân, doanh nghiệp và tổ chức gắn liền với hệ thống iGate của tỉnh”</w:t>
      </w:r>
      <w:r>
        <w:rPr>
          <w:i/>
          <w:iCs/>
        </w:rPr>
        <w:t>.</w:t>
      </w:r>
    </w:p>
    <w:p w14:paraId="2304BCA0" w14:textId="77777777" w:rsidR="00000000" w:rsidRDefault="00000000">
      <w:pPr>
        <w:spacing w:before="120" w:after="280" w:afterAutospacing="1"/>
      </w:pPr>
      <w:r>
        <w:t xml:space="preserve">d) Sửa đổi nội dung tại tiết 1 số thứ tự 1 Mục I Bảng 3 Phụ lục của Quyết định số 321/QĐ-UBND ngày 28/01/2022: </w:t>
      </w:r>
      <w:r>
        <w:rPr>
          <w:i/>
          <w:iCs/>
        </w:rPr>
        <w:t xml:space="preserve">“Chi phí thiết bị” </w:t>
      </w:r>
      <w:r>
        <w:t xml:space="preserve">thành </w:t>
      </w:r>
      <w:r>
        <w:rPr>
          <w:b/>
          <w:bCs/>
          <w:i/>
          <w:iCs/>
        </w:rPr>
        <w:t>“Chi phí phần mềm”</w:t>
      </w:r>
      <w:r>
        <w:rPr>
          <w:i/>
          <w:iCs/>
        </w:rPr>
        <w:t>.</w:t>
      </w:r>
    </w:p>
    <w:p w14:paraId="07C510D5" w14:textId="77777777" w:rsidR="00000000" w:rsidRDefault="00000000">
      <w:pPr>
        <w:spacing w:before="120" w:after="280" w:afterAutospacing="1"/>
      </w:pPr>
      <w:r>
        <w:rPr>
          <w:b/>
          <w:bCs/>
        </w:rPr>
        <w:t xml:space="preserve">Điều 2. </w:t>
      </w:r>
      <w:r>
        <w:t>Các nội dung khác không điều chỉnh, tiếp tục thực hiện theo Kế hoạch số 10357/KH-UBND ngày 22/10/2021 của Chủ tịch UBND tỉnh về triển khai hệ thống quản lý tài liệu điện tử tỉnh và số hóa kết quả giải quyết TTHC trên địa bàn tỉnh giai đoạn 2021 - 2025 và Quyết định số 321/QĐ-UBND ngày 28/01/2022 của Chủ tịch UBND tỉnh về việc sửa đổi, bổ sung, bãi bỏ một số nội dung của Kế hoạch số 10357/KH-UBND ngày 22/10/2021 của Chủ tịch UBND tỉnh.</w:t>
      </w:r>
    </w:p>
    <w:p w14:paraId="2E237287" w14:textId="77777777" w:rsidR="00000000" w:rsidRDefault="00000000">
      <w:pPr>
        <w:spacing w:before="120" w:after="280" w:afterAutospacing="1"/>
      </w:pPr>
      <w:r>
        <w:rPr>
          <w:b/>
          <w:bCs/>
        </w:rPr>
        <w:t xml:space="preserve">Điều 3. </w:t>
      </w:r>
      <w:r>
        <w:t>Quyết định này có hiệu lực kể từ ngày ký ban hành.</w:t>
      </w:r>
    </w:p>
    <w:p w14:paraId="20ED72E5" w14:textId="77777777" w:rsidR="00000000" w:rsidRDefault="00000000">
      <w:pPr>
        <w:spacing w:before="120" w:after="280" w:afterAutospacing="1"/>
      </w:pPr>
      <w:r>
        <w:t>Chánh Văn phòng UBND tỉnh, Giám đốc các sở, ban, ngành và các cơ quan, đơn vị có liên quan chịu trách nhiệm thi hành Quyết định này./.</w:t>
      </w:r>
    </w:p>
    <w:p w14:paraId="505D8A7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8FF382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95D7D0" w14:textId="77777777" w:rsidR="00000000" w:rsidRDefault="00000000">
            <w:pPr>
              <w:spacing w:before="120"/>
            </w:pPr>
            <w:r>
              <w:rPr>
                <w:b/>
                <w:bCs/>
                <w:i/>
                <w:iCs/>
              </w:rPr>
              <w:br/>
              <w:t>Nơi nhận:</w:t>
            </w:r>
            <w:r>
              <w:rPr>
                <w:b/>
                <w:bCs/>
                <w:i/>
                <w:iCs/>
              </w:rPr>
              <w:br/>
            </w:r>
            <w:r>
              <w:rPr>
                <w:sz w:val="16"/>
              </w:rPr>
              <w:t>- Như Điều 3;</w:t>
            </w:r>
            <w:r>
              <w:rPr>
                <w:sz w:val="16"/>
              </w:rPr>
              <w:br/>
              <w:t>- Thường trực HĐND tỉnh (để báo cáo);</w:t>
            </w:r>
            <w:r>
              <w:rPr>
                <w:sz w:val="16"/>
              </w:rPr>
              <w:br/>
              <w:t>- CT, các PCT UBND tỉnh;</w:t>
            </w:r>
            <w:r>
              <w:rPr>
                <w:sz w:val="16"/>
              </w:rPr>
              <w:br/>
              <w:t>- Các PCVP UBND tỉnh;</w:t>
            </w:r>
            <w:r>
              <w:rPr>
                <w:sz w:val="16"/>
              </w:rPr>
              <w:br/>
              <w:t>- Các sở, ban, ngành;</w:t>
            </w:r>
            <w:r>
              <w:rPr>
                <w:sz w:val="16"/>
              </w:rPr>
              <w:br/>
              <w:t>- Các phòng, TT: TH, KT, CN&amp;CTTĐT;</w:t>
            </w:r>
            <w:r>
              <w:rPr>
                <w:sz w:val="16"/>
              </w:rPr>
              <w:br/>
              <w:t xml:space="preserve">- Lưu: VT, KSTTHC </w:t>
            </w:r>
            <w:r>
              <w:rPr>
                <w:sz w:val="16"/>
                <w:vertAlign w:val="subscript"/>
              </w:rPr>
              <w:t>(Th 5b)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852593" w14:textId="77777777" w:rsidR="00000000" w:rsidRDefault="00000000">
            <w:pPr>
              <w:spacing w:before="120"/>
              <w:jc w:val="center"/>
            </w:pPr>
            <w:r>
              <w:rPr>
                <w:b/>
                <w:bCs/>
              </w:rPr>
              <w:t>KT. CHỦ TỊCH</w:t>
            </w:r>
            <w:r>
              <w:rPr>
                <w:b/>
                <w:bCs/>
              </w:rPr>
              <w:br/>
              <w:t>PHÓ CHỦ TỊCH</w:t>
            </w:r>
            <w:r>
              <w:br/>
            </w:r>
            <w:r>
              <w:br/>
            </w:r>
            <w:r>
              <w:br/>
            </w:r>
            <w:r>
              <w:br/>
            </w:r>
            <w:r>
              <w:br/>
            </w:r>
            <w:r>
              <w:rPr>
                <w:b/>
                <w:bCs/>
              </w:rPr>
              <w:t>Nguyễn Tuấn Hà</w:t>
            </w:r>
          </w:p>
        </w:tc>
      </w:tr>
    </w:tbl>
    <w:p w14:paraId="221A9334" w14:textId="77777777" w:rsidR="009444F3" w:rsidRDefault="00000000">
      <w:pPr>
        <w:spacing w:before="120" w:after="280" w:afterAutospacing="1"/>
      </w:pPr>
      <w:r>
        <w:t> </w:t>
      </w:r>
    </w:p>
    <w:sectPr w:rsidR="009444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3D"/>
    <w:rsid w:val="009444F3"/>
    <w:rsid w:val="00EF4C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74040"/>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4580</Characters>
  <Application>Microsoft Office Word</Application>
  <DocSecurity>0</DocSecurity>
  <Lines>38</Lines>
  <Paragraphs>10</Paragraphs>
  <ScaleCrop>false</ScaleCrop>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2022-11-16T09:48:00Z</dcterms:created>
  <dcterms:modified xsi:type="dcterms:W3CDTF">2022-11-16T09:48:00Z</dcterms:modified>
</cp:coreProperties>
</file>