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77"/>
        <w:gridCol w:w="5363"/>
      </w:tblGrid>
      <w:tr w:rsidR="007F2A56" w:rsidRPr="00F1503A" w14:paraId="29880C57" w14:textId="77777777">
        <w:tc>
          <w:tcPr>
            <w:tcW w:w="3348" w:type="dxa"/>
          </w:tcPr>
          <w:p w14:paraId="3D8C1E8D" w14:textId="77777777" w:rsidR="007F2A56" w:rsidRPr="00F1503A" w:rsidRDefault="007F2A56" w:rsidP="00F1503A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03A">
              <w:rPr>
                <w:rFonts w:ascii="Arial" w:hAnsi="Arial" w:cs="Arial"/>
                <w:b/>
                <w:bCs/>
                <w:sz w:val="20"/>
                <w:szCs w:val="28"/>
              </w:rPr>
              <w:t>ỦY BAN NHÂN DÂN</w:t>
            </w:r>
            <w:r w:rsidRPr="00F1503A">
              <w:rPr>
                <w:rFonts w:ascii="Arial" w:hAnsi="Arial" w:cs="Arial"/>
                <w:sz w:val="20"/>
                <w:szCs w:val="28"/>
              </w:rPr>
              <w:br/>
            </w:r>
            <w:r w:rsidRPr="00F1503A">
              <w:rPr>
                <w:rFonts w:ascii="Arial" w:hAnsi="Arial" w:cs="Arial"/>
                <w:b/>
                <w:bCs/>
                <w:sz w:val="20"/>
                <w:szCs w:val="28"/>
              </w:rPr>
              <w:t>TỈNH QUẢNG NAM</w:t>
            </w:r>
            <w:r w:rsidRPr="00F1503A">
              <w:rPr>
                <w:rFonts w:ascii="Arial" w:hAnsi="Arial" w:cs="Arial"/>
                <w:b/>
                <w:sz w:val="20"/>
                <w:szCs w:val="20"/>
              </w:rPr>
              <w:br/>
              <w:t>-------</w:t>
            </w:r>
          </w:p>
        </w:tc>
        <w:tc>
          <w:tcPr>
            <w:tcW w:w="5508" w:type="dxa"/>
          </w:tcPr>
          <w:p w14:paraId="437CE5C8" w14:textId="77777777" w:rsidR="007F2A56" w:rsidRPr="00F1503A" w:rsidRDefault="007F2A56" w:rsidP="00F1503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503A">
              <w:rPr>
                <w:rFonts w:ascii="Arial" w:hAnsi="Arial" w:cs="Arial"/>
                <w:b/>
                <w:sz w:val="20"/>
                <w:szCs w:val="20"/>
              </w:rPr>
              <w:t>CỘNG HÒA XÃ HỘI CHỦ NGHĨA VIỆT NAM</w:t>
            </w:r>
            <w:r w:rsidRPr="00F1503A">
              <w:rPr>
                <w:rFonts w:ascii="Arial" w:hAnsi="Arial" w:cs="Arial"/>
                <w:b/>
                <w:sz w:val="20"/>
                <w:szCs w:val="20"/>
              </w:rPr>
              <w:br/>
            </w:r>
            <w:proofErr w:type="spellStart"/>
            <w:r w:rsidRPr="00F1503A">
              <w:rPr>
                <w:rFonts w:ascii="Arial" w:hAnsi="Arial" w:cs="Arial"/>
                <w:b/>
                <w:sz w:val="20"/>
                <w:szCs w:val="20"/>
              </w:rPr>
              <w:t>Độc</w:t>
            </w:r>
            <w:proofErr w:type="spellEnd"/>
            <w:r w:rsidRPr="00F150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1503A">
              <w:rPr>
                <w:rFonts w:ascii="Arial" w:hAnsi="Arial" w:cs="Arial"/>
                <w:b/>
                <w:sz w:val="20"/>
                <w:szCs w:val="20"/>
              </w:rPr>
              <w:t>lập</w:t>
            </w:r>
            <w:proofErr w:type="spellEnd"/>
            <w:r w:rsidRPr="00F1503A">
              <w:rPr>
                <w:rFonts w:ascii="Arial" w:hAnsi="Arial" w:cs="Arial"/>
                <w:b/>
                <w:sz w:val="20"/>
                <w:szCs w:val="20"/>
              </w:rPr>
              <w:t xml:space="preserve"> - </w:t>
            </w:r>
            <w:proofErr w:type="spellStart"/>
            <w:r w:rsidRPr="00F1503A">
              <w:rPr>
                <w:rFonts w:ascii="Arial" w:hAnsi="Arial" w:cs="Arial"/>
                <w:b/>
                <w:sz w:val="20"/>
                <w:szCs w:val="20"/>
              </w:rPr>
              <w:t>Tự</w:t>
            </w:r>
            <w:proofErr w:type="spellEnd"/>
            <w:r w:rsidRPr="00F1503A">
              <w:rPr>
                <w:rFonts w:ascii="Arial" w:hAnsi="Arial" w:cs="Arial"/>
                <w:b/>
                <w:sz w:val="20"/>
                <w:szCs w:val="20"/>
              </w:rPr>
              <w:t xml:space="preserve"> do - </w:t>
            </w:r>
            <w:proofErr w:type="spellStart"/>
            <w:r w:rsidRPr="00F1503A">
              <w:rPr>
                <w:rFonts w:ascii="Arial" w:hAnsi="Arial" w:cs="Arial"/>
                <w:b/>
                <w:sz w:val="20"/>
                <w:szCs w:val="20"/>
              </w:rPr>
              <w:t>Hạnh</w:t>
            </w:r>
            <w:proofErr w:type="spellEnd"/>
            <w:r w:rsidRPr="00F1503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 w:rsidRPr="00F1503A">
              <w:rPr>
                <w:rFonts w:ascii="Arial" w:hAnsi="Arial" w:cs="Arial"/>
                <w:b/>
                <w:sz w:val="20"/>
                <w:szCs w:val="20"/>
              </w:rPr>
              <w:t>phúc</w:t>
            </w:r>
            <w:proofErr w:type="spellEnd"/>
            <w:r w:rsidRPr="00F1503A">
              <w:rPr>
                <w:rFonts w:ascii="Arial" w:hAnsi="Arial" w:cs="Arial"/>
                <w:b/>
                <w:sz w:val="20"/>
                <w:szCs w:val="20"/>
              </w:rPr>
              <w:br/>
              <w:t>---------------</w:t>
            </w:r>
          </w:p>
        </w:tc>
      </w:tr>
      <w:tr w:rsidR="007F2A56" w:rsidRPr="00F1503A" w14:paraId="436A7D02" w14:textId="77777777">
        <w:tc>
          <w:tcPr>
            <w:tcW w:w="3348" w:type="dxa"/>
          </w:tcPr>
          <w:p w14:paraId="634E218C" w14:textId="77777777" w:rsidR="007F2A56" w:rsidRPr="00F1503A" w:rsidRDefault="007F2A56" w:rsidP="00F1503A">
            <w:pPr>
              <w:spacing w:before="120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F1503A">
              <w:rPr>
                <w:rFonts w:ascii="Arial" w:hAnsi="Arial" w:cs="Arial"/>
                <w:sz w:val="20"/>
                <w:szCs w:val="20"/>
              </w:rPr>
              <w:t>Số</w:t>
            </w:r>
            <w:proofErr w:type="spellEnd"/>
            <w:r w:rsidRPr="00F1503A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Pr="00F1503A">
              <w:rPr>
                <w:rFonts w:ascii="Arial" w:hAnsi="Arial" w:cs="Arial"/>
                <w:sz w:val="20"/>
                <w:szCs w:val="28"/>
              </w:rPr>
              <w:t>2308/QĐ-UBND</w:t>
            </w:r>
          </w:p>
        </w:tc>
        <w:tc>
          <w:tcPr>
            <w:tcW w:w="5508" w:type="dxa"/>
          </w:tcPr>
          <w:p w14:paraId="4769DDB0" w14:textId="77777777" w:rsidR="007F2A56" w:rsidRPr="00F1503A" w:rsidRDefault="002B0F70" w:rsidP="00F1503A">
            <w:pPr>
              <w:spacing w:before="120"/>
              <w:jc w:val="right"/>
              <w:rPr>
                <w:rFonts w:ascii="Arial" w:hAnsi="Arial" w:cs="Arial"/>
                <w:i/>
                <w:sz w:val="20"/>
                <w:szCs w:val="20"/>
              </w:rPr>
            </w:pPr>
            <w:proofErr w:type="spellStart"/>
            <w:r w:rsidRPr="00F1503A">
              <w:rPr>
                <w:rFonts w:ascii="Arial" w:hAnsi="Arial" w:cs="Arial"/>
                <w:i/>
                <w:iCs/>
                <w:sz w:val="20"/>
                <w:szCs w:val="28"/>
              </w:rPr>
              <w:t>Quảng</w:t>
            </w:r>
            <w:proofErr w:type="spellEnd"/>
            <w:r w:rsidRPr="00F1503A">
              <w:rPr>
                <w:rFonts w:ascii="Arial" w:hAnsi="Arial" w:cs="Arial"/>
                <w:i/>
                <w:iCs/>
                <w:sz w:val="20"/>
                <w:szCs w:val="28"/>
              </w:rPr>
              <w:t xml:space="preserve"> Nam, </w:t>
            </w:r>
            <w:proofErr w:type="spellStart"/>
            <w:r w:rsidRPr="00F1503A">
              <w:rPr>
                <w:rFonts w:ascii="Arial" w:hAnsi="Arial" w:cs="Arial"/>
                <w:i/>
                <w:iCs/>
                <w:sz w:val="20"/>
                <w:szCs w:val="28"/>
              </w:rPr>
              <w:t>ngày</w:t>
            </w:r>
            <w:proofErr w:type="spellEnd"/>
            <w:r w:rsidRPr="00F1503A">
              <w:rPr>
                <w:rFonts w:ascii="Arial" w:hAnsi="Arial" w:cs="Arial"/>
                <w:i/>
                <w:iCs/>
                <w:sz w:val="20"/>
                <w:szCs w:val="28"/>
              </w:rPr>
              <w:t xml:space="preserve"> 06 </w:t>
            </w:r>
            <w:proofErr w:type="spellStart"/>
            <w:r w:rsidRPr="00F1503A">
              <w:rPr>
                <w:rFonts w:ascii="Arial" w:hAnsi="Arial" w:cs="Arial"/>
                <w:i/>
                <w:iCs/>
                <w:sz w:val="20"/>
                <w:szCs w:val="28"/>
              </w:rPr>
              <w:t>tháng</w:t>
            </w:r>
            <w:proofErr w:type="spellEnd"/>
            <w:r w:rsidRPr="00F1503A">
              <w:rPr>
                <w:rFonts w:ascii="Arial" w:hAnsi="Arial" w:cs="Arial"/>
                <w:i/>
                <w:iCs/>
                <w:sz w:val="20"/>
                <w:szCs w:val="28"/>
              </w:rPr>
              <w:t xml:space="preserve"> 9 </w:t>
            </w:r>
            <w:proofErr w:type="spellStart"/>
            <w:r w:rsidRPr="00F1503A">
              <w:rPr>
                <w:rFonts w:ascii="Arial" w:hAnsi="Arial" w:cs="Arial"/>
                <w:i/>
                <w:iCs/>
                <w:sz w:val="20"/>
                <w:szCs w:val="28"/>
              </w:rPr>
              <w:t>năm</w:t>
            </w:r>
            <w:proofErr w:type="spellEnd"/>
            <w:r w:rsidRPr="00F1503A">
              <w:rPr>
                <w:rFonts w:ascii="Arial" w:hAnsi="Arial" w:cs="Arial"/>
                <w:i/>
                <w:iCs/>
                <w:sz w:val="20"/>
                <w:szCs w:val="28"/>
              </w:rPr>
              <w:t xml:space="preserve"> 2022</w:t>
            </w:r>
          </w:p>
        </w:tc>
      </w:tr>
    </w:tbl>
    <w:p w14:paraId="674A87EC" w14:textId="77777777" w:rsidR="002B0F70" w:rsidRPr="00F1503A" w:rsidRDefault="002B0F70" w:rsidP="00F1503A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bCs/>
          <w:sz w:val="20"/>
          <w:szCs w:val="28"/>
        </w:rPr>
      </w:pPr>
    </w:p>
    <w:p w14:paraId="314D4C8A" w14:textId="77777777" w:rsidR="00304501" w:rsidRPr="00F1503A" w:rsidRDefault="002B0F70" w:rsidP="00F1503A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Cs w:val="32"/>
        </w:rPr>
      </w:pPr>
      <w:r w:rsidRPr="00F1503A">
        <w:rPr>
          <w:rFonts w:ascii="Arial" w:hAnsi="Arial" w:cs="Arial"/>
          <w:b/>
          <w:bCs/>
          <w:szCs w:val="32"/>
        </w:rPr>
        <w:t>QUYẾT ĐỊNH</w:t>
      </w:r>
    </w:p>
    <w:p w14:paraId="7D7E21DF" w14:textId="77777777" w:rsidR="00304501" w:rsidRPr="00F1503A" w:rsidRDefault="002B0F70" w:rsidP="00F1503A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8"/>
        </w:rPr>
      </w:pPr>
      <w:r w:rsidRPr="00F1503A">
        <w:rPr>
          <w:rFonts w:ascii="Arial" w:hAnsi="Arial" w:cs="Arial"/>
          <w:bCs/>
          <w:sz w:val="20"/>
          <w:szCs w:val="28"/>
        </w:rPr>
        <w:t>PHÊ DUYỆT QUY TRÌNH NỘI BỘ GIẢI QUYẾT THỦ TỤC HÀNH CHÍNH THUỘC PHẠM VI CHỨC NĂNG QUẢN LÝ NHÀ NƯỚC CỦA SỞ LAO ĐỘNG - THƯƠNG BINH VÀ XÃ HỘI</w:t>
      </w:r>
    </w:p>
    <w:p w14:paraId="6AE65CBF" w14:textId="77777777" w:rsidR="00304501" w:rsidRPr="00F1503A" w:rsidRDefault="002B0F70" w:rsidP="00F1503A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Cs w:val="28"/>
        </w:rPr>
      </w:pPr>
      <w:r w:rsidRPr="00F1503A">
        <w:rPr>
          <w:rFonts w:ascii="Arial" w:hAnsi="Arial" w:cs="Arial"/>
          <w:b/>
          <w:bCs/>
          <w:szCs w:val="28"/>
        </w:rPr>
        <w:t>CHỦ TỊCH ỦY BAN NHÂN DÂN TỈNH QUẢNG NAM</w:t>
      </w:r>
    </w:p>
    <w:p w14:paraId="22810B97" w14:textId="77777777" w:rsidR="00304501" w:rsidRPr="00F1503A" w:rsidRDefault="00304501" w:rsidP="00F1503A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Căn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cứ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Luật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Tổ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chức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chính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quyền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địa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phương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ngày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19/6/2015;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Luật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sửa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đổi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,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bổ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sung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một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số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điều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của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Luật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Tổ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chức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Chính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phủ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và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Luật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Tổ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chức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chính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quyền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địa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phương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ngày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22/11/2019;</w:t>
      </w:r>
    </w:p>
    <w:p w14:paraId="4BA6719A" w14:textId="77777777" w:rsidR="00304501" w:rsidRPr="00F1503A" w:rsidRDefault="00304501" w:rsidP="00F1503A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Căn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cứ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Nghị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định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số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61/2018/NĐ-CP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ngày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23/4/2018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của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Chính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phủ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về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thực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hiện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cơ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chế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một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cửa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,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một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cửa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liên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thông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trong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giải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quyết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thủ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tục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hành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chính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>;</w:t>
      </w:r>
    </w:p>
    <w:p w14:paraId="4B61014D" w14:textId="77777777" w:rsidR="00304501" w:rsidRPr="00F1503A" w:rsidRDefault="00304501" w:rsidP="00F1503A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Căn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cứ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Thông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tư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số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01/2018/TT-VPCP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ngày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23/11/2018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của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Văn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phòng</w:t>
      </w:r>
      <w:proofErr w:type="spellEnd"/>
      <w:r w:rsidR="002B0F70"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Chính</w:t>
      </w:r>
      <w:proofErr w:type="spellEnd"/>
      <w:r w:rsidR="007F2A56"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phủ</w:t>
      </w:r>
      <w:proofErr w:type="spellEnd"/>
      <w:r w:rsidR="007F2A56"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về</w:t>
      </w:r>
      <w:proofErr w:type="spellEnd"/>
      <w:r w:rsidR="007F2A56"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hướng</w:t>
      </w:r>
      <w:proofErr w:type="spellEnd"/>
      <w:r w:rsidR="007F2A56"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dẫn</w:t>
      </w:r>
      <w:proofErr w:type="spellEnd"/>
      <w:r w:rsidR="007F2A56"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thi</w:t>
      </w:r>
      <w:proofErr w:type="spellEnd"/>
      <w:r w:rsidR="007F2A56"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hành</w:t>
      </w:r>
      <w:proofErr w:type="spellEnd"/>
      <w:r w:rsidR="007F2A56"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một</w:t>
      </w:r>
      <w:proofErr w:type="spellEnd"/>
      <w:r w:rsidR="007F2A56"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số</w:t>
      </w:r>
      <w:proofErr w:type="spellEnd"/>
      <w:r w:rsidR="007F2A56"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quy</w:t>
      </w:r>
      <w:proofErr w:type="spellEnd"/>
      <w:r w:rsidR="007F2A56"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định</w:t>
      </w:r>
      <w:proofErr w:type="spellEnd"/>
      <w:r w:rsidR="007F2A56"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của</w:t>
      </w:r>
      <w:proofErr w:type="spellEnd"/>
      <w:r w:rsidR="007F2A56"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Nghị</w:t>
      </w:r>
      <w:proofErr w:type="spellEnd"/>
      <w:r w:rsidR="007F2A56"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định</w:t>
      </w:r>
      <w:proofErr w:type="spellEnd"/>
      <w:r w:rsidR="007F2A56"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số</w:t>
      </w:r>
      <w:proofErr w:type="spellEnd"/>
      <w:r w:rsidR="002B0F70"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r w:rsidRPr="00F1503A">
        <w:rPr>
          <w:rFonts w:ascii="Arial" w:hAnsi="Arial" w:cs="Arial"/>
          <w:i/>
          <w:iCs/>
          <w:sz w:val="20"/>
          <w:szCs w:val="28"/>
        </w:rPr>
        <w:t xml:space="preserve">61/2018/NĐ-CP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về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thực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hiện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cơ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chế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một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cửa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,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một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cửa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liên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thông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trong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giải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quyết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thủ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tục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hành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chính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>;</w:t>
      </w:r>
    </w:p>
    <w:p w14:paraId="637BD770" w14:textId="77777777" w:rsidR="00304501" w:rsidRPr="00F1503A" w:rsidRDefault="00304501" w:rsidP="00F1503A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Căn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cứ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Quyết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định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số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1081/QĐ-UBND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ngày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22/4/2022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của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UBND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tỉnh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về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việc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công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bố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Danh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mục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thủ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tục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hành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chính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mới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ban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hành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,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bị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bãi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bõ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thuộc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phạm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vi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chức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năng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quản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lý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nhà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nước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của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Sở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Lao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động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-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Thương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binh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và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Xã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hội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>;</w:t>
      </w:r>
    </w:p>
    <w:p w14:paraId="2104D62E" w14:textId="77777777" w:rsidR="00304501" w:rsidRPr="00F1503A" w:rsidRDefault="00304501" w:rsidP="00F1503A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r w:rsidRPr="00F1503A">
        <w:rPr>
          <w:rFonts w:ascii="Arial" w:hAnsi="Arial" w:cs="Arial"/>
          <w:i/>
          <w:iCs/>
          <w:sz w:val="20"/>
          <w:szCs w:val="28"/>
        </w:rPr>
        <w:t xml:space="preserve">Theo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đề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nghị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của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Giám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đốc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Sở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Lao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động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-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Thương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binh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và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Xã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hội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tại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Tờ</w:t>
      </w:r>
      <w:proofErr w:type="spellEnd"/>
      <w:r w:rsidR="002B0F70"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trình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số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135/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TTr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-LĐTBXH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ngày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31/8/2022.</w:t>
      </w:r>
    </w:p>
    <w:p w14:paraId="51996B2A" w14:textId="77777777" w:rsidR="00304501" w:rsidRPr="00F1503A" w:rsidRDefault="002B0F70" w:rsidP="00F1503A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b/>
          <w:szCs w:val="28"/>
        </w:rPr>
      </w:pPr>
      <w:r w:rsidRPr="00F1503A">
        <w:rPr>
          <w:rFonts w:ascii="Arial" w:hAnsi="Arial" w:cs="Arial"/>
          <w:b/>
          <w:bCs/>
          <w:szCs w:val="28"/>
        </w:rPr>
        <w:t>QUYẾT ĐỊNH:</w:t>
      </w:r>
    </w:p>
    <w:p w14:paraId="05B11CE7" w14:textId="77777777" w:rsidR="00304501" w:rsidRPr="00F1503A" w:rsidRDefault="00304501" w:rsidP="00F1503A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proofErr w:type="spellStart"/>
      <w:r w:rsidRPr="00F1503A">
        <w:rPr>
          <w:rFonts w:ascii="Arial" w:hAnsi="Arial" w:cs="Arial"/>
          <w:b/>
          <w:bCs/>
          <w:sz w:val="20"/>
          <w:szCs w:val="28"/>
        </w:rPr>
        <w:t>Điều</w:t>
      </w:r>
      <w:proofErr w:type="spellEnd"/>
      <w:r w:rsidRPr="00F1503A">
        <w:rPr>
          <w:rFonts w:ascii="Arial" w:hAnsi="Arial" w:cs="Arial"/>
          <w:b/>
          <w:bCs/>
          <w:sz w:val="20"/>
          <w:szCs w:val="28"/>
        </w:rPr>
        <w:t xml:space="preserve"> 1. </w:t>
      </w:r>
      <w:proofErr w:type="spellStart"/>
      <w:r w:rsidRPr="00F1503A">
        <w:rPr>
          <w:rFonts w:ascii="Arial" w:hAnsi="Arial" w:cs="Arial"/>
          <w:sz w:val="20"/>
          <w:szCs w:val="28"/>
        </w:rPr>
        <w:t>Phê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duyệt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kèm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theo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Quyết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định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này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r w:rsidRPr="00F1503A">
        <w:rPr>
          <w:rFonts w:ascii="Arial" w:hAnsi="Arial" w:cs="Arial"/>
          <w:b/>
          <w:bCs/>
          <w:sz w:val="20"/>
          <w:szCs w:val="28"/>
        </w:rPr>
        <w:t xml:space="preserve">33 </w:t>
      </w:r>
      <w:proofErr w:type="spellStart"/>
      <w:r w:rsidRPr="00F1503A">
        <w:rPr>
          <w:rFonts w:ascii="Arial" w:hAnsi="Arial" w:cs="Arial"/>
          <w:sz w:val="20"/>
          <w:szCs w:val="28"/>
        </w:rPr>
        <w:t>quy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trình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nội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bộ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giải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quyết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thủ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tục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hành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chính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về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lĩnh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vực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người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có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công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r w:rsidRPr="00F1503A">
        <w:rPr>
          <w:rFonts w:ascii="Arial" w:hAnsi="Arial" w:cs="Arial"/>
          <w:i/>
          <w:iCs/>
          <w:sz w:val="20"/>
          <w:szCs w:val="28"/>
        </w:rPr>
        <w:t xml:space="preserve">(bao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gồm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: 31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quy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trình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nội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bộ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cấp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tỉnh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; 01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quy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trình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nội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bộ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cấp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huyện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; 01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quy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trình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nội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bộ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cấp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xã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) </w:t>
      </w:r>
      <w:proofErr w:type="spellStart"/>
      <w:r w:rsidRPr="00F1503A">
        <w:rPr>
          <w:rFonts w:ascii="Arial" w:hAnsi="Arial" w:cs="Arial"/>
          <w:sz w:val="20"/>
          <w:szCs w:val="28"/>
        </w:rPr>
        <w:t>thuộc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phạm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vi </w:t>
      </w:r>
      <w:proofErr w:type="spellStart"/>
      <w:r w:rsidRPr="00F1503A">
        <w:rPr>
          <w:rFonts w:ascii="Arial" w:hAnsi="Arial" w:cs="Arial"/>
          <w:sz w:val="20"/>
          <w:szCs w:val="28"/>
        </w:rPr>
        <w:t>chức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năng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quản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lý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nhà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nước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của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Sở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Lao </w:t>
      </w:r>
      <w:proofErr w:type="spellStart"/>
      <w:r w:rsidRPr="00F1503A">
        <w:rPr>
          <w:rFonts w:ascii="Arial" w:hAnsi="Arial" w:cs="Arial"/>
          <w:sz w:val="20"/>
          <w:szCs w:val="28"/>
        </w:rPr>
        <w:t>động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- </w:t>
      </w:r>
      <w:proofErr w:type="spellStart"/>
      <w:r w:rsidRPr="00F1503A">
        <w:rPr>
          <w:rFonts w:ascii="Arial" w:hAnsi="Arial" w:cs="Arial"/>
          <w:sz w:val="20"/>
          <w:szCs w:val="28"/>
        </w:rPr>
        <w:t>Thương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binh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và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Xã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hội</w:t>
      </w:r>
      <w:proofErr w:type="spellEnd"/>
      <w:r w:rsidRPr="00F1503A">
        <w:rPr>
          <w:rFonts w:ascii="Arial" w:hAnsi="Arial" w:cs="Arial"/>
          <w:sz w:val="20"/>
          <w:szCs w:val="28"/>
        </w:rPr>
        <w:t>.</w:t>
      </w:r>
    </w:p>
    <w:p w14:paraId="76AE79F2" w14:textId="77777777" w:rsidR="00304501" w:rsidRPr="00F1503A" w:rsidRDefault="00304501" w:rsidP="00F1503A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8"/>
        </w:rPr>
      </w:pPr>
      <w:r w:rsidRPr="00F1503A">
        <w:rPr>
          <w:rFonts w:ascii="Arial" w:hAnsi="Arial" w:cs="Arial"/>
          <w:i/>
          <w:iCs/>
          <w:sz w:val="20"/>
          <w:szCs w:val="28"/>
        </w:rPr>
        <w:t xml:space="preserve">(Chi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tiết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tại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Phụ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lục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đính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i/>
          <w:iCs/>
          <w:sz w:val="20"/>
          <w:szCs w:val="28"/>
        </w:rPr>
        <w:t>kèm</w:t>
      </w:r>
      <w:proofErr w:type="spellEnd"/>
      <w:r w:rsidRPr="00F1503A">
        <w:rPr>
          <w:rFonts w:ascii="Arial" w:hAnsi="Arial" w:cs="Arial"/>
          <w:i/>
          <w:iCs/>
          <w:sz w:val="20"/>
          <w:szCs w:val="28"/>
        </w:rPr>
        <w:t>)</w:t>
      </w:r>
    </w:p>
    <w:p w14:paraId="1E892351" w14:textId="77777777" w:rsidR="00304501" w:rsidRPr="00F1503A" w:rsidRDefault="00304501" w:rsidP="00F1503A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proofErr w:type="spellStart"/>
      <w:r w:rsidRPr="00F1503A">
        <w:rPr>
          <w:rFonts w:ascii="Arial" w:hAnsi="Arial" w:cs="Arial"/>
          <w:b/>
          <w:bCs/>
          <w:sz w:val="20"/>
          <w:szCs w:val="28"/>
        </w:rPr>
        <w:t>Điều</w:t>
      </w:r>
      <w:proofErr w:type="spellEnd"/>
      <w:r w:rsidRPr="00F1503A">
        <w:rPr>
          <w:rFonts w:ascii="Arial" w:hAnsi="Arial" w:cs="Arial"/>
          <w:b/>
          <w:bCs/>
          <w:sz w:val="20"/>
          <w:szCs w:val="28"/>
        </w:rPr>
        <w:t xml:space="preserve"> 2. </w:t>
      </w:r>
      <w:proofErr w:type="spellStart"/>
      <w:r w:rsidRPr="00F1503A">
        <w:rPr>
          <w:rFonts w:ascii="Arial" w:hAnsi="Arial" w:cs="Arial"/>
          <w:sz w:val="20"/>
          <w:szCs w:val="28"/>
        </w:rPr>
        <w:t>Tổ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chức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thực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hiện</w:t>
      </w:r>
      <w:proofErr w:type="spellEnd"/>
      <w:r w:rsidRPr="00F1503A">
        <w:rPr>
          <w:rFonts w:ascii="Arial" w:hAnsi="Arial" w:cs="Arial"/>
          <w:sz w:val="20"/>
          <w:szCs w:val="28"/>
        </w:rPr>
        <w:t>:</w:t>
      </w:r>
    </w:p>
    <w:p w14:paraId="0E1C8B35" w14:textId="77777777" w:rsidR="00304501" w:rsidRPr="00F1503A" w:rsidRDefault="00304501" w:rsidP="00F1503A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r w:rsidRPr="00F1503A">
        <w:rPr>
          <w:rFonts w:ascii="Arial" w:hAnsi="Arial" w:cs="Arial"/>
          <w:sz w:val="20"/>
          <w:szCs w:val="28"/>
        </w:rPr>
        <w:t xml:space="preserve">1. </w:t>
      </w:r>
      <w:proofErr w:type="spellStart"/>
      <w:r w:rsidRPr="00F1503A">
        <w:rPr>
          <w:rFonts w:ascii="Arial" w:hAnsi="Arial" w:cs="Arial"/>
          <w:sz w:val="20"/>
          <w:szCs w:val="28"/>
        </w:rPr>
        <w:t>Ủy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ban </w:t>
      </w:r>
      <w:proofErr w:type="spellStart"/>
      <w:r w:rsidRPr="00F1503A">
        <w:rPr>
          <w:rFonts w:ascii="Arial" w:hAnsi="Arial" w:cs="Arial"/>
          <w:sz w:val="20"/>
          <w:szCs w:val="28"/>
        </w:rPr>
        <w:t>nhân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dân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cấp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huyện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: </w:t>
      </w:r>
      <w:proofErr w:type="spellStart"/>
      <w:r w:rsidRPr="00F1503A">
        <w:rPr>
          <w:rFonts w:ascii="Arial" w:hAnsi="Arial" w:cs="Arial"/>
          <w:sz w:val="20"/>
          <w:szCs w:val="28"/>
        </w:rPr>
        <w:t>lập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danh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sách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cán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bộ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F1503A">
        <w:rPr>
          <w:rFonts w:ascii="Arial" w:hAnsi="Arial" w:cs="Arial"/>
          <w:sz w:val="20"/>
          <w:szCs w:val="28"/>
        </w:rPr>
        <w:t>công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chức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F1503A">
        <w:rPr>
          <w:rFonts w:ascii="Arial" w:hAnsi="Arial" w:cs="Arial"/>
          <w:sz w:val="20"/>
          <w:szCs w:val="28"/>
        </w:rPr>
        <w:t>viên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chức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tham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gia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vào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các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quy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trình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nội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bộ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cấp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huyện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F1503A">
        <w:rPr>
          <w:rFonts w:ascii="Arial" w:hAnsi="Arial" w:cs="Arial"/>
          <w:sz w:val="20"/>
          <w:szCs w:val="28"/>
        </w:rPr>
        <w:t>cấp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xã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gửi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Sở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Lao </w:t>
      </w:r>
      <w:proofErr w:type="spellStart"/>
      <w:r w:rsidRPr="00F1503A">
        <w:rPr>
          <w:rFonts w:ascii="Arial" w:hAnsi="Arial" w:cs="Arial"/>
          <w:sz w:val="20"/>
          <w:szCs w:val="28"/>
        </w:rPr>
        <w:t>động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- </w:t>
      </w:r>
      <w:proofErr w:type="spellStart"/>
      <w:r w:rsidRPr="00F1503A">
        <w:rPr>
          <w:rFonts w:ascii="Arial" w:hAnsi="Arial" w:cs="Arial"/>
          <w:sz w:val="20"/>
          <w:szCs w:val="28"/>
        </w:rPr>
        <w:t>Thương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binh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và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Xã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hội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tổng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hợp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F1503A">
        <w:rPr>
          <w:rFonts w:ascii="Arial" w:hAnsi="Arial" w:cs="Arial"/>
          <w:sz w:val="20"/>
          <w:szCs w:val="28"/>
        </w:rPr>
        <w:t>Sở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Thông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tin </w:t>
      </w:r>
      <w:proofErr w:type="spellStart"/>
      <w:r w:rsidRPr="00F1503A">
        <w:rPr>
          <w:rFonts w:ascii="Arial" w:hAnsi="Arial" w:cs="Arial"/>
          <w:sz w:val="20"/>
          <w:szCs w:val="28"/>
        </w:rPr>
        <w:t>và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Truyền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thông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thiết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lập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quy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trình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điện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tử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F1503A">
        <w:rPr>
          <w:rFonts w:ascii="Arial" w:hAnsi="Arial" w:cs="Arial"/>
          <w:sz w:val="20"/>
          <w:szCs w:val="28"/>
        </w:rPr>
        <w:t>triển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khai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thực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hiện</w:t>
      </w:r>
      <w:proofErr w:type="spellEnd"/>
      <w:r w:rsidRPr="00F1503A">
        <w:rPr>
          <w:rFonts w:ascii="Arial" w:hAnsi="Arial" w:cs="Arial"/>
          <w:sz w:val="20"/>
          <w:szCs w:val="28"/>
        </w:rPr>
        <w:t>.</w:t>
      </w:r>
    </w:p>
    <w:p w14:paraId="78152D3E" w14:textId="77777777" w:rsidR="00304501" w:rsidRPr="00F1503A" w:rsidRDefault="00304501" w:rsidP="00F1503A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r w:rsidRPr="00F1503A">
        <w:rPr>
          <w:rFonts w:ascii="Arial" w:hAnsi="Arial" w:cs="Arial"/>
          <w:sz w:val="20"/>
          <w:szCs w:val="28"/>
        </w:rPr>
        <w:t xml:space="preserve">2. </w:t>
      </w:r>
      <w:proofErr w:type="spellStart"/>
      <w:r w:rsidRPr="00F1503A">
        <w:rPr>
          <w:rFonts w:ascii="Arial" w:hAnsi="Arial" w:cs="Arial"/>
          <w:sz w:val="20"/>
          <w:szCs w:val="28"/>
        </w:rPr>
        <w:t>Sở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Lao </w:t>
      </w:r>
      <w:proofErr w:type="spellStart"/>
      <w:r w:rsidRPr="00F1503A">
        <w:rPr>
          <w:rFonts w:ascii="Arial" w:hAnsi="Arial" w:cs="Arial"/>
          <w:sz w:val="20"/>
          <w:szCs w:val="28"/>
        </w:rPr>
        <w:t>động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- </w:t>
      </w:r>
      <w:proofErr w:type="spellStart"/>
      <w:r w:rsidRPr="00F1503A">
        <w:rPr>
          <w:rFonts w:ascii="Arial" w:hAnsi="Arial" w:cs="Arial"/>
          <w:sz w:val="20"/>
          <w:szCs w:val="28"/>
        </w:rPr>
        <w:t>Thương</w:t>
      </w:r>
      <w:proofErr w:type="spellEnd"/>
      <w:r w:rsidR="007F2A56"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binh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và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Xã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hội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tổng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hợp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danh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sách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nhân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sự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có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liên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quan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tham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gia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vào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quy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trình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nội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bộ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gửi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Sở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Thông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tin </w:t>
      </w:r>
      <w:proofErr w:type="spellStart"/>
      <w:r w:rsidRPr="00F1503A">
        <w:rPr>
          <w:rFonts w:ascii="Arial" w:hAnsi="Arial" w:cs="Arial"/>
          <w:sz w:val="20"/>
          <w:szCs w:val="28"/>
        </w:rPr>
        <w:t>và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Truyền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thông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để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thiết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lập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F1503A">
        <w:rPr>
          <w:rFonts w:ascii="Arial" w:hAnsi="Arial" w:cs="Arial"/>
          <w:sz w:val="20"/>
          <w:szCs w:val="28"/>
        </w:rPr>
        <w:t>cấu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hình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quy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trình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điện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tử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; </w:t>
      </w:r>
      <w:proofErr w:type="spellStart"/>
      <w:r w:rsidRPr="00F1503A">
        <w:rPr>
          <w:rFonts w:ascii="Arial" w:hAnsi="Arial" w:cs="Arial"/>
          <w:sz w:val="20"/>
          <w:szCs w:val="28"/>
        </w:rPr>
        <w:t>thực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hiện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việc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cập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nhật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thông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tin, </w:t>
      </w:r>
      <w:proofErr w:type="spellStart"/>
      <w:r w:rsidRPr="00F1503A">
        <w:rPr>
          <w:rFonts w:ascii="Arial" w:hAnsi="Arial" w:cs="Arial"/>
          <w:sz w:val="20"/>
          <w:szCs w:val="28"/>
        </w:rPr>
        <w:t>dữ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liệu</w:t>
      </w:r>
      <w:proofErr w:type="spellEnd"/>
      <w:r w:rsidRPr="00F1503A">
        <w:rPr>
          <w:rFonts w:ascii="Arial" w:hAnsi="Arial" w:cs="Arial"/>
          <w:sz w:val="20"/>
          <w:szCs w:val="28"/>
        </w:rPr>
        <w:t>,</w:t>
      </w:r>
      <w:r w:rsidR="002B0F70"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tình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hình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tiếp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nhận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F1503A">
        <w:rPr>
          <w:rFonts w:ascii="Arial" w:hAnsi="Arial" w:cs="Arial"/>
          <w:sz w:val="20"/>
          <w:szCs w:val="28"/>
        </w:rPr>
        <w:t>giải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quyết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hồ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sơ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và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trả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kết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quả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thủ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tục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hành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chính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lên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Hệ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thống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thông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tin </w:t>
      </w:r>
      <w:proofErr w:type="spellStart"/>
      <w:r w:rsidRPr="00F1503A">
        <w:rPr>
          <w:rFonts w:ascii="Arial" w:hAnsi="Arial" w:cs="Arial"/>
          <w:sz w:val="20"/>
          <w:szCs w:val="28"/>
        </w:rPr>
        <w:t>Một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cửa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điện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tử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tỉnh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theo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đúng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quy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định</w:t>
      </w:r>
      <w:proofErr w:type="spellEnd"/>
      <w:r w:rsidRPr="00F1503A">
        <w:rPr>
          <w:rFonts w:ascii="Arial" w:hAnsi="Arial" w:cs="Arial"/>
          <w:sz w:val="20"/>
          <w:szCs w:val="28"/>
        </w:rPr>
        <w:t>.</w:t>
      </w:r>
    </w:p>
    <w:p w14:paraId="5F759E2E" w14:textId="77777777" w:rsidR="00304501" w:rsidRPr="00F1503A" w:rsidRDefault="00304501" w:rsidP="00F1503A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r w:rsidRPr="00F1503A">
        <w:rPr>
          <w:rFonts w:ascii="Arial" w:hAnsi="Arial" w:cs="Arial"/>
          <w:sz w:val="20"/>
          <w:szCs w:val="28"/>
        </w:rPr>
        <w:t xml:space="preserve">3. </w:t>
      </w:r>
      <w:proofErr w:type="spellStart"/>
      <w:r w:rsidRPr="00F1503A">
        <w:rPr>
          <w:rFonts w:ascii="Arial" w:hAnsi="Arial" w:cs="Arial"/>
          <w:sz w:val="20"/>
          <w:szCs w:val="28"/>
        </w:rPr>
        <w:t>Sở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Thông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tin </w:t>
      </w:r>
      <w:proofErr w:type="spellStart"/>
      <w:r w:rsidRPr="00F1503A">
        <w:rPr>
          <w:rFonts w:ascii="Arial" w:hAnsi="Arial" w:cs="Arial"/>
          <w:sz w:val="20"/>
          <w:szCs w:val="28"/>
        </w:rPr>
        <w:t>và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Truyền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thông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chủ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trì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F1503A">
        <w:rPr>
          <w:rFonts w:ascii="Arial" w:hAnsi="Arial" w:cs="Arial"/>
          <w:sz w:val="20"/>
          <w:szCs w:val="28"/>
        </w:rPr>
        <w:t>phối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hợp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với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Sở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Lao </w:t>
      </w:r>
      <w:proofErr w:type="spellStart"/>
      <w:r w:rsidRPr="00F1503A">
        <w:rPr>
          <w:rFonts w:ascii="Arial" w:hAnsi="Arial" w:cs="Arial"/>
          <w:sz w:val="20"/>
          <w:szCs w:val="28"/>
        </w:rPr>
        <w:t>động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- </w:t>
      </w:r>
      <w:proofErr w:type="spellStart"/>
      <w:r w:rsidRPr="00F1503A">
        <w:rPr>
          <w:rFonts w:ascii="Arial" w:hAnsi="Arial" w:cs="Arial"/>
          <w:sz w:val="20"/>
          <w:szCs w:val="28"/>
        </w:rPr>
        <w:t>Thương</w:t>
      </w:r>
      <w:proofErr w:type="spellEnd"/>
      <w:r w:rsidR="007F2A56"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binh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và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Xã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hội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thiết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lập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quy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trình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điện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tử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vào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Hệ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thống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thông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tin </w:t>
      </w:r>
      <w:proofErr w:type="spellStart"/>
      <w:r w:rsidRPr="00F1503A">
        <w:rPr>
          <w:rFonts w:ascii="Arial" w:hAnsi="Arial" w:cs="Arial"/>
          <w:sz w:val="20"/>
          <w:szCs w:val="28"/>
        </w:rPr>
        <w:t>Một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cửa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điện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tử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tỉnh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theo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quy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định</w:t>
      </w:r>
      <w:proofErr w:type="spellEnd"/>
      <w:r w:rsidRPr="00F1503A">
        <w:rPr>
          <w:rFonts w:ascii="Arial" w:hAnsi="Arial" w:cs="Arial"/>
          <w:sz w:val="20"/>
          <w:szCs w:val="28"/>
        </w:rPr>
        <w:t>.</w:t>
      </w:r>
    </w:p>
    <w:p w14:paraId="3E4231E3" w14:textId="77777777" w:rsidR="00304501" w:rsidRPr="00F1503A" w:rsidRDefault="00304501" w:rsidP="00F1503A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proofErr w:type="spellStart"/>
      <w:r w:rsidRPr="00F1503A">
        <w:rPr>
          <w:rFonts w:ascii="Arial" w:hAnsi="Arial" w:cs="Arial"/>
          <w:b/>
          <w:bCs/>
          <w:sz w:val="20"/>
          <w:szCs w:val="28"/>
        </w:rPr>
        <w:t>Điều</w:t>
      </w:r>
      <w:proofErr w:type="spellEnd"/>
      <w:r w:rsidRPr="00F1503A">
        <w:rPr>
          <w:rFonts w:ascii="Arial" w:hAnsi="Arial" w:cs="Arial"/>
          <w:b/>
          <w:bCs/>
          <w:sz w:val="20"/>
          <w:szCs w:val="28"/>
        </w:rPr>
        <w:t xml:space="preserve"> 3. </w:t>
      </w:r>
      <w:proofErr w:type="spellStart"/>
      <w:r w:rsidRPr="00F1503A">
        <w:rPr>
          <w:rFonts w:ascii="Arial" w:hAnsi="Arial" w:cs="Arial"/>
          <w:sz w:val="20"/>
          <w:szCs w:val="28"/>
        </w:rPr>
        <w:t>Quyết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định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này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có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hiệu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lực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thi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hành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kể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từ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ngày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ký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và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thay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thế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Quyết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định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số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1791/QĐ-UBND </w:t>
      </w:r>
      <w:proofErr w:type="spellStart"/>
      <w:r w:rsidRPr="00F1503A">
        <w:rPr>
          <w:rFonts w:ascii="Arial" w:hAnsi="Arial" w:cs="Arial"/>
          <w:sz w:val="20"/>
          <w:szCs w:val="28"/>
        </w:rPr>
        <w:t>ngày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05/7/2022 </w:t>
      </w:r>
      <w:proofErr w:type="spellStart"/>
      <w:r w:rsidRPr="00F1503A">
        <w:rPr>
          <w:rFonts w:ascii="Arial" w:hAnsi="Arial" w:cs="Arial"/>
          <w:sz w:val="20"/>
          <w:szCs w:val="28"/>
        </w:rPr>
        <w:t>của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UBND </w:t>
      </w:r>
      <w:proofErr w:type="spellStart"/>
      <w:r w:rsidRPr="00F1503A">
        <w:rPr>
          <w:rFonts w:ascii="Arial" w:hAnsi="Arial" w:cs="Arial"/>
          <w:sz w:val="20"/>
          <w:szCs w:val="28"/>
        </w:rPr>
        <w:t>tỉnh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về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phê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duyệt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quy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trình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nội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bộ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giải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quyết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thủ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tục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hành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chính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thuộc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phạm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vi </w:t>
      </w:r>
      <w:proofErr w:type="spellStart"/>
      <w:r w:rsidRPr="00F1503A">
        <w:rPr>
          <w:rFonts w:ascii="Arial" w:hAnsi="Arial" w:cs="Arial"/>
          <w:sz w:val="20"/>
          <w:szCs w:val="28"/>
        </w:rPr>
        <w:t>chức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năng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quản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lý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nhà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nước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của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Sở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Lao </w:t>
      </w:r>
      <w:proofErr w:type="spellStart"/>
      <w:r w:rsidRPr="00F1503A">
        <w:rPr>
          <w:rFonts w:ascii="Arial" w:hAnsi="Arial" w:cs="Arial"/>
          <w:sz w:val="20"/>
          <w:szCs w:val="28"/>
        </w:rPr>
        <w:t>động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- </w:t>
      </w:r>
      <w:proofErr w:type="spellStart"/>
      <w:r w:rsidRPr="00F1503A">
        <w:rPr>
          <w:rFonts w:ascii="Arial" w:hAnsi="Arial" w:cs="Arial"/>
          <w:sz w:val="20"/>
          <w:szCs w:val="28"/>
        </w:rPr>
        <w:t>Thương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binh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và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Xã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hội</w:t>
      </w:r>
      <w:proofErr w:type="spellEnd"/>
      <w:r w:rsidRPr="00F1503A">
        <w:rPr>
          <w:rFonts w:ascii="Arial" w:hAnsi="Arial" w:cs="Arial"/>
          <w:sz w:val="20"/>
          <w:szCs w:val="28"/>
        </w:rPr>
        <w:t>.</w:t>
      </w:r>
    </w:p>
    <w:p w14:paraId="0C80AFE1" w14:textId="77777777" w:rsidR="00304501" w:rsidRPr="00F1503A" w:rsidRDefault="00304501" w:rsidP="00F1503A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  <w:proofErr w:type="spellStart"/>
      <w:r w:rsidRPr="00F1503A">
        <w:rPr>
          <w:rFonts w:ascii="Arial" w:hAnsi="Arial" w:cs="Arial"/>
          <w:b/>
          <w:bCs/>
          <w:sz w:val="20"/>
          <w:szCs w:val="28"/>
        </w:rPr>
        <w:t>Điều</w:t>
      </w:r>
      <w:proofErr w:type="spellEnd"/>
      <w:r w:rsidRPr="00F1503A">
        <w:rPr>
          <w:rFonts w:ascii="Arial" w:hAnsi="Arial" w:cs="Arial"/>
          <w:b/>
          <w:bCs/>
          <w:sz w:val="20"/>
          <w:szCs w:val="28"/>
        </w:rPr>
        <w:t xml:space="preserve"> 4. </w:t>
      </w:r>
      <w:proofErr w:type="spellStart"/>
      <w:r w:rsidRPr="00F1503A">
        <w:rPr>
          <w:rFonts w:ascii="Arial" w:hAnsi="Arial" w:cs="Arial"/>
          <w:sz w:val="20"/>
          <w:szCs w:val="28"/>
        </w:rPr>
        <w:t>Chánh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Văn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phòng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UBND </w:t>
      </w:r>
      <w:proofErr w:type="spellStart"/>
      <w:r w:rsidRPr="00F1503A">
        <w:rPr>
          <w:rFonts w:ascii="Arial" w:hAnsi="Arial" w:cs="Arial"/>
          <w:sz w:val="20"/>
          <w:szCs w:val="28"/>
        </w:rPr>
        <w:t>tỉnh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; </w:t>
      </w:r>
      <w:proofErr w:type="spellStart"/>
      <w:r w:rsidRPr="00F1503A">
        <w:rPr>
          <w:rFonts w:ascii="Arial" w:hAnsi="Arial" w:cs="Arial"/>
          <w:sz w:val="20"/>
          <w:szCs w:val="28"/>
        </w:rPr>
        <w:t>Giám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đốc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các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Sở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: Lao </w:t>
      </w:r>
      <w:proofErr w:type="spellStart"/>
      <w:r w:rsidRPr="00F1503A">
        <w:rPr>
          <w:rFonts w:ascii="Arial" w:hAnsi="Arial" w:cs="Arial"/>
          <w:sz w:val="20"/>
          <w:szCs w:val="28"/>
        </w:rPr>
        <w:t>động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- </w:t>
      </w:r>
      <w:proofErr w:type="spellStart"/>
      <w:r w:rsidRPr="00F1503A">
        <w:rPr>
          <w:rFonts w:ascii="Arial" w:hAnsi="Arial" w:cs="Arial"/>
          <w:sz w:val="20"/>
          <w:szCs w:val="28"/>
        </w:rPr>
        <w:t>Thương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binh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và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Xã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hội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F1503A">
        <w:rPr>
          <w:rFonts w:ascii="Arial" w:hAnsi="Arial" w:cs="Arial"/>
          <w:sz w:val="20"/>
          <w:szCs w:val="28"/>
        </w:rPr>
        <w:t>Thông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tin </w:t>
      </w:r>
      <w:proofErr w:type="spellStart"/>
      <w:r w:rsidRPr="00F1503A">
        <w:rPr>
          <w:rFonts w:ascii="Arial" w:hAnsi="Arial" w:cs="Arial"/>
          <w:sz w:val="20"/>
          <w:szCs w:val="28"/>
        </w:rPr>
        <w:t>và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Truyền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Thông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; </w:t>
      </w:r>
      <w:proofErr w:type="spellStart"/>
      <w:r w:rsidRPr="00F1503A">
        <w:rPr>
          <w:rFonts w:ascii="Arial" w:hAnsi="Arial" w:cs="Arial"/>
          <w:sz w:val="20"/>
          <w:szCs w:val="28"/>
        </w:rPr>
        <w:t>Chủ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tịch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UBND </w:t>
      </w:r>
      <w:proofErr w:type="spellStart"/>
      <w:r w:rsidRPr="00F1503A">
        <w:rPr>
          <w:rFonts w:ascii="Arial" w:hAnsi="Arial" w:cs="Arial"/>
          <w:sz w:val="20"/>
          <w:szCs w:val="28"/>
        </w:rPr>
        <w:t>các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huyện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F1503A">
        <w:rPr>
          <w:rFonts w:ascii="Arial" w:hAnsi="Arial" w:cs="Arial"/>
          <w:sz w:val="20"/>
          <w:szCs w:val="28"/>
        </w:rPr>
        <w:t>thị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xã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F1503A">
        <w:rPr>
          <w:rFonts w:ascii="Arial" w:hAnsi="Arial" w:cs="Arial"/>
          <w:sz w:val="20"/>
          <w:szCs w:val="28"/>
        </w:rPr>
        <w:t>thành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phố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; </w:t>
      </w:r>
      <w:proofErr w:type="spellStart"/>
      <w:r w:rsidRPr="00F1503A">
        <w:rPr>
          <w:rFonts w:ascii="Arial" w:hAnsi="Arial" w:cs="Arial"/>
          <w:sz w:val="20"/>
          <w:szCs w:val="28"/>
        </w:rPr>
        <w:t>Chủ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tịch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UBND </w:t>
      </w:r>
      <w:proofErr w:type="spellStart"/>
      <w:r w:rsidRPr="00F1503A">
        <w:rPr>
          <w:rFonts w:ascii="Arial" w:hAnsi="Arial" w:cs="Arial"/>
          <w:sz w:val="20"/>
          <w:szCs w:val="28"/>
        </w:rPr>
        <w:t>các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xã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F1503A">
        <w:rPr>
          <w:rFonts w:ascii="Arial" w:hAnsi="Arial" w:cs="Arial"/>
          <w:sz w:val="20"/>
          <w:szCs w:val="28"/>
        </w:rPr>
        <w:t>phường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F1503A">
        <w:rPr>
          <w:rFonts w:ascii="Arial" w:hAnsi="Arial" w:cs="Arial"/>
          <w:sz w:val="20"/>
          <w:szCs w:val="28"/>
        </w:rPr>
        <w:t>thị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trấn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và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các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tổ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chức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, </w:t>
      </w:r>
      <w:proofErr w:type="spellStart"/>
      <w:r w:rsidRPr="00F1503A">
        <w:rPr>
          <w:rFonts w:ascii="Arial" w:hAnsi="Arial" w:cs="Arial"/>
          <w:sz w:val="20"/>
          <w:szCs w:val="28"/>
        </w:rPr>
        <w:t>cá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nhân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có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liên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quan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chịu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trách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nhiệm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thi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hành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Quyết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định</w:t>
      </w:r>
      <w:proofErr w:type="spellEnd"/>
      <w:r w:rsidRPr="00F1503A">
        <w:rPr>
          <w:rFonts w:ascii="Arial" w:hAnsi="Arial" w:cs="Arial"/>
          <w:sz w:val="20"/>
          <w:szCs w:val="28"/>
        </w:rPr>
        <w:t xml:space="preserve"> </w:t>
      </w:r>
      <w:proofErr w:type="spellStart"/>
      <w:r w:rsidRPr="00F1503A">
        <w:rPr>
          <w:rFonts w:ascii="Arial" w:hAnsi="Arial" w:cs="Arial"/>
          <w:sz w:val="20"/>
          <w:szCs w:val="28"/>
        </w:rPr>
        <w:t>này</w:t>
      </w:r>
      <w:proofErr w:type="spellEnd"/>
      <w:r w:rsidRPr="00F1503A">
        <w:rPr>
          <w:rFonts w:ascii="Arial" w:hAnsi="Arial" w:cs="Arial"/>
          <w:sz w:val="20"/>
          <w:szCs w:val="28"/>
        </w:rPr>
        <w:t>./.</w:t>
      </w:r>
    </w:p>
    <w:p w14:paraId="3FE7F91F" w14:textId="77777777" w:rsidR="002B0F70" w:rsidRPr="00F1503A" w:rsidRDefault="002B0F70" w:rsidP="00F1503A">
      <w:pPr>
        <w:widowControl w:val="0"/>
        <w:autoSpaceDE w:val="0"/>
        <w:autoSpaceDN w:val="0"/>
        <w:adjustRightInd w:val="0"/>
        <w:spacing w:before="120"/>
        <w:rPr>
          <w:rFonts w:ascii="Arial" w:hAnsi="Arial" w:cs="Arial"/>
          <w:sz w:val="20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360"/>
        <w:gridCol w:w="4280"/>
      </w:tblGrid>
      <w:tr w:rsidR="002B0F70" w:rsidRPr="00F1503A" w14:paraId="0F5FDCE4" w14:textId="77777777">
        <w:tc>
          <w:tcPr>
            <w:tcW w:w="4428" w:type="dxa"/>
          </w:tcPr>
          <w:p w14:paraId="414CDE72" w14:textId="77777777" w:rsidR="002B0F70" w:rsidRPr="00F1503A" w:rsidRDefault="002B0F70" w:rsidP="00F1503A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F1503A">
              <w:rPr>
                <w:rFonts w:ascii="Arial" w:hAnsi="Arial" w:cs="Arial"/>
                <w:b/>
                <w:i/>
                <w:sz w:val="20"/>
                <w:szCs w:val="20"/>
              </w:rPr>
              <w:lastRenderedPageBreak/>
              <w:br/>
            </w:r>
            <w:proofErr w:type="spellStart"/>
            <w:r w:rsidRPr="00F1503A">
              <w:rPr>
                <w:rFonts w:ascii="Arial" w:hAnsi="Arial" w:cs="Arial"/>
                <w:b/>
                <w:i/>
                <w:sz w:val="20"/>
                <w:szCs w:val="20"/>
              </w:rPr>
              <w:t>Nơi</w:t>
            </w:r>
            <w:proofErr w:type="spellEnd"/>
            <w:r w:rsidRPr="00F1503A">
              <w:rPr>
                <w:rFonts w:ascii="Arial" w:hAnsi="Arial" w:cs="Arial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F1503A">
              <w:rPr>
                <w:rFonts w:ascii="Arial" w:hAnsi="Arial" w:cs="Arial"/>
                <w:b/>
                <w:i/>
                <w:sz w:val="20"/>
                <w:szCs w:val="20"/>
              </w:rPr>
              <w:t>nhận</w:t>
            </w:r>
            <w:proofErr w:type="spellEnd"/>
            <w:r w:rsidRPr="00F1503A">
              <w:rPr>
                <w:rFonts w:ascii="Arial" w:hAnsi="Arial" w:cs="Arial"/>
                <w:b/>
                <w:i/>
                <w:sz w:val="20"/>
                <w:szCs w:val="20"/>
              </w:rPr>
              <w:t>:</w:t>
            </w:r>
            <w:r w:rsidRPr="00F1503A">
              <w:rPr>
                <w:rFonts w:ascii="Arial" w:hAnsi="Arial" w:cs="Arial"/>
                <w:b/>
                <w:i/>
                <w:sz w:val="20"/>
                <w:szCs w:val="20"/>
              </w:rPr>
              <w:br/>
            </w:r>
            <w:r w:rsidRPr="00F1503A">
              <w:rPr>
                <w:rFonts w:ascii="Arial" w:hAnsi="Arial" w:cs="Arial"/>
                <w:sz w:val="16"/>
                <w:szCs w:val="16"/>
              </w:rPr>
              <w:t xml:space="preserve">- </w:t>
            </w:r>
            <w:proofErr w:type="spellStart"/>
            <w:r w:rsidRPr="00F1503A">
              <w:rPr>
                <w:rFonts w:ascii="Arial" w:hAnsi="Arial" w:cs="Arial"/>
                <w:sz w:val="16"/>
                <w:szCs w:val="22"/>
              </w:rPr>
              <w:t>Như</w:t>
            </w:r>
            <w:proofErr w:type="spellEnd"/>
            <w:r w:rsidRPr="00F1503A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F1503A">
              <w:rPr>
                <w:rFonts w:ascii="Arial" w:hAnsi="Arial" w:cs="Arial"/>
                <w:sz w:val="16"/>
                <w:szCs w:val="22"/>
              </w:rPr>
              <w:t>Điều</w:t>
            </w:r>
            <w:proofErr w:type="spellEnd"/>
            <w:r w:rsidRPr="00F1503A">
              <w:rPr>
                <w:rFonts w:ascii="Arial" w:hAnsi="Arial" w:cs="Arial"/>
                <w:sz w:val="16"/>
                <w:szCs w:val="22"/>
              </w:rPr>
              <w:t xml:space="preserve"> 4;</w:t>
            </w:r>
            <w:r w:rsidRPr="00F1503A">
              <w:rPr>
                <w:rFonts w:ascii="Arial" w:hAnsi="Arial" w:cs="Arial"/>
                <w:sz w:val="16"/>
                <w:szCs w:val="22"/>
              </w:rPr>
              <w:br/>
              <w:t xml:space="preserve">- </w:t>
            </w:r>
            <w:proofErr w:type="gramStart"/>
            <w:r w:rsidRPr="00F1503A">
              <w:rPr>
                <w:rFonts w:ascii="Arial" w:hAnsi="Arial" w:cs="Arial"/>
                <w:sz w:val="16"/>
                <w:szCs w:val="22"/>
              </w:rPr>
              <w:t>VPCP(</w:t>
            </w:r>
            <w:proofErr w:type="spellStart"/>
            <w:proofErr w:type="gramEnd"/>
            <w:r w:rsidRPr="00F1503A">
              <w:rPr>
                <w:rFonts w:ascii="Arial" w:hAnsi="Arial" w:cs="Arial"/>
                <w:sz w:val="16"/>
                <w:szCs w:val="22"/>
              </w:rPr>
              <w:t>Cục</w:t>
            </w:r>
            <w:proofErr w:type="spellEnd"/>
            <w:r w:rsidRPr="00F1503A">
              <w:rPr>
                <w:rFonts w:ascii="Arial" w:hAnsi="Arial" w:cs="Arial"/>
                <w:sz w:val="16"/>
                <w:szCs w:val="22"/>
              </w:rPr>
              <w:t xml:space="preserve"> KSTTHC);</w:t>
            </w:r>
            <w:r w:rsidRPr="00F1503A">
              <w:rPr>
                <w:rFonts w:ascii="Arial" w:hAnsi="Arial" w:cs="Arial"/>
                <w:sz w:val="16"/>
                <w:szCs w:val="22"/>
              </w:rPr>
              <w:br/>
              <w:t xml:space="preserve">- Ban </w:t>
            </w:r>
            <w:proofErr w:type="spellStart"/>
            <w:r w:rsidRPr="00F1503A">
              <w:rPr>
                <w:rFonts w:ascii="Arial" w:hAnsi="Arial" w:cs="Arial"/>
                <w:sz w:val="16"/>
                <w:szCs w:val="22"/>
              </w:rPr>
              <w:t>Chỉ</w:t>
            </w:r>
            <w:proofErr w:type="spellEnd"/>
            <w:r w:rsidRPr="00F1503A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F1503A">
              <w:rPr>
                <w:rFonts w:ascii="Arial" w:hAnsi="Arial" w:cs="Arial"/>
                <w:sz w:val="16"/>
                <w:szCs w:val="22"/>
              </w:rPr>
              <w:t>đạo</w:t>
            </w:r>
            <w:proofErr w:type="spellEnd"/>
            <w:r w:rsidRPr="00F1503A">
              <w:rPr>
                <w:rFonts w:ascii="Arial" w:hAnsi="Arial" w:cs="Arial"/>
                <w:sz w:val="16"/>
                <w:szCs w:val="22"/>
              </w:rPr>
              <w:t xml:space="preserve"> CCHC&amp;CĐS </w:t>
            </w:r>
            <w:proofErr w:type="spellStart"/>
            <w:r w:rsidRPr="00F1503A">
              <w:rPr>
                <w:rFonts w:ascii="Arial" w:hAnsi="Arial" w:cs="Arial"/>
                <w:sz w:val="16"/>
                <w:szCs w:val="22"/>
              </w:rPr>
              <w:t>tỉnh</w:t>
            </w:r>
            <w:proofErr w:type="spellEnd"/>
            <w:r w:rsidRPr="00F1503A">
              <w:rPr>
                <w:rFonts w:ascii="Arial" w:hAnsi="Arial" w:cs="Arial"/>
                <w:sz w:val="16"/>
                <w:szCs w:val="22"/>
              </w:rPr>
              <w:t>;</w:t>
            </w:r>
            <w:r w:rsidRPr="00F1503A">
              <w:rPr>
                <w:rFonts w:ascii="Arial" w:hAnsi="Arial" w:cs="Arial"/>
                <w:sz w:val="16"/>
                <w:szCs w:val="22"/>
              </w:rPr>
              <w:br/>
              <w:t xml:space="preserve">- </w:t>
            </w:r>
            <w:proofErr w:type="spellStart"/>
            <w:r w:rsidRPr="00F1503A">
              <w:rPr>
                <w:rFonts w:ascii="Arial" w:hAnsi="Arial" w:cs="Arial"/>
                <w:sz w:val="16"/>
                <w:szCs w:val="22"/>
              </w:rPr>
              <w:t>Chủ</w:t>
            </w:r>
            <w:proofErr w:type="spellEnd"/>
            <w:r w:rsidRPr="00F1503A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F1503A">
              <w:rPr>
                <w:rFonts w:ascii="Arial" w:hAnsi="Arial" w:cs="Arial"/>
                <w:sz w:val="16"/>
                <w:szCs w:val="22"/>
              </w:rPr>
              <w:t>tịch</w:t>
            </w:r>
            <w:proofErr w:type="spellEnd"/>
            <w:r w:rsidRPr="00F1503A">
              <w:rPr>
                <w:rFonts w:ascii="Arial" w:hAnsi="Arial" w:cs="Arial"/>
                <w:sz w:val="16"/>
                <w:szCs w:val="22"/>
              </w:rPr>
              <w:t xml:space="preserve">, </w:t>
            </w:r>
            <w:proofErr w:type="spellStart"/>
            <w:r w:rsidRPr="00F1503A">
              <w:rPr>
                <w:rFonts w:ascii="Arial" w:hAnsi="Arial" w:cs="Arial"/>
                <w:sz w:val="16"/>
                <w:szCs w:val="22"/>
              </w:rPr>
              <w:t>các</w:t>
            </w:r>
            <w:proofErr w:type="spellEnd"/>
            <w:r w:rsidRPr="00F1503A">
              <w:rPr>
                <w:rFonts w:ascii="Arial" w:hAnsi="Arial" w:cs="Arial"/>
                <w:sz w:val="16"/>
                <w:szCs w:val="22"/>
              </w:rPr>
              <w:t xml:space="preserve"> PCT UBND </w:t>
            </w:r>
            <w:proofErr w:type="spellStart"/>
            <w:r w:rsidRPr="00F1503A">
              <w:rPr>
                <w:rFonts w:ascii="Arial" w:hAnsi="Arial" w:cs="Arial"/>
                <w:sz w:val="16"/>
                <w:szCs w:val="22"/>
              </w:rPr>
              <w:t>tỉnh</w:t>
            </w:r>
            <w:proofErr w:type="spellEnd"/>
            <w:r w:rsidRPr="00F1503A">
              <w:rPr>
                <w:rFonts w:ascii="Arial" w:hAnsi="Arial" w:cs="Arial"/>
                <w:sz w:val="16"/>
                <w:szCs w:val="22"/>
              </w:rPr>
              <w:t>;</w:t>
            </w:r>
            <w:r w:rsidRPr="00F1503A">
              <w:rPr>
                <w:rFonts w:ascii="Arial" w:hAnsi="Arial" w:cs="Arial"/>
                <w:sz w:val="16"/>
                <w:szCs w:val="22"/>
              </w:rPr>
              <w:br/>
              <w:t xml:space="preserve">- </w:t>
            </w:r>
            <w:proofErr w:type="spellStart"/>
            <w:r w:rsidRPr="00F1503A">
              <w:rPr>
                <w:rFonts w:ascii="Arial" w:hAnsi="Arial" w:cs="Arial"/>
                <w:sz w:val="16"/>
                <w:szCs w:val="22"/>
              </w:rPr>
              <w:t>Trung</w:t>
            </w:r>
            <w:proofErr w:type="spellEnd"/>
            <w:r w:rsidRPr="00F1503A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F1503A">
              <w:rPr>
                <w:rFonts w:ascii="Arial" w:hAnsi="Arial" w:cs="Arial"/>
                <w:sz w:val="16"/>
                <w:szCs w:val="22"/>
              </w:rPr>
              <w:t>tâm</w:t>
            </w:r>
            <w:proofErr w:type="spellEnd"/>
            <w:r w:rsidRPr="00F1503A">
              <w:rPr>
                <w:rFonts w:ascii="Arial" w:hAnsi="Arial" w:cs="Arial"/>
                <w:sz w:val="16"/>
                <w:szCs w:val="22"/>
              </w:rPr>
              <w:t xml:space="preserve"> QTI;</w:t>
            </w:r>
            <w:r w:rsidRPr="00F1503A">
              <w:rPr>
                <w:rFonts w:ascii="Arial" w:hAnsi="Arial" w:cs="Arial"/>
                <w:sz w:val="16"/>
                <w:szCs w:val="22"/>
              </w:rPr>
              <w:br/>
              <w:t xml:space="preserve">- CVP; PCVP-Lê </w:t>
            </w:r>
            <w:proofErr w:type="spellStart"/>
            <w:r w:rsidRPr="00F1503A">
              <w:rPr>
                <w:rFonts w:ascii="Arial" w:hAnsi="Arial" w:cs="Arial"/>
                <w:sz w:val="16"/>
                <w:szCs w:val="22"/>
              </w:rPr>
              <w:t>Ngọc</w:t>
            </w:r>
            <w:proofErr w:type="spellEnd"/>
            <w:r w:rsidRPr="00F1503A">
              <w:rPr>
                <w:rFonts w:ascii="Arial" w:hAnsi="Arial" w:cs="Arial"/>
                <w:sz w:val="16"/>
                <w:szCs w:val="22"/>
              </w:rPr>
              <w:t xml:space="preserve"> </w:t>
            </w:r>
            <w:proofErr w:type="spellStart"/>
            <w:r w:rsidRPr="00F1503A">
              <w:rPr>
                <w:rFonts w:ascii="Arial" w:hAnsi="Arial" w:cs="Arial"/>
                <w:sz w:val="16"/>
                <w:szCs w:val="22"/>
              </w:rPr>
              <w:t>Quảng</w:t>
            </w:r>
            <w:proofErr w:type="spellEnd"/>
            <w:r w:rsidRPr="00F1503A">
              <w:rPr>
                <w:rFonts w:ascii="Arial" w:hAnsi="Arial" w:cs="Arial"/>
                <w:sz w:val="16"/>
                <w:szCs w:val="22"/>
              </w:rPr>
              <w:t>;</w:t>
            </w:r>
            <w:r w:rsidRPr="00F1503A">
              <w:rPr>
                <w:rFonts w:ascii="Arial" w:hAnsi="Arial" w:cs="Arial"/>
                <w:sz w:val="16"/>
                <w:szCs w:val="22"/>
              </w:rPr>
              <w:br/>
              <w:t xml:space="preserve">- </w:t>
            </w:r>
            <w:proofErr w:type="spellStart"/>
            <w:r w:rsidRPr="00F1503A">
              <w:rPr>
                <w:rFonts w:ascii="Arial" w:hAnsi="Arial" w:cs="Arial"/>
                <w:sz w:val="16"/>
                <w:szCs w:val="22"/>
              </w:rPr>
              <w:t>Lưu</w:t>
            </w:r>
            <w:proofErr w:type="spellEnd"/>
            <w:r w:rsidRPr="00F1503A">
              <w:rPr>
                <w:rFonts w:ascii="Arial" w:hAnsi="Arial" w:cs="Arial"/>
                <w:sz w:val="16"/>
                <w:szCs w:val="22"/>
              </w:rPr>
              <w:t>: VT, KGVX, TTPVHCC, NCKS.</w:t>
            </w:r>
            <w:r w:rsidRPr="00F1503A">
              <w:rPr>
                <w:rFonts w:ascii="Arial" w:hAnsi="Arial" w:cs="Arial"/>
                <w:sz w:val="16"/>
                <w:szCs w:val="22"/>
              </w:rPr>
              <w:br/>
            </w:r>
            <w:r w:rsidRPr="00F1503A">
              <w:rPr>
                <w:rFonts w:ascii="Arial" w:hAnsi="Arial" w:cs="Arial"/>
                <w:sz w:val="12"/>
                <w:szCs w:val="10"/>
              </w:rPr>
              <w:t>G:\Dropbox\CONG2022\QĐ\LĐTBXH\QTNB\05-9 QĐ QTNB.doc</w:t>
            </w:r>
          </w:p>
        </w:tc>
        <w:tc>
          <w:tcPr>
            <w:tcW w:w="4428" w:type="dxa"/>
          </w:tcPr>
          <w:p w14:paraId="3CFEA07E" w14:textId="77777777" w:rsidR="002B0F70" w:rsidRPr="00F1503A" w:rsidRDefault="002B0F70" w:rsidP="00F1503A">
            <w:pPr>
              <w:spacing w:before="12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F1503A">
              <w:rPr>
                <w:rFonts w:ascii="Arial" w:hAnsi="Arial" w:cs="Arial"/>
                <w:b/>
                <w:bCs/>
                <w:sz w:val="20"/>
                <w:szCs w:val="28"/>
              </w:rPr>
              <w:t>KT. CHỦ TỊCH</w:t>
            </w:r>
            <w:r w:rsidRPr="00F1503A">
              <w:rPr>
                <w:rFonts w:ascii="Arial" w:hAnsi="Arial" w:cs="Arial"/>
                <w:sz w:val="20"/>
                <w:szCs w:val="28"/>
              </w:rPr>
              <w:br/>
            </w:r>
            <w:r w:rsidRPr="00F1503A">
              <w:rPr>
                <w:rFonts w:ascii="Arial" w:hAnsi="Arial" w:cs="Arial"/>
                <w:b/>
                <w:bCs/>
                <w:sz w:val="20"/>
                <w:szCs w:val="28"/>
              </w:rPr>
              <w:t>PHÓ CHỦ TỊCH</w:t>
            </w:r>
            <w:r w:rsidRPr="00F1503A">
              <w:rPr>
                <w:rFonts w:ascii="Arial" w:hAnsi="Arial" w:cs="Arial"/>
                <w:sz w:val="20"/>
                <w:szCs w:val="28"/>
              </w:rPr>
              <w:br/>
            </w:r>
            <w:r w:rsidRPr="00F1503A">
              <w:rPr>
                <w:rFonts w:ascii="Arial" w:hAnsi="Arial" w:cs="Arial"/>
                <w:sz w:val="20"/>
                <w:szCs w:val="28"/>
              </w:rPr>
              <w:br/>
            </w:r>
            <w:r w:rsidRPr="00F1503A">
              <w:rPr>
                <w:rFonts w:ascii="Arial" w:hAnsi="Arial" w:cs="Arial"/>
                <w:sz w:val="20"/>
                <w:szCs w:val="28"/>
              </w:rPr>
              <w:br/>
            </w:r>
            <w:r w:rsidRPr="00F1503A">
              <w:rPr>
                <w:rFonts w:ascii="Arial" w:hAnsi="Arial" w:cs="Arial"/>
                <w:sz w:val="20"/>
                <w:szCs w:val="28"/>
              </w:rPr>
              <w:br/>
            </w:r>
            <w:r w:rsidRPr="00F1503A">
              <w:rPr>
                <w:rFonts w:ascii="Arial" w:hAnsi="Arial" w:cs="Arial"/>
                <w:sz w:val="20"/>
                <w:szCs w:val="28"/>
              </w:rPr>
              <w:br/>
            </w:r>
            <w:proofErr w:type="spellStart"/>
            <w:r w:rsidRPr="00F1503A">
              <w:rPr>
                <w:rFonts w:ascii="Arial" w:hAnsi="Arial" w:cs="Arial"/>
                <w:b/>
                <w:bCs/>
                <w:sz w:val="20"/>
                <w:szCs w:val="28"/>
              </w:rPr>
              <w:t>Hồ</w:t>
            </w:r>
            <w:proofErr w:type="spellEnd"/>
            <w:r w:rsidRPr="00F1503A">
              <w:rPr>
                <w:rFonts w:ascii="Arial" w:hAnsi="Arial" w:cs="Arial"/>
                <w:b/>
                <w:bCs/>
                <w:sz w:val="20"/>
                <w:szCs w:val="28"/>
              </w:rPr>
              <w:t xml:space="preserve"> Quang </w:t>
            </w:r>
            <w:proofErr w:type="spellStart"/>
            <w:r w:rsidRPr="00F1503A">
              <w:rPr>
                <w:rFonts w:ascii="Arial" w:hAnsi="Arial" w:cs="Arial"/>
                <w:b/>
                <w:bCs/>
                <w:sz w:val="20"/>
                <w:szCs w:val="28"/>
              </w:rPr>
              <w:t>Bửu</w:t>
            </w:r>
            <w:proofErr w:type="spellEnd"/>
          </w:p>
        </w:tc>
      </w:tr>
    </w:tbl>
    <w:p w14:paraId="6BA9C582" w14:textId="77777777" w:rsidR="00304501" w:rsidRPr="00F1503A" w:rsidRDefault="00304501" w:rsidP="00F1503A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8"/>
        </w:rPr>
      </w:pPr>
    </w:p>
    <w:p w14:paraId="646FD77F" w14:textId="77777777" w:rsidR="002B0F70" w:rsidRPr="00F1503A" w:rsidRDefault="002B0F70" w:rsidP="00F1503A">
      <w:pPr>
        <w:widowControl w:val="0"/>
        <w:autoSpaceDE w:val="0"/>
        <w:autoSpaceDN w:val="0"/>
        <w:adjustRightInd w:val="0"/>
        <w:spacing w:before="120"/>
        <w:jc w:val="center"/>
        <w:rPr>
          <w:rFonts w:ascii="Arial" w:hAnsi="Arial" w:cs="Arial"/>
          <w:sz w:val="20"/>
          <w:szCs w:val="28"/>
        </w:rPr>
      </w:pPr>
    </w:p>
    <w:sectPr w:rsidR="002B0F70" w:rsidRPr="00F1503A" w:rsidSect="007F2A56">
      <w:pgSz w:w="12240" w:h="15840"/>
      <w:pgMar w:top="1440" w:right="1800" w:bottom="1440" w:left="1800" w:header="0" w:footer="0" w:gutter="0"/>
      <w:pgNumType w:start="1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710A82" w14:textId="77777777" w:rsidR="003057F4" w:rsidRDefault="003057F4">
      <w:r>
        <w:separator/>
      </w:r>
    </w:p>
  </w:endnote>
  <w:endnote w:type="continuationSeparator" w:id="0">
    <w:p w14:paraId="5A8F18D9" w14:textId="77777777" w:rsidR="003057F4" w:rsidRDefault="003057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372476" w14:textId="77777777" w:rsidR="003057F4" w:rsidRDefault="003057F4">
      <w:r>
        <w:separator/>
      </w:r>
    </w:p>
  </w:footnote>
  <w:footnote w:type="continuationSeparator" w:id="0">
    <w:p w14:paraId="21836029" w14:textId="77777777" w:rsidR="003057F4" w:rsidRDefault="003057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doNotCompress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767"/>
    <w:rsid w:val="00037767"/>
    <w:rsid w:val="000F29FB"/>
    <w:rsid w:val="002B0F70"/>
    <w:rsid w:val="00304501"/>
    <w:rsid w:val="003057F4"/>
    <w:rsid w:val="00433516"/>
    <w:rsid w:val="007F2A56"/>
    <w:rsid w:val="008B066C"/>
    <w:rsid w:val="00CF7F7A"/>
    <w:rsid w:val="00F15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15024F2"/>
  <w15:chartTrackingRefBased/>
  <w15:docId w15:val="{9C6964EA-AE5D-40B9-9DCA-55495163C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link w:val="DefaultParagraphFontParaCharCharCharCharChar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7F2A56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F2A56"/>
    <w:pPr>
      <w:tabs>
        <w:tab w:val="center" w:pos="4320"/>
        <w:tab w:val="right" w:pos="8640"/>
      </w:tabs>
    </w:pPr>
  </w:style>
  <w:style w:type="table" w:styleId="TableGrid">
    <w:name w:val="Table Grid"/>
    <w:basedOn w:val="TableNormal"/>
    <w:rsid w:val="007F2A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ParagraphFontParaCharCharCharCharChar">
    <w:name w:val="Default Paragraph Font Para Char Char Char Char Char"/>
    <w:link w:val="DefaultParagraphFont"/>
    <w:autoRedefine/>
    <w:rsid w:val="007F2A56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ỦY BAN NHÂN DÂN</vt:lpstr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ỦY BAN NHÂN DÂN</dc:title>
  <dc:subject/>
  <dc:creator>Admin</dc:creator>
  <cp:keywords/>
  <dc:description>Document was created by {applicationname}, version: {version}</dc:description>
  <cp:lastModifiedBy>VinasecoPc</cp:lastModifiedBy>
  <cp:revision>2</cp:revision>
  <dcterms:created xsi:type="dcterms:W3CDTF">2022-09-08T09:28:00Z</dcterms:created>
  <dcterms:modified xsi:type="dcterms:W3CDTF">2022-09-08T09:28:00Z</dcterms:modified>
</cp:coreProperties>
</file>