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F8E8F0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0823D3F" w14:textId="77777777" w:rsidR="00000000" w:rsidRDefault="00000000">
            <w:pPr>
              <w:spacing w:before="120"/>
              <w:jc w:val="center"/>
            </w:pPr>
            <w:r>
              <w:rPr>
                <w:b/>
                <w:bCs/>
                <w:lang w:val="vi-VN"/>
              </w:rPr>
              <w:t>BỘ TÀI CHÍNH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F74668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EA28E9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B10EF27" w14:textId="77777777" w:rsidR="00000000" w:rsidRDefault="00000000">
            <w:pPr>
              <w:spacing w:before="120"/>
              <w:jc w:val="center"/>
            </w:pPr>
            <w:r>
              <w:rPr>
                <w:lang w:val="vi-VN"/>
              </w:rPr>
              <w:t xml:space="preserve">Số: </w:t>
            </w:r>
            <w:r>
              <w:t>2296</w:t>
            </w:r>
            <w:r>
              <w:rPr>
                <w:lang w:val="vi-VN"/>
              </w:rPr>
              <w:t>/QĐ-BTC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3B3AA8D" w14:textId="77777777" w:rsidR="00000000" w:rsidRDefault="00000000">
            <w:pPr>
              <w:spacing w:before="120"/>
              <w:jc w:val="right"/>
            </w:pPr>
            <w:r>
              <w:rPr>
                <w:i/>
                <w:iCs/>
                <w:lang w:val="vi-VN"/>
              </w:rPr>
              <w:t xml:space="preserve">Hà Nội, ngày </w:t>
            </w:r>
            <w:r>
              <w:rPr>
                <w:i/>
                <w:iCs/>
              </w:rPr>
              <w:t>11</w:t>
            </w:r>
            <w:r>
              <w:rPr>
                <w:i/>
                <w:iCs/>
                <w:lang w:val="vi-VN"/>
              </w:rPr>
              <w:t xml:space="preserve"> tháng 11 năm 2022 </w:t>
            </w:r>
          </w:p>
        </w:tc>
      </w:tr>
    </w:tbl>
    <w:p w14:paraId="5D45B0AA" w14:textId="77777777" w:rsidR="00000000" w:rsidRDefault="00000000">
      <w:pPr>
        <w:spacing w:before="120" w:after="280" w:afterAutospacing="1"/>
      </w:pPr>
      <w:r>
        <w:t> </w:t>
      </w:r>
    </w:p>
    <w:p w14:paraId="55975A39" w14:textId="77777777" w:rsidR="00000000" w:rsidRDefault="00000000">
      <w:pPr>
        <w:spacing w:before="120" w:after="280" w:afterAutospacing="1"/>
        <w:jc w:val="center"/>
      </w:pPr>
      <w:r>
        <w:rPr>
          <w:b/>
          <w:bCs/>
          <w:lang w:val="vi-VN"/>
        </w:rPr>
        <w:t>QUYẾT ĐỊNH</w:t>
      </w:r>
    </w:p>
    <w:p w14:paraId="2A6D2F33" w14:textId="77777777" w:rsidR="00000000" w:rsidRDefault="00000000">
      <w:pPr>
        <w:spacing w:before="120" w:after="280" w:afterAutospacing="1"/>
        <w:jc w:val="center"/>
      </w:pPr>
      <w:r>
        <w:rPr>
          <w:lang w:val="vi-VN"/>
        </w:rPr>
        <w:t>VỀ VIỆC ĐIỀU CHỈNH DỰ TOÁN CH</w:t>
      </w:r>
      <w:r>
        <w:rPr>
          <w:lang w:val="en-GB"/>
        </w:rPr>
        <w:t xml:space="preserve">I </w:t>
      </w:r>
      <w:r>
        <w:rPr>
          <w:lang w:val="vi-VN"/>
        </w:rPr>
        <w:t>NGÂN SÁCH NHÀ NƯỚC NĂM 2022</w:t>
      </w:r>
    </w:p>
    <w:p w14:paraId="39B87FFC" w14:textId="77777777" w:rsidR="00000000" w:rsidRDefault="00000000">
      <w:pPr>
        <w:spacing w:before="120" w:after="280" w:afterAutospacing="1"/>
        <w:jc w:val="center"/>
      </w:pPr>
      <w:r>
        <w:rPr>
          <w:b/>
          <w:bCs/>
          <w:lang w:val="vi-VN"/>
        </w:rPr>
        <w:t>BỘ TRƯỞNG BỘ TÀI CHÍNH</w:t>
      </w:r>
    </w:p>
    <w:p w14:paraId="7612B2D2" w14:textId="77777777" w:rsidR="00000000" w:rsidRDefault="00000000">
      <w:pPr>
        <w:spacing w:before="120" w:after="280" w:afterAutospacing="1"/>
      </w:pPr>
      <w:r>
        <w:rPr>
          <w:i/>
          <w:iCs/>
          <w:lang w:val="vi-VN"/>
        </w:rPr>
        <w:t xml:space="preserve">Căn cứ Nghị định số 87/2017/NĐ-CP ngày 26/7/2017 của Chính phủ quy định chức </w:t>
      </w:r>
      <w:r>
        <w:rPr>
          <w:i/>
          <w:iCs/>
        </w:rPr>
        <w:t>năng</w:t>
      </w:r>
      <w:r>
        <w:rPr>
          <w:i/>
          <w:iCs/>
          <w:lang w:val="vi-VN"/>
        </w:rPr>
        <w:t xml:space="preserve">, nhiệm vụ, quyền hạn và cơ </w:t>
      </w:r>
      <w:r>
        <w:rPr>
          <w:i/>
          <w:iCs/>
        </w:rPr>
        <w:t xml:space="preserve">cấu </w:t>
      </w:r>
      <w:r>
        <w:rPr>
          <w:i/>
          <w:iCs/>
          <w:lang w:val="vi-VN"/>
        </w:rPr>
        <w:t>tổ chức của Bộ Tài chính;</w:t>
      </w:r>
    </w:p>
    <w:p w14:paraId="46631F0B" w14:textId="77777777" w:rsidR="00000000" w:rsidRDefault="00000000">
      <w:pPr>
        <w:spacing w:before="120" w:after="280" w:afterAutospacing="1"/>
      </w:pPr>
      <w:r>
        <w:rPr>
          <w:i/>
          <w:iCs/>
        </w:rPr>
        <w:t xml:space="preserve">Căn </w:t>
      </w:r>
      <w:r>
        <w:rPr>
          <w:i/>
          <w:iCs/>
          <w:lang w:val="vi-VN"/>
        </w:rPr>
        <w:t>cứ Quyết định số 2166/QĐ-BTC ngày 24/10/2017 của Bộ trưởng Bộ Tài chính quy định chức năng, nhiệm vụ, quyền hạn và cơ cấu tổ chức của Cục Kế hoạch - Tài chính;</w:t>
      </w:r>
    </w:p>
    <w:p w14:paraId="63AAD378" w14:textId="77777777" w:rsidR="00000000" w:rsidRDefault="00000000">
      <w:pPr>
        <w:spacing w:before="120" w:after="280" w:afterAutospacing="1"/>
      </w:pPr>
      <w:r>
        <w:rPr>
          <w:i/>
          <w:iCs/>
          <w:lang w:val="vi-VN"/>
        </w:rPr>
        <w:t>Căn cứ Quyết định số 2530/</w:t>
      </w:r>
      <w:r>
        <w:rPr>
          <w:i/>
          <w:iCs/>
        </w:rPr>
        <w:t>QĐ</w:t>
      </w:r>
      <w:r>
        <w:rPr>
          <w:i/>
          <w:iCs/>
          <w:lang w:val="vi-VN"/>
        </w:rPr>
        <w:t xml:space="preserve">-BTC ngày 29/12/2021 của Bộ trưởng Bộ Tài chính về việc giao dự toán thu, </w:t>
      </w:r>
      <w:r>
        <w:rPr>
          <w:i/>
          <w:iCs/>
        </w:rPr>
        <w:t xml:space="preserve">chi </w:t>
      </w:r>
      <w:r>
        <w:rPr>
          <w:i/>
          <w:iCs/>
          <w:lang w:val="vi-VN"/>
        </w:rPr>
        <w:t>ngân sách nhà nước năm 2022;</w:t>
      </w:r>
    </w:p>
    <w:p w14:paraId="2B7F80B5" w14:textId="77777777" w:rsidR="00000000" w:rsidRDefault="00000000">
      <w:pPr>
        <w:spacing w:before="120" w:after="280" w:afterAutospacing="1"/>
      </w:pPr>
      <w:r>
        <w:rPr>
          <w:i/>
          <w:iCs/>
        </w:rPr>
        <w:t xml:space="preserve">Căn cứ </w:t>
      </w:r>
      <w:r>
        <w:rPr>
          <w:i/>
          <w:iCs/>
          <w:lang w:val="vi-VN"/>
        </w:rPr>
        <w:t>Quyết định số 1354/QĐ-BTC ngày 05/7/2022 của Bộ trưởng Bộ Tài chính về việc điều chỉnh dự toán chi ngân sách nhà nước năm 2022;</w:t>
      </w:r>
    </w:p>
    <w:p w14:paraId="557958A0" w14:textId="77777777" w:rsidR="00000000" w:rsidRDefault="00000000">
      <w:pPr>
        <w:spacing w:before="120" w:after="280" w:afterAutospacing="1"/>
      </w:pPr>
      <w:r>
        <w:rPr>
          <w:i/>
          <w:iCs/>
          <w:lang w:val="vi-VN"/>
        </w:rPr>
        <w:t xml:space="preserve">Theo đề nghị của Cục trưởng Cục Kế hoạch - Tài chính, Tổng cục </w:t>
      </w:r>
      <w:r>
        <w:rPr>
          <w:i/>
          <w:iCs/>
        </w:rPr>
        <w:t xml:space="preserve">trưởng Tổng </w:t>
      </w:r>
      <w:r>
        <w:rPr>
          <w:i/>
          <w:iCs/>
          <w:lang w:val="vi-VN"/>
        </w:rPr>
        <w:t>cục Hải quan.</w:t>
      </w:r>
    </w:p>
    <w:p w14:paraId="2B49C6CC" w14:textId="77777777" w:rsidR="00000000" w:rsidRDefault="00000000">
      <w:pPr>
        <w:spacing w:before="120" w:after="280" w:afterAutospacing="1"/>
        <w:jc w:val="center"/>
      </w:pPr>
      <w:r>
        <w:rPr>
          <w:b/>
          <w:bCs/>
          <w:lang w:val="vi-VN"/>
        </w:rPr>
        <w:t>QUYẾT ĐỊNH:</w:t>
      </w:r>
    </w:p>
    <w:p w14:paraId="485C3D53" w14:textId="77777777" w:rsidR="00000000" w:rsidRDefault="00000000">
      <w:pPr>
        <w:spacing w:before="120" w:after="280" w:afterAutospacing="1"/>
      </w:pPr>
      <w:r>
        <w:rPr>
          <w:b/>
          <w:bCs/>
          <w:lang w:val="vi-VN"/>
        </w:rPr>
        <w:t>Điều 1.</w:t>
      </w:r>
      <w:r>
        <w:rPr>
          <w:lang w:val="vi-VN"/>
        </w:rPr>
        <w:t xml:space="preserve"> Điều chỉnh dự toán chi ngân sách nhà nước năm 2022 đối với </w:t>
      </w:r>
      <w:r>
        <w:t xml:space="preserve">Tổng </w:t>
      </w:r>
      <w:r>
        <w:rPr>
          <w:lang w:val="vi-VN"/>
        </w:rPr>
        <w:t>cục Hải quan theo phụ lục đính kèm.</w:t>
      </w:r>
    </w:p>
    <w:p w14:paraId="15A9825B" w14:textId="77777777" w:rsidR="00000000" w:rsidRDefault="00000000">
      <w:pPr>
        <w:spacing w:before="120" w:after="280" w:afterAutospacing="1"/>
      </w:pPr>
      <w:r>
        <w:rPr>
          <w:b/>
          <w:bCs/>
          <w:lang w:val="vi-VN"/>
        </w:rPr>
        <w:t>Điều 2.</w:t>
      </w:r>
      <w:r>
        <w:rPr>
          <w:lang w:val="vi-VN"/>
        </w:rPr>
        <w:t xml:space="preserve"> Căn cứ dự toán chi ngân sách nhà nước năm 2022 được giao, Tổng cục trưởng Tổng cục </w:t>
      </w:r>
      <w:r>
        <w:t>Hải</w:t>
      </w:r>
      <w:r>
        <w:rPr>
          <w:lang w:val="vi-VN"/>
        </w:rPr>
        <w:t xml:space="preserve"> quan tổ chức thực hiện theo đúng quy định của pháp luật và các văn bản hướng dẫn hiện hành của Nhà nước, của Bộ Tài chính, đảm bảo công khai, minh bạch và không </w:t>
      </w:r>
      <w:r>
        <w:t xml:space="preserve">để </w:t>
      </w:r>
      <w:r>
        <w:rPr>
          <w:lang w:val="vi-VN"/>
        </w:rPr>
        <w:t>xảy ra thất thoát, lãng phí, tiêu cực.</w:t>
      </w:r>
    </w:p>
    <w:p w14:paraId="22FA9170" w14:textId="77777777" w:rsidR="00000000" w:rsidRDefault="00000000">
      <w:pPr>
        <w:spacing w:before="120" w:after="280" w:afterAutospacing="1"/>
      </w:pPr>
      <w:r>
        <w:rPr>
          <w:b/>
          <w:bCs/>
          <w:lang w:val="vi-VN"/>
        </w:rPr>
        <w:t>Điều 3.</w:t>
      </w:r>
      <w:r>
        <w:rPr>
          <w:lang w:val="vi-VN"/>
        </w:rPr>
        <w:t xml:space="preserve"> Quyết định này có hiệu lực thi hành kể từ ngày ký. Cục trưởng Cục Kế hoạch - Tài chính, Tổng cục trư</w:t>
      </w:r>
      <w:r>
        <w:rPr>
          <w:lang w:val="en-GB"/>
        </w:rPr>
        <w:t>ở</w:t>
      </w:r>
      <w:r>
        <w:rPr>
          <w:lang w:val="vi-VN"/>
        </w:rPr>
        <w:t>ng Tổng cục Hải quan và Thủ trưởng các đơn vị có liên quan chịu trách nhiệm thi hành Quyết định này./.</w:t>
      </w:r>
    </w:p>
    <w:p w14:paraId="01AA27E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C35918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7C92420"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r>
            <w:r>
              <w:rPr>
                <w:sz w:val="16"/>
                <w:lang w:val="vi-VN"/>
              </w:rPr>
              <w:lastRenderedPageBreak/>
              <w:t>- Bộ Tài chính (Vụ NSNN, Vụ HCSN);</w:t>
            </w:r>
            <w:r>
              <w:rPr>
                <w:sz w:val="16"/>
                <w:lang w:val="vi-VN"/>
              </w:rPr>
              <w:br/>
              <w:t xml:space="preserve">- </w:t>
            </w:r>
            <w:r>
              <w:rPr>
                <w:sz w:val="16"/>
              </w:rPr>
              <w:t xml:space="preserve">Kiểm </w:t>
            </w:r>
            <w:r>
              <w:rPr>
                <w:sz w:val="16"/>
                <w:lang w:val="vi-VN"/>
              </w:rPr>
              <w:t>toán Nhà nước;</w:t>
            </w:r>
            <w:r>
              <w:rPr>
                <w:sz w:val="16"/>
                <w:lang w:val="vi-VN"/>
              </w:rPr>
              <w:br/>
              <w:t>- Kho bạc Nhà nước;</w:t>
            </w:r>
            <w:r>
              <w:rPr>
                <w:sz w:val="16"/>
                <w:lang w:val="vi-VN"/>
              </w:rPr>
              <w:br/>
              <w:t>- Cục TH&amp;TKTC (</w:t>
            </w:r>
            <w:r>
              <w:rPr>
                <w:sz w:val="16"/>
              </w:rPr>
              <w:t>để</w:t>
            </w:r>
            <w:r>
              <w:rPr>
                <w:sz w:val="16"/>
                <w:lang w:val="vi-VN"/>
              </w:rPr>
              <w:t xml:space="preserve"> công khai);</w:t>
            </w:r>
            <w:r>
              <w:rPr>
                <w:sz w:val="16"/>
                <w:lang w:val="vi-VN"/>
              </w:rPr>
              <w:br/>
              <w:t>- Lưu: VT, KHTC.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A7BD8B5" w14:textId="77777777" w:rsidR="00000000" w:rsidRDefault="00000000">
            <w:pPr>
              <w:spacing w:before="120"/>
              <w:jc w:val="center"/>
            </w:pPr>
            <w:r>
              <w:rPr>
                <w:b/>
                <w:bCs/>
              </w:rPr>
              <w:lastRenderedPageBreak/>
              <w:t>KT. BỘ TRƯỞNG</w:t>
            </w:r>
            <w:r>
              <w:rPr>
                <w:b/>
                <w:bCs/>
              </w:rPr>
              <w:br/>
              <w:t>THỨ TRƯỞNG</w:t>
            </w:r>
            <w:r>
              <w:rPr>
                <w:b/>
                <w:bCs/>
              </w:rPr>
              <w:br/>
            </w:r>
            <w:r>
              <w:rPr>
                <w:b/>
                <w:bCs/>
              </w:rPr>
              <w:br/>
            </w:r>
            <w:r>
              <w:rPr>
                <w:b/>
                <w:bCs/>
              </w:rPr>
              <w:lastRenderedPageBreak/>
              <w:br/>
            </w:r>
            <w:r>
              <w:rPr>
                <w:b/>
                <w:bCs/>
              </w:rPr>
              <w:br/>
            </w:r>
            <w:r>
              <w:rPr>
                <w:b/>
                <w:bCs/>
              </w:rPr>
              <w:br/>
              <w:t>Nguyễn Đức Chi</w:t>
            </w:r>
          </w:p>
        </w:tc>
      </w:tr>
    </w:tbl>
    <w:p w14:paraId="2E1C2EE0" w14:textId="77777777" w:rsidR="00000000" w:rsidRDefault="00000000">
      <w:pPr>
        <w:spacing w:before="120" w:after="280" w:afterAutospacing="1"/>
      </w:pPr>
      <w:r>
        <w:lastRenderedPageBreak/>
        <w:t> </w:t>
      </w:r>
    </w:p>
    <w:p w14:paraId="0A3F0A97" w14:textId="77777777" w:rsidR="00000000" w:rsidRDefault="00000000">
      <w:pPr>
        <w:spacing w:before="120" w:after="280" w:afterAutospacing="1"/>
        <w:jc w:val="center"/>
      </w:pPr>
      <w:r>
        <w:rPr>
          <w:b/>
          <w:bCs/>
        </w:rPr>
        <w:t>ĐIỀU CHỈNH DỰ TOÁN CHI NGÂN SÁCH NHÀ NƯỚC NĂM 2022</w:t>
      </w:r>
    </w:p>
    <w:p w14:paraId="2F85F3B6" w14:textId="77777777" w:rsidR="00000000" w:rsidRDefault="00000000">
      <w:pPr>
        <w:spacing w:before="120" w:after="280" w:afterAutospacing="1"/>
        <w:jc w:val="center"/>
      </w:pPr>
      <w:r>
        <w:rPr>
          <w:b/>
          <w:bCs/>
          <w:lang w:val="vi-VN"/>
        </w:rPr>
        <w:t>Đơn vị: Tổng cục Hải quan</w:t>
      </w:r>
    </w:p>
    <w:p w14:paraId="40E35114" w14:textId="77777777" w:rsidR="00000000" w:rsidRDefault="00000000">
      <w:pPr>
        <w:spacing w:before="120" w:after="280" w:afterAutospacing="1"/>
        <w:jc w:val="center"/>
      </w:pPr>
      <w:r>
        <w:rPr>
          <w:b/>
          <w:bCs/>
        </w:rPr>
        <w:t xml:space="preserve">Mã </w:t>
      </w:r>
      <w:r>
        <w:rPr>
          <w:b/>
          <w:bCs/>
          <w:lang w:val="vi-VN"/>
        </w:rPr>
        <w:t>số đơn vị QHNSNN: 1059110</w:t>
      </w:r>
    </w:p>
    <w:p w14:paraId="6BAA3C70" w14:textId="77777777" w:rsidR="00000000" w:rsidRDefault="00000000">
      <w:pPr>
        <w:spacing w:before="120" w:after="280" w:afterAutospacing="1"/>
        <w:jc w:val="center"/>
      </w:pPr>
      <w:r>
        <w:rPr>
          <w:i/>
          <w:iCs/>
        </w:rPr>
        <w:t>(Kèm theo Quyết định số 2296</w:t>
      </w:r>
      <w:r>
        <w:rPr>
          <w:i/>
          <w:iCs/>
          <w:lang w:val="vi-VN"/>
        </w:rPr>
        <w:t xml:space="preserve">/QĐ-BTC ngày </w:t>
      </w:r>
      <w:r>
        <w:rPr>
          <w:i/>
          <w:iCs/>
        </w:rPr>
        <w:t>11/11</w:t>
      </w:r>
      <w:r>
        <w:rPr>
          <w:i/>
          <w:iCs/>
          <w:lang w:val="vi-VN"/>
        </w:rPr>
        <w:t>/2022 của Bộ Tài chính)</w:t>
      </w:r>
    </w:p>
    <w:p w14:paraId="7CDD7C29" w14:textId="77777777" w:rsidR="00000000" w:rsidRDefault="00000000">
      <w:pPr>
        <w:spacing w:before="120" w:after="280" w:afterAutospacing="1"/>
        <w:jc w:val="right"/>
      </w:pPr>
      <w:r>
        <w:rPr>
          <w:i/>
          <w:iCs/>
        </w:rPr>
        <w:t>Đơn vị tính: 1.000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3"/>
        <w:gridCol w:w="4995"/>
        <w:gridCol w:w="1362"/>
        <w:gridCol w:w="1362"/>
        <w:gridCol w:w="1138"/>
      </w:tblGrid>
      <w:tr w:rsidR="00D50040" w14:paraId="172E19B0" w14:textId="77777777" w:rsidTr="00D50040">
        <w:tc>
          <w:tcPr>
            <w:tcW w:w="25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12B40" w14:textId="77777777" w:rsidR="00000000" w:rsidRDefault="00000000">
            <w:pPr>
              <w:spacing w:before="120"/>
              <w:jc w:val="center"/>
            </w:pPr>
            <w:r>
              <w:rPr>
                <w:b/>
                <w:bCs/>
                <w:lang w:val="vi-VN"/>
              </w:rPr>
              <w:t>STT</w:t>
            </w:r>
          </w:p>
        </w:tc>
        <w:tc>
          <w:tcPr>
            <w:tcW w:w="267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527EA" w14:textId="77777777" w:rsidR="00000000" w:rsidRDefault="00000000">
            <w:pPr>
              <w:spacing w:before="120"/>
              <w:jc w:val="center"/>
            </w:pPr>
            <w:r>
              <w:rPr>
                <w:b/>
                <w:bCs/>
                <w:lang w:val="vi-VN"/>
              </w:rPr>
              <w:t>Nội dung</w:t>
            </w:r>
          </w:p>
        </w:tc>
        <w:tc>
          <w:tcPr>
            <w:tcW w:w="72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92AE6" w14:textId="77777777" w:rsidR="00000000" w:rsidRDefault="00000000">
            <w:pPr>
              <w:spacing w:before="120"/>
              <w:jc w:val="center"/>
            </w:pPr>
            <w:r>
              <w:rPr>
                <w:b/>
                <w:bCs/>
                <w:lang w:val="vi-VN"/>
              </w:rPr>
              <w:t>Tổng cộng</w:t>
            </w:r>
          </w:p>
        </w:tc>
        <w:tc>
          <w:tcPr>
            <w:tcW w:w="133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FB32B" w14:textId="77777777" w:rsidR="00000000" w:rsidRDefault="00000000">
            <w:pPr>
              <w:spacing w:before="120"/>
              <w:jc w:val="center"/>
            </w:pPr>
            <w:r>
              <w:rPr>
                <w:b/>
                <w:bCs/>
                <w:lang w:val="vi-VN"/>
              </w:rPr>
              <w:t>Trong đó</w:t>
            </w:r>
          </w:p>
        </w:tc>
      </w:tr>
      <w:tr w:rsidR="00000000" w14:paraId="59D97BF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E9C449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C000B8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8C810FE" w14:textId="77777777" w:rsidR="00000000" w:rsidRDefault="00000000">
            <w:pPr>
              <w:spacing w:before="120"/>
              <w:jc w:val="center"/>
            </w:pP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0A1E9" w14:textId="77777777" w:rsidR="00000000" w:rsidRDefault="00000000">
            <w:pPr>
              <w:spacing w:before="120"/>
              <w:jc w:val="center"/>
            </w:pPr>
            <w:r>
              <w:rPr>
                <w:b/>
                <w:bCs/>
                <w:lang w:val="vi-VN"/>
              </w:rPr>
              <w:t>Nguồn NSNN</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045FB" w14:textId="77777777" w:rsidR="00000000" w:rsidRDefault="00000000">
            <w:pPr>
              <w:spacing w:before="120"/>
              <w:jc w:val="center"/>
            </w:pPr>
            <w:r>
              <w:rPr>
                <w:b/>
                <w:bCs/>
                <w:lang w:val="vi-VN"/>
              </w:rPr>
              <w:t>Nguồn khác</w:t>
            </w:r>
          </w:p>
        </w:tc>
      </w:tr>
      <w:tr w:rsidR="00000000" w14:paraId="3BA757F7" w14:textId="77777777">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554AD" w14:textId="77777777" w:rsidR="00000000" w:rsidRDefault="00000000">
            <w:pPr>
              <w:spacing w:before="120"/>
              <w:jc w:val="center"/>
            </w:pPr>
            <w:r>
              <w:rPr>
                <w:b/>
                <w:bCs/>
                <w:lang w:val="vi-VN"/>
              </w:rPr>
              <w:t> </w:t>
            </w:r>
          </w:p>
        </w:tc>
        <w:tc>
          <w:tcPr>
            <w:tcW w:w="2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B3E2F30" w14:textId="77777777" w:rsidR="00000000" w:rsidRDefault="00000000">
            <w:pPr>
              <w:spacing w:before="120"/>
            </w:pPr>
            <w:r>
              <w:rPr>
                <w:b/>
                <w:bCs/>
              </w:rPr>
              <w:t>DỰ</w:t>
            </w:r>
            <w:r>
              <w:rPr>
                <w:b/>
                <w:bCs/>
                <w:lang w:val="vi-VN"/>
              </w:rPr>
              <w:t xml:space="preserve"> TOÁN CHI </w:t>
            </w:r>
            <w:r>
              <w:rPr>
                <w:b/>
                <w:bCs/>
              </w:rPr>
              <w:t xml:space="preserve">NGÂN </w:t>
            </w:r>
            <w:r>
              <w:rPr>
                <w:b/>
                <w:bCs/>
                <w:lang w:val="vi-VN"/>
              </w:rPr>
              <w:t>SÁCH NHÀ NƯỚC</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52312" w14:textId="77777777" w:rsidR="00000000" w:rsidRDefault="00000000">
            <w:pPr>
              <w:spacing w:before="120"/>
              <w:jc w:val="right"/>
            </w:pPr>
            <w:r>
              <w:rPr>
                <w:b/>
                <w:bCs/>
                <w:lang w:val="vi-VN"/>
              </w:rPr>
              <w:t>0</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F5330" w14:textId="77777777" w:rsidR="00000000" w:rsidRDefault="00000000">
            <w:pPr>
              <w:spacing w:before="120"/>
              <w:jc w:val="right"/>
            </w:pPr>
            <w:r>
              <w:rPr>
                <w:b/>
                <w:bCs/>
                <w:lang w:val="vi-VN"/>
              </w:rPr>
              <w:t>0</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7369F" w14:textId="77777777" w:rsidR="00000000" w:rsidRDefault="00000000">
            <w:pPr>
              <w:spacing w:before="120"/>
              <w:jc w:val="right"/>
            </w:pPr>
            <w:r>
              <w:rPr>
                <w:b/>
                <w:bCs/>
                <w:lang w:val="vi-VN"/>
              </w:rPr>
              <w:t>0</w:t>
            </w:r>
          </w:p>
        </w:tc>
      </w:tr>
      <w:tr w:rsidR="00000000" w14:paraId="3FF863C5" w14:textId="77777777">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66F48" w14:textId="77777777" w:rsidR="00000000" w:rsidRDefault="00000000">
            <w:pPr>
              <w:spacing w:before="120"/>
              <w:jc w:val="center"/>
            </w:pPr>
            <w:r>
              <w:rPr>
                <w:b/>
                <w:bCs/>
                <w:lang w:val="vi-VN"/>
              </w:rPr>
              <w:t>I</w:t>
            </w:r>
          </w:p>
        </w:tc>
        <w:tc>
          <w:tcPr>
            <w:tcW w:w="2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47DAC0" w14:textId="77777777" w:rsidR="00000000" w:rsidRDefault="00000000">
            <w:pPr>
              <w:spacing w:before="120"/>
            </w:pPr>
            <w:r>
              <w:rPr>
                <w:b/>
                <w:bCs/>
                <w:lang w:val="vi-VN"/>
              </w:rPr>
              <w:t>QUẢN LÝ HÀNH CHÍNH (Khoản 341)</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FB710" w14:textId="77777777" w:rsidR="00000000" w:rsidRDefault="00000000">
            <w:pPr>
              <w:spacing w:before="120"/>
              <w:jc w:val="right"/>
            </w:pPr>
            <w:r>
              <w:rPr>
                <w:b/>
                <w:bCs/>
                <w:lang w:val="vi-VN"/>
              </w:rPr>
              <w:t>0</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ECD50" w14:textId="77777777" w:rsidR="00000000" w:rsidRDefault="00000000">
            <w:pPr>
              <w:spacing w:before="120"/>
              <w:jc w:val="right"/>
            </w:pPr>
            <w:r>
              <w:rPr>
                <w:b/>
                <w:bCs/>
                <w:lang w:val="vi-VN"/>
              </w:rPr>
              <w:t>0</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72A24" w14:textId="77777777" w:rsidR="00000000" w:rsidRDefault="00000000">
            <w:pPr>
              <w:spacing w:before="120"/>
              <w:jc w:val="right"/>
            </w:pPr>
            <w:r>
              <w:rPr>
                <w:b/>
                <w:bCs/>
                <w:lang w:val="vi-VN"/>
              </w:rPr>
              <w:t>0</w:t>
            </w:r>
          </w:p>
        </w:tc>
      </w:tr>
      <w:tr w:rsidR="00000000" w14:paraId="0B6B52DB" w14:textId="77777777">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85B5A" w14:textId="77777777" w:rsidR="00000000" w:rsidRDefault="00000000">
            <w:pPr>
              <w:spacing w:before="120"/>
              <w:jc w:val="center"/>
            </w:pPr>
            <w:r>
              <w:rPr>
                <w:b/>
                <w:bCs/>
                <w:lang w:val="vi-VN"/>
              </w:rPr>
              <w:t>1</w:t>
            </w:r>
          </w:p>
        </w:tc>
        <w:tc>
          <w:tcPr>
            <w:tcW w:w="2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C755CEB" w14:textId="77777777" w:rsidR="00000000" w:rsidRDefault="00000000">
            <w:pPr>
              <w:spacing w:before="120"/>
            </w:pPr>
            <w:r>
              <w:rPr>
                <w:b/>
                <w:bCs/>
                <w:lang w:val="vi-VN"/>
              </w:rPr>
              <w:t>Kinh phí thực hiện tự chủ</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A794F" w14:textId="77777777" w:rsidR="00000000" w:rsidRDefault="00000000">
            <w:pPr>
              <w:spacing w:before="120"/>
              <w:jc w:val="right"/>
            </w:pPr>
            <w:r>
              <w:rPr>
                <w:b/>
                <w:bCs/>
                <w:lang w:val="vi-VN"/>
              </w:rPr>
              <w:t>0</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CD903" w14:textId="77777777" w:rsidR="00000000" w:rsidRDefault="00000000">
            <w:pPr>
              <w:spacing w:before="120"/>
              <w:jc w:val="right"/>
            </w:pPr>
            <w:r>
              <w:rPr>
                <w:b/>
                <w:bCs/>
                <w:lang w:val="vi-VN"/>
              </w:rPr>
              <w:t>0</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E381B" w14:textId="77777777" w:rsidR="00000000" w:rsidRDefault="00000000">
            <w:pPr>
              <w:spacing w:before="120"/>
              <w:jc w:val="right"/>
            </w:pPr>
            <w:r>
              <w:rPr>
                <w:b/>
                <w:bCs/>
                <w:lang w:val="vi-VN"/>
              </w:rPr>
              <w:t>0</w:t>
            </w:r>
          </w:p>
        </w:tc>
      </w:tr>
      <w:tr w:rsidR="00000000" w14:paraId="4A91592B" w14:textId="77777777">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65661" w14:textId="77777777" w:rsidR="00000000" w:rsidRDefault="00000000">
            <w:pPr>
              <w:spacing w:before="120"/>
              <w:jc w:val="center"/>
            </w:pPr>
            <w:r>
              <w:rPr>
                <w:lang w:val="vi-VN"/>
              </w:rPr>
              <w:t>1.1</w:t>
            </w:r>
          </w:p>
        </w:tc>
        <w:tc>
          <w:tcPr>
            <w:tcW w:w="2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E3C9145" w14:textId="77777777" w:rsidR="00000000" w:rsidRDefault="00000000">
            <w:pPr>
              <w:spacing w:before="120"/>
            </w:pPr>
            <w:r>
              <w:t>Quỹ</w:t>
            </w:r>
            <w:r>
              <w:rPr>
                <w:lang w:val="vi-VN"/>
              </w:rPr>
              <w:t xml:space="preserve"> lương</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DC93A" w14:textId="77777777" w:rsidR="00000000" w:rsidRDefault="00000000">
            <w:pPr>
              <w:spacing w:before="120"/>
              <w:jc w:val="right"/>
            </w:pPr>
            <w:r>
              <w:rPr>
                <w:lang w:val="vi-VN"/>
              </w:rPr>
              <w:t>18.768.118</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D82A7" w14:textId="77777777" w:rsidR="00000000" w:rsidRDefault="00000000">
            <w:pPr>
              <w:spacing w:before="120"/>
              <w:jc w:val="right"/>
            </w:pPr>
            <w:r>
              <w:rPr>
                <w:lang w:val="vi-VN"/>
              </w:rPr>
              <w:t>18.768.118</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9E635" w14:textId="77777777" w:rsidR="00000000" w:rsidRDefault="00000000">
            <w:pPr>
              <w:spacing w:before="120"/>
              <w:jc w:val="right"/>
            </w:pPr>
            <w:r>
              <w:rPr>
                <w:lang w:val="vi-VN"/>
              </w:rPr>
              <w:t>0</w:t>
            </w:r>
          </w:p>
        </w:tc>
      </w:tr>
      <w:tr w:rsidR="00000000" w14:paraId="70F4FBD1" w14:textId="77777777">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69F43" w14:textId="77777777" w:rsidR="00000000" w:rsidRDefault="00000000">
            <w:pPr>
              <w:spacing w:before="120"/>
              <w:jc w:val="center"/>
            </w:pPr>
            <w:r>
              <w:rPr>
                <w:lang w:val="vi-VN"/>
              </w:rPr>
              <w:t>1.2</w:t>
            </w:r>
          </w:p>
        </w:tc>
        <w:tc>
          <w:tcPr>
            <w:tcW w:w="2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FE8A29D" w14:textId="77777777" w:rsidR="00000000" w:rsidRDefault="00000000">
            <w:pPr>
              <w:spacing w:before="120"/>
            </w:pPr>
            <w:r>
              <w:rPr>
                <w:lang w:val="vi-VN"/>
              </w:rPr>
              <w:t>Các khoản chi ngoài định mức</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30945" w14:textId="77777777" w:rsidR="00000000" w:rsidRDefault="00000000">
            <w:pPr>
              <w:spacing w:before="120"/>
              <w:jc w:val="right"/>
            </w:pPr>
            <w:r>
              <w:rPr>
                <w:lang w:val="vi-VN"/>
              </w:rPr>
              <w:t>-18.768.118</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78AA8" w14:textId="77777777" w:rsidR="00000000" w:rsidRDefault="00000000">
            <w:pPr>
              <w:spacing w:before="120"/>
              <w:jc w:val="right"/>
            </w:pPr>
            <w:r>
              <w:rPr>
                <w:lang w:val="vi-VN"/>
              </w:rPr>
              <w:t>-18.768.118</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F5322" w14:textId="77777777" w:rsidR="00000000" w:rsidRDefault="00000000">
            <w:pPr>
              <w:spacing w:before="120"/>
              <w:jc w:val="right"/>
            </w:pPr>
            <w:r>
              <w:rPr>
                <w:lang w:val="vi-VN"/>
              </w:rPr>
              <w:t>0</w:t>
            </w:r>
          </w:p>
        </w:tc>
      </w:tr>
      <w:tr w:rsidR="00000000" w14:paraId="7840097E" w14:textId="77777777">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D712C" w14:textId="77777777" w:rsidR="00000000" w:rsidRDefault="00000000">
            <w:pPr>
              <w:spacing w:before="120"/>
              <w:jc w:val="center"/>
            </w:pPr>
            <w:r>
              <w:rPr>
                <w:lang w:val="vi-VN"/>
              </w:rPr>
              <w:t> </w:t>
            </w:r>
          </w:p>
        </w:tc>
        <w:tc>
          <w:tcPr>
            <w:tcW w:w="2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E9B5C5B" w14:textId="77777777" w:rsidR="00000000" w:rsidRDefault="00000000">
            <w:pPr>
              <w:spacing w:before="120"/>
            </w:pPr>
            <w:r>
              <w:rPr>
                <w:lang w:val="vi-VN"/>
              </w:rPr>
              <w:t>Trong đó:</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2F1D2" w14:textId="77777777" w:rsidR="00000000" w:rsidRDefault="00000000">
            <w:pPr>
              <w:spacing w:before="120"/>
              <w:jc w:val="right"/>
            </w:pPr>
            <w:r>
              <w:rPr>
                <w:lang w:val="vi-VN"/>
              </w:rPr>
              <w:t> </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3AD4E" w14:textId="77777777" w:rsidR="00000000" w:rsidRDefault="00000000">
            <w:pPr>
              <w:spacing w:before="120"/>
              <w:jc w:val="right"/>
            </w:pPr>
            <w:r>
              <w:rPr>
                <w:lang w:val="vi-VN"/>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C3CAA" w14:textId="77777777" w:rsidR="00000000" w:rsidRDefault="00000000">
            <w:pPr>
              <w:spacing w:before="120"/>
              <w:jc w:val="right"/>
            </w:pPr>
            <w:r>
              <w:rPr>
                <w:lang w:val="vi-VN"/>
              </w:rPr>
              <w:t> </w:t>
            </w:r>
          </w:p>
        </w:tc>
      </w:tr>
      <w:tr w:rsidR="00000000" w14:paraId="653CCB82" w14:textId="77777777">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91F68" w14:textId="77777777" w:rsidR="00000000" w:rsidRDefault="00000000">
            <w:pPr>
              <w:spacing w:before="120"/>
              <w:jc w:val="center"/>
            </w:pPr>
            <w:r>
              <w:rPr>
                <w:i/>
                <w:iCs/>
                <w:lang w:val="vi-VN"/>
              </w:rPr>
              <w:t>-</w:t>
            </w:r>
          </w:p>
        </w:tc>
        <w:tc>
          <w:tcPr>
            <w:tcW w:w="2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7F6C3B5" w14:textId="77777777" w:rsidR="00000000" w:rsidRDefault="00000000">
            <w:pPr>
              <w:spacing w:before="120"/>
            </w:pPr>
            <w:r>
              <w:rPr>
                <w:i/>
                <w:iCs/>
                <w:lang w:val="vi-VN"/>
              </w:rPr>
              <w:t>Chi thuê trụ sở</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EB1F2" w14:textId="77777777" w:rsidR="00000000" w:rsidRDefault="00000000">
            <w:pPr>
              <w:spacing w:before="120"/>
              <w:jc w:val="right"/>
            </w:pPr>
            <w:r>
              <w:rPr>
                <w:i/>
                <w:iCs/>
                <w:lang w:val="vi-VN"/>
              </w:rPr>
              <w:t>10.357.197</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D7DC9" w14:textId="77777777" w:rsidR="00000000" w:rsidRDefault="00000000">
            <w:pPr>
              <w:spacing w:before="120"/>
              <w:jc w:val="right"/>
            </w:pPr>
            <w:r>
              <w:rPr>
                <w:i/>
                <w:iCs/>
                <w:lang w:val="vi-VN"/>
              </w:rPr>
              <w:t>10.357.197</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F5F03" w14:textId="77777777" w:rsidR="00000000" w:rsidRDefault="00000000">
            <w:pPr>
              <w:spacing w:before="120"/>
              <w:jc w:val="right"/>
            </w:pPr>
            <w:r>
              <w:rPr>
                <w:i/>
                <w:iCs/>
                <w:lang w:val="vi-VN"/>
              </w:rPr>
              <w:t>0</w:t>
            </w:r>
          </w:p>
        </w:tc>
      </w:tr>
      <w:tr w:rsidR="00000000" w14:paraId="48926D73" w14:textId="77777777">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816C3" w14:textId="77777777" w:rsidR="00000000" w:rsidRDefault="00000000">
            <w:pPr>
              <w:spacing w:before="120"/>
              <w:jc w:val="center"/>
            </w:pPr>
            <w:r>
              <w:rPr>
                <w:i/>
                <w:iCs/>
                <w:lang w:val="vi-VN"/>
              </w:rPr>
              <w:t>-</w:t>
            </w:r>
          </w:p>
        </w:tc>
        <w:tc>
          <w:tcPr>
            <w:tcW w:w="2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66E1D32" w14:textId="77777777" w:rsidR="00000000" w:rsidRDefault="00000000">
            <w:pPr>
              <w:spacing w:before="120"/>
            </w:pPr>
            <w:r>
              <w:rPr>
                <w:i/>
                <w:iCs/>
                <w:lang w:val="vi-VN"/>
              </w:rPr>
              <w:t xml:space="preserve">Chi các nghiệp vụ đặc thù về </w:t>
            </w:r>
            <w:r>
              <w:rPr>
                <w:i/>
                <w:iCs/>
              </w:rPr>
              <w:t xml:space="preserve">chống </w:t>
            </w:r>
            <w:r>
              <w:rPr>
                <w:i/>
                <w:iCs/>
                <w:lang w:val="vi-VN"/>
              </w:rPr>
              <w:t xml:space="preserve">buôn lậu, kiểm tra, kiểm soát, tình báo </w:t>
            </w:r>
            <w:r>
              <w:rPr>
                <w:i/>
                <w:iCs/>
              </w:rPr>
              <w:t xml:space="preserve">hải </w:t>
            </w:r>
            <w:r>
              <w:rPr>
                <w:i/>
                <w:iCs/>
                <w:lang w:val="vi-VN"/>
              </w:rPr>
              <w:t xml:space="preserve">quan nhằm </w:t>
            </w:r>
            <w:r>
              <w:rPr>
                <w:i/>
                <w:iCs/>
              </w:rPr>
              <w:t xml:space="preserve">ngăn </w:t>
            </w:r>
            <w:r>
              <w:rPr>
                <w:i/>
                <w:iCs/>
                <w:lang w:val="vi-VN"/>
              </w:rPr>
              <w:t xml:space="preserve">chặn các hành vi </w:t>
            </w:r>
            <w:r>
              <w:rPr>
                <w:i/>
                <w:iCs/>
              </w:rPr>
              <w:t xml:space="preserve">trốn </w:t>
            </w:r>
            <w:r>
              <w:rPr>
                <w:i/>
                <w:iCs/>
                <w:lang w:val="vi-VN"/>
              </w:rPr>
              <w:t>lậu thuế, vi phạm pháp luật và đáp ứng yêu cầu nghiệp vụ</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2BF4A" w14:textId="77777777" w:rsidR="00000000" w:rsidRDefault="00000000">
            <w:pPr>
              <w:spacing w:before="120"/>
              <w:jc w:val="right"/>
            </w:pPr>
            <w:r>
              <w:rPr>
                <w:i/>
                <w:iCs/>
                <w:lang w:val="vi-VN"/>
              </w:rPr>
              <w:t>-17.918.603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12F3A" w14:textId="77777777" w:rsidR="00000000" w:rsidRDefault="00000000">
            <w:pPr>
              <w:spacing w:before="120"/>
              <w:jc w:val="right"/>
            </w:pPr>
            <w:r>
              <w:rPr>
                <w:i/>
                <w:iCs/>
                <w:lang w:val="vi-VN"/>
              </w:rPr>
              <w:t>-17.918.603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DD0DC" w14:textId="77777777" w:rsidR="00000000" w:rsidRDefault="00000000">
            <w:pPr>
              <w:spacing w:before="120"/>
              <w:jc w:val="right"/>
            </w:pPr>
            <w:r>
              <w:rPr>
                <w:i/>
                <w:iCs/>
                <w:lang w:val="vi-VN"/>
              </w:rPr>
              <w:t>0</w:t>
            </w:r>
          </w:p>
        </w:tc>
      </w:tr>
      <w:tr w:rsidR="00000000" w14:paraId="60811C62" w14:textId="77777777">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DB356" w14:textId="77777777" w:rsidR="00000000" w:rsidRDefault="00000000">
            <w:pPr>
              <w:spacing w:before="120"/>
              <w:jc w:val="center"/>
            </w:pPr>
            <w:r>
              <w:rPr>
                <w:i/>
                <w:iCs/>
                <w:lang w:val="vi-VN"/>
              </w:rPr>
              <w:t>-</w:t>
            </w:r>
          </w:p>
        </w:tc>
        <w:tc>
          <w:tcPr>
            <w:tcW w:w="2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55CCEC" w14:textId="77777777" w:rsidR="00000000" w:rsidRDefault="00000000">
            <w:pPr>
              <w:spacing w:before="120"/>
            </w:pPr>
            <w:r>
              <w:rPr>
                <w:i/>
                <w:iCs/>
                <w:lang w:val="vi-VN"/>
              </w:rPr>
              <w:t>Chi mua vật t</w:t>
            </w:r>
            <w:r>
              <w:rPr>
                <w:i/>
                <w:iCs/>
                <w:lang w:val="en-GB"/>
              </w:rPr>
              <w:t>ư</w:t>
            </w:r>
            <w:r>
              <w:rPr>
                <w:i/>
                <w:iCs/>
                <w:lang w:val="vi-VN"/>
              </w:rPr>
              <w:t>, ấn ch</w:t>
            </w:r>
            <w:r>
              <w:rPr>
                <w:i/>
                <w:iCs/>
                <w:lang w:val="en-GB"/>
              </w:rPr>
              <w:t>ỉ</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35C0A" w14:textId="77777777" w:rsidR="00000000" w:rsidRDefault="00000000">
            <w:pPr>
              <w:spacing w:before="120"/>
              <w:jc w:val="right"/>
            </w:pPr>
            <w:r>
              <w:rPr>
                <w:i/>
                <w:iCs/>
                <w:lang w:val="vi-VN"/>
              </w:rPr>
              <w:t>36</w:t>
            </w:r>
            <w:r>
              <w:rPr>
                <w:i/>
                <w:iCs/>
                <w:lang w:val="en-GB"/>
              </w:rPr>
              <w:t>.</w:t>
            </w:r>
            <w:r>
              <w:rPr>
                <w:i/>
                <w:iCs/>
                <w:lang w:val="vi-VN"/>
              </w:rPr>
              <w:t>642.446</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ED176" w14:textId="77777777" w:rsidR="00000000" w:rsidRDefault="00000000">
            <w:pPr>
              <w:spacing w:before="120"/>
              <w:jc w:val="right"/>
            </w:pPr>
            <w:r>
              <w:rPr>
                <w:i/>
                <w:iCs/>
                <w:lang w:val="vi-VN"/>
              </w:rPr>
              <w:t>36</w:t>
            </w:r>
            <w:r>
              <w:rPr>
                <w:i/>
                <w:iCs/>
                <w:lang w:val="en-GB"/>
              </w:rPr>
              <w:t>.</w:t>
            </w:r>
            <w:r>
              <w:rPr>
                <w:i/>
                <w:iCs/>
                <w:lang w:val="vi-VN"/>
              </w:rPr>
              <w:t>642.446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66FF0" w14:textId="77777777" w:rsidR="00000000" w:rsidRDefault="00000000">
            <w:pPr>
              <w:spacing w:before="120"/>
              <w:jc w:val="right"/>
            </w:pPr>
            <w:r>
              <w:rPr>
                <w:i/>
                <w:iCs/>
                <w:lang w:val="vi-VN"/>
              </w:rPr>
              <w:t>0</w:t>
            </w:r>
          </w:p>
        </w:tc>
      </w:tr>
      <w:tr w:rsidR="00000000" w14:paraId="4713AD2D" w14:textId="77777777">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ABF68" w14:textId="77777777" w:rsidR="00000000" w:rsidRDefault="00000000">
            <w:pPr>
              <w:spacing w:before="120"/>
              <w:jc w:val="center"/>
            </w:pPr>
            <w:r>
              <w:rPr>
                <w:i/>
                <w:iCs/>
                <w:lang w:val="vi-VN"/>
              </w:rPr>
              <w:t>-</w:t>
            </w:r>
          </w:p>
        </w:tc>
        <w:tc>
          <w:tcPr>
            <w:tcW w:w="2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6FDD087" w14:textId="77777777" w:rsidR="00000000" w:rsidRDefault="00000000">
            <w:pPr>
              <w:spacing w:before="120"/>
            </w:pPr>
            <w:r>
              <w:rPr>
                <w:i/>
                <w:iCs/>
                <w:lang w:val="vi-VN"/>
              </w:rPr>
              <w:t>Chi trang phục</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5730E" w14:textId="77777777" w:rsidR="00000000" w:rsidRDefault="00000000">
            <w:pPr>
              <w:spacing w:before="120"/>
              <w:jc w:val="right"/>
            </w:pPr>
            <w:r>
              <w:rPr>
                <w:i/>
                <w:iCs/>
                <w:lang w:val="vi-VN"/>
              </w:rPr>
              <w:t>-14</w:t>
            </w:r>
            <w:r>
              <w:rPr>
                <w:i/>
                <w:iCs/>
                <w:lang w:val="en-GB"/>
              </w:rPr>
              <w:t>.</w:t>
            </w:r>
            <w:r>
              <w:rPr>
                <w:i/>
                <w:iCs/>
                <w:lang w:val="vi-VN"/>
              </w:rPr>
              <w:t>115.353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BB9C6" w14:textId="77777777" w:rsidR="00000000" w:rsidRDefault="00000000">
            <w:pPr>
              <w:spacing w:before="120"/>
              <w:jc w:val="right"/>
            </w:pPr>
            <w:r>
              <w:rPr>
                <w:i/>
                <w:iCs/>
                <w:lang w:val="vi-VN"/>
              </w:rPr>
              <w:t>-14</w:t>
            </w:r>
            <w:r>
              <w:rPr>
                <w:i/>
                <w:iCs/>
                <w:lang w:val="en-GB"/>
              </w:rPr>
              <w:t>.</w:t>
            </w:r>
            <w:r>
              <w:rPr>
                <w:i/>
                <w:iCs/>
                <w:lang w:val="vi-VN"/>
              </w:rPr>
              <w:t>115.353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2CB06" w14:textId="77777777" w:rsidR="00000000" w:rsidRDefault="00000000">
            <w:pPr>
              <w:spacing w:before="120"/>
              <w:jc w:val="right"/>
            </w:pPr>
            <w:r>
              <w:rPr>
                <w:i/>
                <w:iCs/>
                <w:lang w:val="vi-VN"/>
              </w:rPr>
              <w:t>0</w:t>
            </w:r>
          </w:p>
        </w:tc>
      </w:tr>
      <w:tr w:rsidR="00000000" w14:paraId="5FDC21C9" w14:textId="77777777">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764E6" w14:textId="77777777" w:rsidR="00000000" w:rsidRDefault="00000000">
            <w:pPr>
              <w:spacing w:before="120"/>
              <w:jc w:val="center"/>
            </w:pPr>
            <w:r>
              <w:rPr>
                <w:i/>
                <w:iCs/>
                <w:lang w:val="vi-VN"/>
              </w:rPr>
              <w:t>-</w:t>
            </w:r>
          </w:p>
        </w:tc>
        <w:tc>
          <w:tcPr>
            <w:tcW w:w="2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016A552" w14:textId="77777777" w:rsidR="00000000" w:rsidRDefault="00000000">
            <w:pPr>
              <w:spacing w:before="120"/>
            </w:pPr>
            <w:r>
              <w:rPr>
                <w:i/>
                <w:iCs/>
                <w:lang w:val="vi-VN"/>
              </w:rPr>
              <w:t xml:space="preserve">Chi </w:t>
            </w:r>
            <w:r>
              <w:rPr>
                <w:i/>
                <w:iCs/>
              </w:rPr>
              <w:t xml:space="preserve">huấn </w:t>
            </w:r>
            <w:r>
              <w:rPr>
                <w:i/>
                <w:iCs/>
                <w:lang w:val="vi-VN"/>
              </w:rPr>
              <w:t xml:space="preserve">luyện và nuôi chó nghiệp vụ, chi </w:t>
            </w:r>
            <w:r>
              <w:rPr>
                <w:i/>
                <w:iCs/>
              </w:rPr>
              <w:t>quản</w:t>
            </w:r>
            <w:r>
              <w:rPr>
                <w:i/>
                <w:iCs/>
                <w:lang w:val="vi-VN"/>
              </w:rPr>
              <w:t xml:space="preserve"> lý </w:t>
            </w:r>
            <w:r>
              <w:rPr>
                <w:i/>
                <w:iCs/>
              </w:rPr>
              <w:t>rủi</w:t>
            </w:r>
            <w:r>
              <w:rPr>
                <w:i/>
                <w:iCs/>
                <w:lang w:val="vi-VN"/>
              </w:rPr>
              <w:t xml:space="preserve"> ro và các </w:t>
            </w:r>
            <w:r>
              <w:rPr>
                <w:i/>
                <w:iCs/>
              </w:rPr>
              <w:t xml:space="preserve">khoản </w:t>
            </w:r>
            <w:r>
              <w:rPr>
                <w:i/>
                <w:iCs/>
                <w:lang w:val="vi-VN"/>
              </w:rPr>
              <w:t>chi nghiệp vụ đặc thù khác</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1057E" w14:textId="77777777" w:rsidR="00000000" w:rsidRDefault="00000000">
            <w:pPr>
              <w:spacing w:before="120"/>
              <w:jc w:val="right"/>
            </w:pPr>
            <w:r>
              <w:rPr>
                <w:i/>
                <w:iCs/>
                <w:lang w:val="vi-VN"/>
              </w:rPr>
              <w:t>-8.246.303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C9049" w14:textId="77777777" w:rsidR="00000000" w:rsidRDefault="00000000">
            <w:pPr>
              <w:spacing w:before="120"/>
              <w:jc w:val="right"/>
            </w:pPr>
            <w:r>
              <w:rPr>
                <w:i/>
                <w:iCs/>
                <w:lang w:val="vi-VN"/>
              </w:rPr>
              <w:t>-8.246</w:t>
            </w:r>
            <w:r>
              <w:rPr>
                <w:i/>
                <w:iCs/>
                <w:lang w:val="en-GB"/>
              </w:rPr>
              <w:t>.</w:t>
            </w:r>
            <w:r>
              <w:rPr>
                <w:i/>
                <w:iCs/>
                <w:lang w:val="vi-VN"/>
              </w:rPr>
              <w:t>303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80E5F" w14:textId="77777777" w:rsidR="00000000" w:rsidRDefault="00000000">
            <w:pPr>
              <w:spacing w:before="120"/>
              <w:jc w:val="right"/>
            </w:pPr>
            <w:r>
              <w:rPr>
                <w:i/>
                <w:iCs/>
                <w:lang w:val="vi-VN"/>
              </w:rPr>
              <w:t>0</w:t>
            </w:r>
          </w:p>
        </w:tc>
      </w:tr>
      <w:tr w:rsidR="00000000" w14:paraId="64B0A754" w14:textId="77777777">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8FC9B" w14:textId="77777777" w:rsidR="00000000" w:rsidRDefault="00000000">
            <w:pPr>
              <w:spacing w:before="120"/>
              <w:jc w:val="center"/>
            </w:pPr>
            <w:r>
              <w:rPr>
                <w:i/>
                <w:iCs/>
                <w:lang w:val="vi-VN"/>
              </w:rPr>
              <w:t>-</w:t>
            </w:r>
          </w:p>
        </w:tc>
        <w:tc>
          <w:tcPr>
            <w:tcW w:w="2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CF7EF4" w14:textId="77777777" w:rsidR="00000000" w:rsidRDefault="00000000">
            <w:pPr>
              <w:spacing w:before="120"/>
            </w:pPr>
            <w:r>
              <w:rPr>
                <w:i/>
                <w:iCs/>
                <w:lang w:val="vi-VN"/>
              </w:rPr>
              <w:t xml:space="preserve">Chi nghiên cứu khoa học </w:t>
            </w:r>
            <w:r>
              <w:rPr>
                <w:i/>
                <w:iCs/>
              </w:rPr>
              <w:t xml:space="preserve">cấp </w:t>
            </w:r>
            <w:r>
              <w:rPr>
                <w:i/>
                <w:iCs/>
                <w:lang w:val="vi-VN"/>
              </w:rPr>
              <w:t>cơ sở</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63CC5" w14:textId="77777777" w:rsidR="00000000" w:rsidRDefault="00000000">
            <w:pPr>
              <w:spacing w:before="120"/>
              <w:jc w:val="right"/>
            </w:pPr>
            <w:r>
              <w:rPr>
                <w:i/>
                <w:iCs/>
              </w:rPr>
              <w:t>1</w:t>
            </w:r>
            <w:r>
              <w:rPr>
                <w:i/>
                <w:iCs/>
                <w:lang w:val="vi-VN"/>
              </w:rPr>
              <w:t>.730.250</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61B25" w14:textId="77777777" w:rsidR="00000000" w:rsidRDefault="00000000">
            <w:pPr>
              <w:spacing w:before="120"/>
              <w:jc w:val="right"/>
            </w:pPr>
            <w:r>
              <w:rPr>
                <w:i/>
                <w:iCs/>
                <w:lang w:val="vi-VN"/>
              </w:rPr>
              <w:t>1.730.250</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C4284" w14:textId="77777777" w:rsidR="00000000" w:rsidRDefault="00000000">
            <w:pPr>
              <w:spacing w:before="120"/>
              <w:jc w:val="right"/>
            </w:pPr>
            <w:r>
              <w:rPr>
                <w:i/>
                <w:iCs/>
                <w:lang w:val="vi-VN"/>
              </w:rPr>
              <w:t>0</w:t>
            </w:r>
          </w:p>
        </w:tc>
      </w:tr>
      <w:tr w:rsidR="00000000" w14:paraId="070009C4" w14:textId="77777777">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03893" w14:textId="77777777" w:rsidR="00000000" w:rsidRDefault="00000000">
            <w:pPr>
              <w:spacing w:before="120"/>
              <w:jc w:val="center"/>
            </w:pPr>
            <w:r>
              <w:rPr>
                <w:i/>
                <w:iCs/>
                <w:lang w:val="vi-VN"/>
              </w:rPr>
              <w:t>-</w:t>
            </w:r>
          </w:p>
        </w:tc>
        <w:tc>
          <w:tcPr>
            <w:tcW w:w="2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57514B" w14:textId="77777777" w:rsidR="00000000" w:rsidRDefault="00000000">
            <w:pPr>
              <w:spacing w:before="120"/>
            </w:pPr>
            <w:r>
              <w:rPr>
                <w:i/>
                <w:iCs/>
                <w:lang w:val="vi-VN"/>
              </w:rPr>
              <w:t>Chi đào tạo</w:t>
            </w:r>
            <w:r>
              <w:rPr>
                <w:i/>
                <w:iCs/>
              </w:rPr>
              <w:t>, bồi dưỡng</w:t>
            </w:r>
            <w:r>
              <w:rPr>
                <w:i/>
                <w:iCs/>
                <w:lang w:val="vi-VN"/>
              </w:rPr>
              <w:t>, tập huấn nghiệp vụ</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687AF" w14:textId="77777777" w:rsidR="00000000" w:rsidRDefault="00000000">
            <w:pPr>
              <w:spacing w:before="120"/>
              <w:jc w:val="right"/>
            </w:pPr>
            <w:r>
              <w:rPr>
                <w:i/>
                <w:iCs/>
                <w:lang w:val="vi-VN"/>
              </w:rPr>
              <w:t>-3.260.486</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00B75" w14:textId="77777777" w:rsidR="00000000" w:rsidRDefault="00000000">
            <w:pPr>
              <w:spacing w:before="120"/>
              <w:jc w:val="right"/>
            </w:pPr>
            <w:r>
              <w:rPr>
                <w:i/>
                <w:iCs/>
                <w:lang w:val="vi-VN"/>
              </w:rPr>
              <w:t>-3</w:t>
            </w:r>
            <w:r>
              <w:rPr>
                <w:i/>
                <w:iCs/>
                <w:lang w:val="en-GB"/>
              </w:rPr>
              <w:t>.</w:t>
            </w:r>
            <w:r>
              <w:rPr>
                <w:i/>
                <w:iCs/>
                <w:lang w:val="vi-VN"/>
              </w:rPr>
              <w:t>260.486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45AE6" w14:textId="77777777" w:rsidR="00000000" w:rsidRDefault="00000000">
            <w:pPr>
              <w:spacing w:before="120"/>
              <w:jc w:val="right"/>
            </w:pPr>
            <w:r>
              <w:rPr>
                <w:i/>
                <w:iCs/>
                <w:lang w:val="vi-VN"/>
              </w:rPr>
              <w:t>0</w:t>
            </w:r>
          </w:p>
        </w:tc>
      </w:tr>
      <w:tr w:rsidR="00000000" w14:paraId="6938A420" w14:textId="77777777">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3605F" w14:textId="77777777" w:rsidR="00000000" w:rsidRDefault="00000000">
            <w:pPr>
              <w:spacing w:before="120"/>
              <w:jc w:val="center"/>
            </w:pPr>
            <w:r>
              <w:rPr>
                <w:i/>
                <w:iCs/>
                <w:lang w:val="vi-VN"/>
              </w:rPr>
              <w:t>-</w:t>
            </w:r>
          </w:p>
        </w:tc>
        <w:tc>
          <w:tcPr>
            <w:tcW w:w="2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14F0E1" w14:textId="77777777" w:rsidR="00000000" w:rsidRDefault="00000000">
            <w:pPr>
              <w:spacing w:before="120"/>
            </w:pPr>
            <w:r>
              <w:rPr>
                <w:i/>
                <w:iCs/>
                <w:lang w:val="vi-VN"/>
              </w:rPr>
              <w:t xml:space="preserve">Chi bồi thường thiệt hại cho tổ chức và cá </w:t>
            </w:r>
            <w:r>
              <w:rPr>
                <w:i/>
                <w:iCs/>
              </w:rPr>
              <w:t>nhân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9D5CF" w14:textId="77777777" w:rsidR="00000000" w:rsidRDefault="00000000">
            <w:pPr>
              <w:spacing w:before="120"/>
              <w:jc w:val="right"/>
            </w:pPr>
            <w:r>
              <w:rPr>
                <w:i/>
                <w:iCs/>
                <w:lang w:val="vi-VN"/>
              </w:rPr>
              <w:t>-144.000</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C3999" w14:textId="77777777" w:rsidR="00000000" w:rsidRDefault="00000000">
            <w:pPr>
              <w:spacing w:before="120"/>
              <w:jc w:val="right"/>
            </w:pPr>
            <w:r>
              <w:rPr>
                <w:i/>
                <w:iCs/>
                <w:lang w:val="vi-VN"/>
              </w:rPr>
              <w:t>-144.000</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A5C6D" w14:textId="77777777" w:rsidR="00000000" w:rsidRDefault="00000000">
            <w:pPr>
              <w:spacing w:before="120"/>
              <w:jc w:val="right"/>
            </w:pPr>
            <w:r>
              <w:rPr>
                <w:i/>
                <w:iCs/>
                <w:lang w:val="vi-VN"/>
              </w:rPr>
              <w:t>0</w:t>
            </w:r>
          </w:p>
        </w:tc>
      </w:tr>
      <w:tr w:rsidR="00000000" w14:paraId="373F280C" w14:textId="77777777">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D5A5C" w14:textId="77777777" w:rsidR="00000000" w:rsidRDefault="00000000">
            <w:pPr>
              <w:spacing w:before="120"/>
              <w:jc w:val="center"/>
            </w:pPr>
            <w:r>
              <w:rPr>
                <w:i/>
                <w:iCs/>
                <w:lang w:val="vi-VN"/>
              </w:rPr>
              <w:t>-</w:t>
            </w:r>
          </w:p>
        </w:tc>
        <w:tc>
          <w:tcPr>
            <w:tcW w:w="2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E804320" w14:textId="77777777" w:rsidR="00000000" w:rsidRDefault="00000000">
            <w:pPr>
              <w:spacing w:before="120"/>
            </w:pPr>
            <w:r>
              <w:rPr>
                <w:i/>
                <w:iCs/>
                <w:lang w:val="vi-VN"/>
              </w:rPr>
              <w:t>Chi đoàn công tác nước ngoài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C1C4E" w14:textId="77777777" w:rsidR="00000000" w:rsidRDefault="00000000">
            <w:pPr>
              <w:spacing w:before="120"/>
              <w:jc w:val="right"/>
            </w:pPr>
            <w:r>
              <w:rPr>
                <w:i/>
                <w:iCs/>
                <w:lang w:val="vi-VN"/>
              </w:rPr>
              <w:t>7.351.546</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6DBF0" w14:textId="77777777" w:rsidR="00000000" w:rsidRDefault="00000000">
            <w:pPr>
              <w:spacing w:before="120"/>
              <w:jc w:val="right"/>
            </w:pPr>
            <w:r>
              <w:rPr>
                <w:i/>
                <w:iCs/>
                <w:lang w:val="vi-VN"/>
              </w:rPr>
              <w:t>7.351.546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06CEA" w14:textId="77777777" w:rsidR="00000000" w:rsidRDefault="00000000">
            <w:pPr>
              <w:spacing w:before="120"/>
              <w:jc w:val="right"/>
            </w:pPr>
            <w:r>
              <w:rPr>
                <w:i/>
                <w:iCs/>
                <w:lang w:val="vi-VN"/>
              </w:rPr>
              <w:t>0</w:t>
            </w:r>
          </w:p>
        </w:tc>
      </w:tr>
      <w:tr w:rsidR="00000000" w14:paraId="2C9725E9" w14:textId="77777777">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02270" w14:textId="77777777" w:rsidR="00000000" w:rsidRDefault="00000000">
            <w:pPr>
              <w:spacing w:before="120"/>
              <w:jc w:val="center"/>
            </w:pPr>
            <w:r>
              <w:rPr>
                <w:i/>
                <w:iCs/>
                <w:lang w:val="vi-VN"/>
              </w:rPr>
              <w:t>-</w:t>
            </w:r>
          </w:p>
        </w:tc>
        <w:tc>
          <w:tcPr>
            <w:tcW w:w="2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365E080" w14:textId="77777777" w:rsidR="00000000" w:rsidRDefault="00000000">
            <w:pPr>
              <w:spacing w:before="120"/>
            </w:pPr>
            <w:r>
              <w:rPr>
                <w:i/>
                <w:iCs/>
                <w:lang w:val="vi-VN"/>
              </w:rPr>
              <w:t xml:space="preserve">Chi </w:t>
            </w:r>
            <w:r>
              <w:rPr>
                <w:i/>
                <w:iCs/>
              </w:rPr>
              <w:t xml:space="preserve">tiền </w:t>
            </w:r>
            <w:r>
              <w:rPr>
                <w:i/>
                <w:iCs/>
                <w:lang w:val="vi-VN"/>
              </w:rPr>
              <w:t xml:space="preserve">lương tăng thêm theo Quyết định </w:t>
            </w:r>
            <w:r>
              <w:rPr>
                <w:i/>
                <w:iCs/>
              </w:rPr>
              <w:t>1</w:t>
            </w:r>
            <w:r>
              <w:rPr>
                <w:i/>
                <w:iCs/>
                <w:lang w:val="vi-VN"/>
              </w:rPr>
              <w:t>3/2016/</w:t>
            </w:r>
            <w:r>
              <w:rPr>
                <w:i/>
                <w:iCs/>
              </w:rPr>
              <w:t>QĐ</w:t>
            </w:r>
            <w:r>
              <w:rPr>
                <w:i/>
                <w:iCs/>
                <w:lang w:val="vi-VN"/>
              </w:rPr>
              <w:t xml:space="preserve">-TTg ngày </w:t>
            </w:r>
            <w:r>
              <w:rPr>
                <w:i/>
                <w:iCs/>
              </w:rPr>
              <w:t>1</w:t>
            </w:r>
            <w:r>
              <w:rPr>
                <w:i/>
                <w:iCs/>
                <w:lang w:val="vi-VN"/>
              </w:rPr>
              <w:t xml:space="preserve">5/3/2016 của Thủ tướng </w:t>
            </w:r>
            <w:r>
              <w:rPr>
                <w:i/>
                <w:iCs/>
              </w:rPr>
              <w:t xml:space="preserve">Chính phủ </w:t>
            </w:r>
            <w:r>
              <w:rPr>
                <w:i/>
                <w:iCs/>
                <w:lang w:val="vi-VN"/>
              </w:rPr>
              <w:t xml:space="preserve">đối với lao </w:t>
            </w:r>
            <w:r>
              <w:rPr>
                <w:i/>
                <w:iCs/>
              </w:rPr>
              <w:t xml:space="preserve">động </w:t>
            </w:r>
            <w:r>
              <w:rPr>
                <w:i/>
                <w:iCs/>
                <w:lang w:val="vi-VN"/>
              </w:rPr>
              <w:t>hợp đồng theo Nghị định số 68/2000/NĐ-CP</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28916" w14:textId="77777777" w:rsidR="00000000" w:rsidRDefault="00000000">
            <w:pPr>
              <w:spacing w:before="120"/>
              <w:jc w:val="right"/>
            </w:pPr>
            <w:r>
              <w:rPr>
                <w:i/>
                <w:iCs/>
                <w:lang w:val="vi-VN"/>
              </w:rPr>
              <w:t>-25.867.039</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1CAC3" w14:textId="77777777" w:rsidR="00000000" w:rsidRDefault="00000000">
            <w:pPr>
              <w:spacing w:before="120"/>
              <w:jc w:val="right"/>
            </w:pPr>
            <w:r>
              <w:rPr>
                <w:i/>
                <w:iCs/>
                <w:lang w:val="vi-VN"/>
              </w:rPr>
              <w:t>-25</w:t>
            </w:r>
            <w:r>
              <w:rPr>
                <w:i/>
                <w:iCs/>
                <w:lang w:val="en-GB"/>
              </w:rPr>
              <w:t>.</w:t>
            </w:r>
            <w:r>
              <w:rPr>
                <w:i/>
                <w:iCs/>
                <w:lang w:val="vi-VN"/>
              </w:rPr>
              <w:t>867.039</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C7666" w14:textId="77777777" w:rsidR="00000000" w:rsidRDefault="00000000">
            <w:pPr>
              <w:spacing w:before="120"/>
              <w:jc w:val="right"/>
            </w:pPr>
            <w:r>
              <w:rPr>
                <w:i/>
                <w:iCs/>
                <w:lang w:val="vi-VN"/>
              </w:rPr>
              <w:t>0</w:t>
            </w:r>
          </w:p>
        </w:tc>
      </w:tr>
      <w:tr w:rsidR="00000000" w14:paraId="2C4FFAEA" w14:textId="77777777">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622FA" w14:textId="77777777" w:rsidR="00000000" w:rsidRDefault="00000000">
            <w:pPr>
              <w:spacing w:before="120"/>
              <w:jc w:val="center"/>
            </w:pPr>
            <w:r>
              <w:rPr>
                <w:i/>
                <w:iCs/>
                <w:lang w:val="vi-VN"/>
              </w:rPr>
              <w:t>-</w:t>
            </w:r>
          </w:p>
        </w:tc>
        <w:tc>
          <w:tcPr>
            <w:tcW w:w="2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3C8A7AA" w14:textId="77777777" w:rsidR="00000000" w:rsidRDefault="00000000">
            <w:pPr>
              <w:spacing w:before="120"/>
            </w:pPr>
            <w:r>
              <w:rPr>
                <w:i/>
                <w:iCs/>
              </w:rPr>
              <w:t xml:space="preserve">Quỹ </w:t>
            </w:r>
            <w:r>
              <w:rPr>
                <w:i/>
                <w:iCs/>
                <w:lang w:val="vi-VN"/>
              </w:rPr>
              <w:t xml:space="preserve">lương và chi hoạt động của lao động hợp </w:t>
            </w:r>
            <w:r>
              <w:rPr>
                <w:i/>
                <w:iCs/>
              </w:rPr>
              <w:t xml:space="preserve">đồng </w:t>
            </w:r>
            <w:r>
              <w:rPr>
                <w:i/>
                <w:iCs/>
                <w:lang w:val="vi-VN"/>
              </w:rPr>
              <w:t>làm nhiệm vụ chuyên môn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4EC3E" w14:textId="77777777" w:rsidR="00000000" w:rsidRDefault="00000000">
            <w:pPr>
              <w:spacing w:before="120"/>
              <w:jc w:val="right"/>
            </w:pPr>
            <w:r>
              <w:rPr>
                <w:i/>
                <w:iCs/>
                <w:lang w:val="vi-VN"/>
              </w:rPr>
              <w:t>78.606.854</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7C4F1" w14:textId="77777777" w:rsidR="00000000" w:rsidRDefault="00000000">
            <w:pPr>
              <w:spacing w:before="120"/>
              <w:jc w:val="right"/>
            </w:pPr>
            <w:r>
              <w:rPr>
                <w:i/>
                <w:iCs/>
                <w:lang w:val="vi-VN"/>
              </w:rPr>
              <w:t>78 606.854</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B10C9" w14:textId="77777777" w:rsidR="00000000" w:rsidRDefault="00000000">
            <w:pPr>
              <w:spacing w:before="120"/>
              <w:jc w:val="right"/>
            </w:pPr>
            <w:r>
              <w:rPr>
                <w:i/>
                <w:iCs/>
                <w:lang w:val="vi-VN"/>
              </w:rPr>
              <w:t>0</w:t>
            </w:r>
          </w:p>
        </w:tc>
      </w:tr>
      <w:tr w:rsidR="00000000" w14:paraId="5DF15993" w14:textId="77777777">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99B48" w14:textId="77777777" w:rsidR="00000000" w:rsidRDefault="00000000">
            <w:pPr>
              <w:spacing w:before="120"/>
              <w:jc w:val="center"/>
            </w:pPr>
            <w:r>
              <w:rPr>
                <w:i/>
                <w:iCs/>
                <w:lang w:val="vi-VN"/>
              </w:rPr>
              <w:t>-</w:t>
            </w:r>
          </w:p>
        </w:tc>
        <w:tc>
          <w:tcPr>
            <w:tcW w:w="2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FA6DC70" w14:textId="77777777" w:rsidR="00000000" w:rsidRDefault="00000000">
            <w:pPr>
              <w:spacing w:before="120"/>
            </w:pPr>
            <w:r>
              <w:rPr>
                <w:i/>
                <w:iCs/>
              </w:rPr>
              <w:t xml:space="preserve">Quỹ </w:t>
            </w:r>
            <w:r>
              <w:rPr>
                <w:i/>
                <w:iCs/>
                <w:lang w:val="vi-VN"/>
              </w:rPr>
              <w:t xml:space="preserve">lương và chi hoạt động </w:t>
            </w:r>
            <w:r>
              <w:rPr>
                <w:i/>
                <w:iCs/>
              </w:rPr>
              <w:t xml:space="preserve">đối </w:t>
            </w:r>
            <w:r>
              <w:rPr>
                <w:i/>
                <w:iCs/>
                <w:lang w:val="vi-VN"/>
              </w:rPr>
              <w:t>với viên chức làm việc trong cơ quan hành chính</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3B93C" w14:textId="77777777" w:rsidR="00000000" w:rsidRDefault="00000000">
            <w:pPr>
              <w:spacing w:before="120"/>
              <w:jc w:val="right"/>
            </w:pPr>
            <w:r>
              <w:rPr>
                <w:i/>
                <w:iCs/>
                <w:lang w:val="vi-VN"/>
              </w:rPr>
              <w:t>606.212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61913" w14:textId="77777777" w:rsidR="00000000" w:rsidRDefault="00000000">
            <w:pPr>
              <w:spacing w:before="120"/>
              <w:jc w:val="right"/>
            </w:pPr>
            <w:r>
              <w:rPr>
                <w:i/>
                <w:iCs/>
                <w:lang w:val="vi-VN"/>
              </w:rPr>
              <w:t>606.212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CC57E" w14:textId="77777777" w:rsidR="00000000" w:rsidRDefault="00000000">
            <w:pPr>
              <w:spacing w:before="120"/>
              <w:jc w:val="right"/>
            </w:pPr>
            <w:r>
              <w:rPr>
                <w:i/>
                <w:iCs/>
                <w:lang w:val="vi-VN"/>
              </w:rPr>
              <w:t>0</w:t>
            </w:r>
          </w:p>
        </w:tc>
      </w:tr>
      <w:tr w:rsidR="00000000" w14:paraId="6B833822" w14:textId="77777777">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63E56" w14:textId="77777777" w:rsidR="00000000" w:rsidRDefault="00000000">
            <w:pPr>
              <w:spacing w:before="120"/>
              <w:jc w:val="center"/>
            </w:pPr>
            <w:r>
              <w:rPr>
                <w:b/>
                <w:bCs/>
                <w:lang w:val="vi-VN"/>
              </w:rPr>
              <w:t>2</w:t>
            </w:r>
          </w:p>
        </w:tc>
        <w:tc>
          <w:tcPr>
            <w:tcW w:w="2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922C3A" w14:textId="77777777" w:rsidR="00000000" w:rsidRDefault="00000000">
            <w:pPr>
              <w:spacing w:before="120"/>
            </w:pPr>
            <w:r>
              <w:rPr>
                <w:b/>
                <w:bCs/>
                <w:lang w:val="vi-VN"/>
              </w:rPr>
              <w:t xml:space="preserve">Kinh phí chi ứng dụng công nghệ thông tin, mua </w:t>
            </w:r>
            <w:r>
              <w:rPr>
                <w:b/>
                <w:bCs/>
              </w:rPr>
              <w:t>sắm</w:t>
            </w:r>
            <w:r>
              <w:rPr>
                <w:b/>
                <w:bCs/>
                <w:lang w:val="vi-VN"/>
              </w:rPr>
              <w:t xml:space="preserve">, sửa </w:t>
            </w:r>
            <w:r>
              <w:rPr>
                <w:b/>
                <w:bCs/>
              </w:rPr>
              <w:t>chữa</w:t>
            </w:r>
            <w:r>
              <w:rPr>
                <w:b/>
                <w:bCs/>
                <w:lang w:val="vi-VN"/>
              </w:rPr>
              <w:t xml:space="preserve"> tài s</w:t>
            </w:r>
            <w:r>
              <w:rPr>
                <w:b/>
                <w:bCs/>
              </w:rPr>
              <w:t>ản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795BE" w14:textId="77777777" w:rsidR="00000000" w:rsidRDefault="00000000">
            <w:pPr>
              <w:spacing w:before="120"/>
              <w:jc w:val="right"/>
            </w:pPr>
            <w:r>
              <w:rPr>
                <w:b/>
                <w:bCs/>
                <w:lang w:val="vi-VN"/>
              </w:rPr>
              <w:t>0</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890C8" w14:textId="77777777" w:rsidR="00000000" w:rsidRDefault="00000000">
            <w:pPr>
              <w:spacing w:before="120"/>
              <w:jc w:val="right"/>
            </w:pPr>
            <w:r>
              <w:rPr>
                <w:b/>
                <w:bCs/>
                <w:lang w:val="vi-VN"/>
              </w:rPr>
              <w:t>0</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7451C" w14:textId="77777777" w:rsidR="00000000" w:rsidRDefault="00000000">
            <w:pPr>
              <w:spacing w:before="120"/>
              <w:jc w:val="right"/>
            </w:pPr>
            <w:r>
              <w:rPr>
                <w:b/>
                <w:bCs/>
                <w:lang w:val="vi-VN"/>
              </w:rPr>
              <w:t>0</w:t>
            </w:r>
          </w:p>
        </w:tc>
      </w:tr>
      <w:tr w:rsidR="00000000" w14:paraId="351A0574" w14:textId="77777777">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D5EF3" w14:textId="77777777" w:rsidR="00000000" w:rsidRDefault="00000000">
            <w:pPr>
              <w:spacing w:before="120"/>
              <w:jc w:val="center"/>
            </w:pPr>
            <w:r>
              <w:rPr>
                <w:lang w:val="vi-VN"/>
              </w:rPr>
              <w:t>2.1</w:t>
            </w:r>
          </w:p>
        </w:tc>
        <w:tc>
          <w:tcPr>
            <w:tcW w:w="2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0047A7" w14:textId="77777777" w:rsidR="00000000" w:rsidRDefault="00000000">
            <w:pPr>
              <w:spacing w:before="120"/>
            </w:pPr>
            <w:r>
              <w:rPr>
                <w:lang w:val="vi-VN"/>
              </w:rPr>
              <w:t xml:space="preserve">Chi mua </w:t>
            </w:r>
            <w:r>
              <w:t>sắm</w:t>
            </w:r>
            <w:r>
              <w:rPr>
                <w:lang w:val="vi-VN"/>
              </w:rPr>
              <w:t xml:space="preserve"> tài </w:t>
            </w:r>
            <w:r>
              <w:t>sản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98E10" w14:textId="77777777" w:rsidR="00000000" w:rsidRDefault="00000000">
            <w:pPr>
              <w:spacing w:before="120"/>
              <w:jc w:val="right"/>
            </w:pPr>
            <w:r>
              <w:rPr>
                <w:lang w:val="vi-VN"/>
              </w:rPr>
              <w:t>889.043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BBEB9" w14:textId="77777777" w:rsidR="00000000" w:rsidRDefault="00000000">
            <w:pPr>
              <w:spacing w:before="120"/>
              <w:jc w:val="right"/>
            </w:pPr>
            <w:r>
              <w:rPr>
                <w:lang w:val="vi-VN"/>
              </w:rPr>
              <w:t>889.043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0A0EB" w14:textId="77777777" w:rsidR="00000000" w:rsidRDefault="00000000">
            <w:pPr>
              <w:spacing w:before="120"/>
              <w:jc w:val="right"/>
            </w:pPr>
            <w:r>
              <w:rPr>
                <w:lang w:val="vi-VN"/>
              </w:rPr>
              <w:t>0</w:t>
            </w:r>
          </w:p>
        </w:tc>
      </w:tr>
      <w:tr w:rsidR="00000000" w14:paraId="75155C50" w14:textId="77777777">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001D1" w14:textId="77777777" w:rsidR="00000000" w:rsidRDefault="00000000">
            <w:pPr>
              <w:spacing w:before="120"/>
              <w:jc w:val="center"/>
            </w:pPr>
            <w:r>
              <w:rPr>
                <w:lang w:val="vi-VN"/>
              </w:rPr>
              <w:t>2.2</w:t>
            </w:r>
          </w:p>
        </w:tc>
        <w:tc>
          <w:tcPr>
            <w:tcW w:w="2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627E21" w14:textId="77777777" w:rsidR="00000000" w:rsidRDefault="00000000">
            <w:pPr>
              <w:spacing w:before="120"/>
            </w:pPr>
            <w:r>
              <w:rPr>
                <w:lang w:val="vi-VN"/>
              </w:rPr>
              <w:t xml:space="preserve">Chi </w:t>
            </w:r>
            <w:r>
              <w:t xml:space="preserve">sửa chữa </w:t>
            </w:r>
            <w:r>
              <w:rPr>
                <w:lang w:val="vi-VN"/>
              </w:rPr>
              <w:t>tài sản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D6B3D" w14:textId="77777777" w:rsidR="00000000" w:rsidRDefault="00000000">
            <w:pPr>
              <w:spacing w:before="120"/>
              <w:jc w:val="right"/>
            </w:pPr>
            <w:r>
              <w:rPr>
                <w:lang w:val="vi-VN"/>
              </w:rPr>
              <w:t>-889.043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7E64B" w14:textId="77777777" w:rsidR="00000000" w:rsidRDefault="00000000">
            <w:pPr>
              <w:spacing w:before="120"/>
              <w:jc w:val="right"/>
            </w:pPr>
            <w:r>
              <w:rPr>
                <w:lang w:val="vi-VN"/>
              </w:rPr>
              <w:t>-889.043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A8AA3" w14:textId="77777777" w:rsidR="00000000" w:rsidRDefault="00000000">
            <w:pPr>
              <w:spacing w:before="120"/>
              <w:jc w:val="right"/>
            </w:pPr>
            <w:r>
              <w:rPr>
                <w:lang w:val="vi-VN"/>
              </w:rPr>
              <w:t>0</w:t>
            </w:r>
          </w:p>
        </w:tc>
      </w:tr>
    </w:tbl>
    <w:p w14:paraId="4F8365BE" w14:textId="77777777" w:rsidR="00000000" w:rsidRDefault="00000000">
      <w:pPr>
        <w:spacing w:before="120" w:after="280" w:afterAutospacing="1"/>
      </w:pPr>
      <w:r>
        <w:rPr>
          <w:b/>
          <w:bCs/>
          <w:lang w:val="vi-VN"/>
        </w:rPr>
        <w:t>Ghi chú:</w:t>
      </w:r>
    </w:p>
    <w:p w14:paraId="7EE30D73" w14:textId="77777777" w:rsidR="00000000" w:rsidRDefault="00000000">
      <w:pPr>
        <w:spacing w:before="120" w:after="280" w:afterAutospacing="1"/>
      </w:pPr>
      <w:r>
        <w:rPr>
          <w:lang w:val="vi-VN"/>
        </w:rPr>
        <w:t xml:space="preserve">1. Mục </w:t>
      </w:r>
      <w:r>
        <w:t>1</w:t>
      </w:r>
      <w:r>
        <w:rPr>
          <w:lang w:val="vi-VN"/>
        </w:rPr>
        <w:t xml:space="preserve">.2: Không bao gồm dự toán các nội dung chi nhuận bút, biên tập bài viết, tin trên Trang thông tin điện tử của Tổng cục Hải quan; chi bồi </w:t>
      </w:r>
      <w:r>
        <w:t>dưỡng</w:t>
      </w:r>
      <w:r>
        <w:rPr>
          <w:lang w:val="vi-VN"/>
        </w:rPr>
        <w:t xml:space="preserve"> b</w:t>
      </w:r>
      <w:r>
        <w:t>ằ</w:t>
      </w:r>
      <w:r>
        <w:rPr>
          <w:lang w:val="vi-VN"/>
        </w:rPr>
        <w:t xml:space="preserve">ng hiện vật đối với cán bộ nơi làm việc có yếu tố </w:t>
      </w:r>
      <w:r>
        <w:t xml:space="preserve">độc </w:t>
      </w:r>
      <w:r>
        <w:rPr>
          <w:lang w:val="vi-VN"/>
        </w:rPr>
        <w:t>hại theo Thông tư số 25/2013/TT-BLĐTBXH ngày 18/10/2013 của Bộ Lao động - Thương binh và Xã hội; chi trợ cấp thôi việc theo Nghị định số 46/2010/NĐ-CP ngày 27/4/20</w:t>
      </w:r>
      <w:r>
        <w:t xml:space="preserve">10 </w:t>
      </w:r>
      <w:r>
        <w:rPr>
          <w:lang w:val="vi-VN"/>
        </w:rPr>
        <w:t xml:space="preserve">của Chính phủ; hỗ trợ Viện Nghiên cứu Hải quan thanh toán tiền lương năm 2021 </w:t>
      </w:r>
      <w:r>
        <w:t xml:space="preserve">đối </w:t>
      </w:r>
      <w:r>
        <w:rPr>
          <w:lang w:val="vi-VN"/>
        </w:rPr>
        <w:t>với 10 viên chức được tiếp nhận về Viện sau khi đi thực tế tăng cường tại các đơn vị.</w:t>
      </w:r>
    </w:p>
    <w:p w14:paraId="6787F667" w14:textId="77777777" w:rsidR="00000000" w:rsidRDefault="00000000">
      <w:pPr>
        <w:spacing w:before="120" w:after="280" w:afterAutospacing="1"/>
      </w:pPr>
      <w:r>
        <w:rPr>
          <w:lang w:val="vi-VN"/>
        </w:rPr>
        <w:t>2. Tổng cục Hải quan:</w:t>
      </w:r>
    </w:p>
    <w:p w14:paraId="6604B08C" w14:textId="77777777" w:rsidR="00000000" w:rsidRDefault="00000000">
      <w:pPr>
        <w:spacing w:before="120" w:after="280" w:afterAutospacing="1"/>
      </w:pPr>
      <w:r>
        <w:rPr>
          <w:lang w:val="vi-VN"/>
        </w:rPr>
        <w:t xml:space="preserve">- Thực hiện phân bổ, giao dự toán chi tiết năm 2022 cho các đơn vị dự toán trực thuộc theo quy định và </w:t>
      </w:r>
      <w:r>
        <w:t xml:space="preserve">gắn </w:t>
      </w:r>
      <w:r>
        <w:rPr>
          <w:lang w:val="vi-VN"/>
        </w:rPr>
        <w:t>với đặc thù hoạt động của hệ thống Hải quan, đảm bảo tiết kiệm, hiệu quả trong quản lý, sử dụng ngân sách nhà nước.</w:t>
      </w:r>
    </w:p>
    <w:p w14:paraId="5CF5D09C" w14:textId="77777777" w:rsidR="008439F9" w:rsidRDefault="00000000">
      <w:pPr>
        <w:spacing w:before="120" w:after="280" w:afterAutospacing="1"/>
      </w:pPr>
      <w:r>
        <w:rPr>
          <w:lang w:val="vi-VN"/>
        </w:rPr>
        <w:t xml:space="preserve">- Báo cáo Bộ Tài chính (qua Cục </w:t>
      </w:r>
      <w:r>
        <w:t xml:space="preserve">Kế </w:t>
      </w:r>
      <w:r>
        <w:rPr>
          <w:lang w:val="vi-VN"/>
        </w:rPr>
        <w:t xml:space="preserve">hoạch - Tài chính): Kết </w:t>
      </w:r>
      <w:r>
        <w:t xml:space="preserve">quả phân </w:t>
      </w:r>
      <w:r>
        <w:rPr>
          <w:lang w:val="vi-VN"/>
        </w:rPr>
        <w:t>bổ dự toán chi tiết năm 2022 đối với các đơn vị dự toán trực thuộc kèm theo thuyết minh phân bổ dự toán và quyết định giao dự toán năm 2022 đối với các đơn vị dự toán trực thuộc./.</w:t>
      </w:r>
    </w:p>
    <w:sectPr w:rsidR="008439F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040"/>
    <w:rsid w:val="008439F9"/>
    <w:rsid w:val="00D5004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4CE909"/>
  <w15:chartTrackingRefBased/>
  <w15:docId w15:val="{6C8CDFEB-9D2C-4F0D-AE24-49C9A3443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677</Words>
  <Characters>3864</Characters>
  <Application>Microsoft Office Word</Application>
  <DocSecurity>0</DocSecurity>
  <Lines>32</Lines>
  <Paragraphs>9</Paragraphs>
  <ScaleCrop>false</ScaleCrop>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2022-11-15T08:36:00Z</dcterms:created>
  <dcterms:modified xsi:type="dcterms:W3CDTF">2022-11-15T08:36:00Z</dcterms:modified>
</cp:coreProperties>
</file>