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29F97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94D68D" w14:textId="77777777" w:rsidR="00000000" w:rsidRDefault="00000000">
            <w:pPr>
              <w:spacing w:before="120"/>
              <w:jc w:val="center"/>
            </w:pPr>
            <w:r>
              <w:rPr>
                <w:b/>
                <w:bCs/>
              </w:rPr>
              <w:t xml:space="preserve">ỦY BAN NHÂN DÂN </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F7C41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D6380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54785C" w14:textId="77777777" w:rsidR="00000000" w:rsidRDefault="00000000">
            <w:pPr>
              <w:spacing w:before="120"/>
              <w:jc w:val="center"/>
            </w:pPr>
            <w:r>
              <w:t>Số: 2294/QĐ-UBND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9A66B8" w14:textId="77777777" w:rsidR="00000000" w:rsidRDefault="00000000">
            <w:pPr>
              <w:spacing w:before="120"/>
              <w:jc w:val="right"/>
            </w:pPr>
            <w:r>
              <w:rPr>
                <w:i/>
                <w:iCs/>
              </w:rPr>
              <w:t>Trà Vinh, ngày 28 tháng 11 năm 2022</w:t>
            </w:r>
          </w:p>
        </w:tc>
      </w:tr>
    </w:tbl>
    <w:p w14:paraId="7D3553EE" w14:textId="77777777" w:rsidR="00000000" w:rsidRDefault="00000000">
      <w:pPr>
        <w:spacing w:before="120" w:after="280" w:afterAutospacing="1"/>
        <w:jc w:val="center"/>
      </w:pPr>
      <w:r>
        <w:rPr>
          <w:b/>
          <w:bCs/>
        </w:rPr>
        <w:t> </w:t>
      </w:r>
    </w:p>
    <w:p w14:paraId="01E1DB68" w14:textId="77777777" w:rsidR="00000000" w:rsidRDefault="00000000">
      <w:pPr>
        <w:spacing w:before="120" w:after="280" w:afterAutospacing="1"/>
        <w:jc w:val="center"/>
      </w:pPr>
      <w:r>
        <w:rPr>
          <w:b/>
          <w:bCs/>
        </w:rPr>
        <w:t>QUYẾT ĐỊNH</w:t>
      </w:r>
    </w:p>
    <w:p w14:paraId="50AAE7B1" w14:textId="77777777" w:rsidR="00000000" w:rsidRDefault="00000000">
      <w:pPr>
        <w:spacing w:before="120" w:after="280" w:afterAutospacing="1"/>
        <w:jc w:val="center"/>
      </w:pPr>
      <w:r>
        <w:t>PHÊ DUYỆT ĐIỀU LỆ (SỬA ĐỔI, BỔ SUNG) HỘI BẢO TRỢ NGƯỜI KHUYẾT TẬT VÀ NẠN NHÂN CHẤT ĐỘC DA CAM/DIOXIN TỈNH TRÀ VINH LẦN THỨ II, NHIỆM KỲ 2022 - 2027</w:t>
      </w:r>
    </w:p>
    <w:p w14:paraId="47875302" w14:textId="77777777" w:rsidR="00000000" w:rsidRDefault="00000000">
      <w:pPr>
        <w:spacing w:before="120" w:after="280" w:afterAutospacing="1"/>
        <w:jc w:val="center"/>
      </w:pPr>
      <w:r>
        <w:rPr>
          <w:b/>
          <w:bCs/>
        </w:rPr>
        <w:t>CHỦ TỊCH ỦY BAN NHÂN DÂN TỈNH TRÀ VINH</w:t>
      </w:r>
    </w:p>
    <w:p w14:paraId="2D885F2D" w14:textId="77777777" w:rsidR="00000000" w:rsidRDefault="00000000">
      <w:pPr>
        <w:spacing w:before="120" w:after="280" w:afterAutospacing="1"/>
      </w:pPr>
      <w:r>
        <w:rPr>
          <w:i/>
          <w:iCs/>
        </w:rPr>
        <w:t>Căn cứ Luật Tổ chức chính quyền địa phương ngày 19/6/2015;</w:t>
      </w:r>
    </w:p>
    <w:p w14:paraId="63B806F4" w14:textId="77777777" w:rsidR="00000000" w:rsidRDefault="00000000">
      <w:pPr>
        <w:spacing w:before="120" w:after="280" w:afterAutospacing="1"/>
      </w:pPr>
      <w:r>
        <w:rPr>
          <w:i/>
          <w:iCs/>
        </w:rPr>
        <w:t>Căn cứ Luật sửa đổi, bổ sung một số điều của Luật Tổ chức Chính phủ và Luật</w:t>
      </w:r>
      <w:r>
        <w:t xml:space="preserve"> </w:t>
      </w:r>
      <w:r>
        <w:rPr>
          <w:i/>
          <w:iCs/>
        </w:rPr>
        <w:t>Tổ chức chính quyền địa phương ngày 22/11/2019;</w:t>
      </w:r>
    </w:p>
    <w:p w14:paraId="25EFB507" w14:textId="77777777" w:rsidR="00000000" w:rsidRDefault="00000000">
      <w:pPr>
        <w:spacing w:before="120" w:after="280" w:afterAutospacing="1"/>
      </w:pPr>
      <w:r>
        <w:rPr>
          <w:i/>
          <w:iCs/>
        </w:rPr>
        <w:t>Căn cứ Nghị định số 45/2010/NĐ-CP ngày 21/4/2010 của Chính phủ quy định</w:t>
      </w:r>
      <w:r>
        <w:t xml:space="preserve"> </w:t>
      </w:r>
      <w:r>
        <w:rPr>
          <w:i/>
          <w:iCs/>
        </w:rPr>
        <w:t>về tổ chức, hoạt động và quản lý hội;</w:t>
      </w:r>
    </w:p>
    <w:p w14:paraId="7800A714" w14:textId="77777777" w:rsidR="00000000" w:rsidRDefault="00000000">
      <w:pPr>
        <w:spacing w:before="120" w:after="280" w:afterAutospacing="1"/>
      </w:pPr>
      <w:r>
        <w:rPr>
          <w:i/>
          <w:iCs/>
        </w:rPr>
        <w:t>Căn cứ Nghị định số 33/2012/NĐ-CP ngày 13/4/2012 của Chính phủ sửa đổi, bổ sung một số điều của Nghị định số 45/2010/NĐ-CP ngày 21/4/2010 của Chính phủ về tổ chức, hoạt động và quản lý hội;</w:t>
      </w:r>
    </w:p>
    <w:p w14:paraId="4C16ACCA" w14:textId="77777777" w:rsidR="00000000" w:rsidRDefault="00000000">
      <w:pPr>
        <w:spacing w:before="120" w:after="280" w:afterAutospacing="1"/>
      </w:pPr>
      <w:r>
        <w:rPr>
          <w:i/>
          <w:iCs/>
        </w:rPr>
        <w:t>Căn cứ Thông tư số 03/2013/TT-BNV ngày 16/4/2013 của Bộ Nội vụ quy định chi tiết thi hành Nghị định số 45/2010/NĐ-CP ngày 21/4/2010 của Chính phủ và Nghị định số 33/2012/NĐ-CP ngày 13/4/2012 của Chính phủ sửa đổi, bổ sung một số điều của Nghị định số 45/2010/NĐ-CP;</w:t>
      </w:r>
    </w:p>
    <w:p w14:paraId="1CEFAB69" w14:textId="77777777" w:rsidR="00000000" w:rsidRDefault="00000000">
      <w:pPr>
        <w:spacing w:before="120" w:after="280" w:afterAutospacing="1"/>
      </w:pPr>
      <w:r>
        <w:rPr>
          <w:i/>
          <w:iCs/>
        </w:rPr>
        <w:t>Căn cứ Thông tư số 1/2022/TT-BNV ngày 16/01/2022 của Bộ trưởng Bộ Nội vụ sửa đổi, bổ sung một số điều của Thông tư số 03/2013/TT-BNV ngày 16/4/2013 của Bộ trưởng Bộ Nội vụ quy định chi tiết thi hành Nghị định số 45/2010/NĐ-CP ngày</w:t>
      </w:r>
      <w:r>
        <w:t xml:space="preserve"> </w:t>
      </w:r>
      <w:r>
        <w:rPr>
          <w:i/>
          <w:iCs/>
        </w:rPr>
        <w:t>21/4/2010 của Chính phủ quy định về tổ chức, hoạt động và quản lý hội và Nghị định số 33/2012/NĐ-CP ngày 13/4/2012 của Chính phủ sửa đổi, bổ sung một số điều của Nghị định số 45/2010/NĐ-CP;</w:t>
      </w:r>
    </w:p>
    <w:p w14:paraId="318F8F72" w14:textId="77777777" w:rsidR="00000000" w:rsidRDefault="00000000">
      <w:pPr>
        <w:spacing w:before="120" w:after="280" w:afterAutospacing="1"/>
      </w:pPr>
      <w:r>
        <w:rPr>
          <w:i/>
          <w:iCs/>
        </w:rPr>
        <w:t>Theo đề nghị của Chủ tịch Hội Bảo trợ Người khuyết tật và Nạn nhân chất độc da cam/Dioxin tỉnh Trà Vinh tại Công văn số 47/BCH ngày 24/10/2022 và của Giám đốc Sở Nội vụ tại Tờ trình số 457/TTr-SNV ngày 04/11/2022.</w:t>
      </w:r>
    </w:p>
    <w:p w14:paraId="6B7EDA02" w14:textId="77777777" w:rsidR="00000000" w:rsidRDefault="00000000">
      <w:pPr>
        <w:spacing w:before="120" w:after="280" w:afterAutospacing="1"/>
        <w:jc w:val="center"/>
      </w:pPr>
      <w:r>
        <w:rPr>
          <w:b/>
          <w:bCs/>
        </w:rPr>
        <w:t>QUYẾT ĐỊNH:</w:t>
      </w:r>
    </w:p>
    <w:p w14:paraId="7C7E7782" w14:textId="77777777" w:rsidR="00000000" w:rsidRDefault="00000000">
      <w:pPr>
        <w:spacing w:before="120" w:after="280" w:afterAutospacing="1"/>
      </w:pPr>
      <w:r>
        <w:rPr>
          <w:b/>
          <w:bCs/>
        </w:rPr>
        <w:t xml:space="preserve">Điều 1. </w:t>
      </w:r>
      <w:r>
        <w:t xml:space="preserve">Phê duyệt Điều lệ (sửa đổi, bổ sung) Hội Bảo trợ Người khuyết tật và Nạn nhân chất độc da cam/Dioxin tỉnh Trà Vinh lần thứ II, nhiệm kỳ 2022 - 2027, gồm 08 Chương, 26 Điều đã </w:t>
      </w:r>
      <w:r>
        <w:lastRenderedPageBreak/>
        <w:t xml:space="preserve">được Đại hội đại biểu Hội Bảo trợ Người khuyết tật và Nạn nhân chất độc da cam/Dioxin tỉnh Trà Vinh thông qua ngày 19 tháng 10 năm 2022 </w:t>
      </w:r>
      <w:r>
        <w:rPr>
          <w:i/>
          <w:iCs/>
        </w:rPr>
        <w:t>(kèm theo Điều lệ)</w:t>
      </w:r>
      <w:r>
        <w:t>.</w:t>
      </w:r>
    </w:p>
    <w:p w14:paraId="1ABBAEF0" w14:textId="77777777" w:rsidR="00000000" w:rsidRDefault="00000000">
      <w:pPr>
        <w:spacing w:before="120" w:after="280" w:afterAutospacing="1"/>
      </w:pPr>
      <w:r>
        <w:rPr>
          <w:b/>
          <w:bCs/>
        </w:rPr>
        <w:t xml:space="preserve">Điều 2. </w:t>
      </w:r>
      <w:r>
        <w:t>Quyết định có hiệu lực kể từ ngày ký và thay thế Quyết định số 115/QĐ-UBND ngày 19/01/2018 của Chủ tịch Ủy ban nhân dân tỉnh về việc phê duyệt Điều lệ Hội Bảo trợ Người khuyết tật và Nạn nhân chất độc da cam/Dioxin tỉnh Trà Vinh lần thứ I, nhiệm kỳ 2017 - 2022.</w:t>
      </w:r>
    </w:p>
    <w:p w14:paraId="2D32F8A4" w14:textId="77777777" w:rsidR="00000000" w:rsidRDefault="00000000">
      <w:pPr>
        <w:spacing w:before="120" w:after="280" w:afterAutospacing="1"/>
      </w:pPr>
      <w:r>
        <w:rPr>
          <w:b/>
          <w:bCs/>
        </w:rPr>
        <w:t xml:space="preserve">Điều 3. </w:t>
      </w:r>
      <w:r>
        <w:t>Chánh Văn phòng UBND tỉnh, Giám đốc Sở Nội vụ, Giám đốc Sở Lao động - Thương binh và Xã hội, Chủ tịch Hội Bảo trợ Người khuyết tật và Nạn nhân chất độc da cam/Dioxin tỉnh Trà Vinh và Thủ trưởng các cơ quan, đơn vị có liên quan căn cứ Quyết định thi hành./.</w:t>
      </w:r>
    </w:p>
    <w:p w14:paraId="177982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8F559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7ED15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32AFCE" w14:textId="77777777" w:rsidR="00000000" w:rsidRDefault="00000000">
            <w:pPr>
              <w:spacing w:before="120"/>
              <w:jc w:val="center"/>
            </w:pPr>
            <w:r>
              <w:rPr>
                <w:b/>
                <w:bCs/>
              </w:rPr>
              <w:t xml:space="preserve">CHỦ TỊCH </w:t>
            </w:r>
            <w:r>
              <w:rPr>
                <w:b/>
                <w:bCs/>
              </w:rPr>
              <w:br/>
            </w:r>
            <w:r>
              <w:rPr>
                <w:b/>
                <w:bCs/>
              </w:rPr>
              <w:br/>
            </w:r>
            <w:r>
              <w:rPr>
                <w:b/>
                <w:bCs/>
              </w:rPr>
              <w:br/>
            </w:r>
            <w:r>
              <w:rPr>
                <w:b/>
                <w:bCs/>
              </w:rPr>
              <w:br/>
            </w:r>
            <w:r>
              <w:rPr>
                <w:b/>
                <w:bCs/>
              </w:rPr>
              <w:br/>
              <w:t>Lê Văn Hẳn</w:t>
            </w:r>
          </w:p>
        </w:tc>
      </w:tr>
    </w:tbl>
    <w:p w14:paraId="6FD26C72" w14:textId="77777777" w:rsidR="00000000" w:rsidRDefault="00000000">
      <w:pPr>
        <w:spacing w:before="120" w:after="280" w:afterAutospacing="1"/>
      </w:pPr>
      <w:r>
        <w:t> </w:t>
      </w:r>
    </w:p>
    <w:p w14:paraId="76974A45" w14:textId="77777777" w:rsidR="00000000" w:rsidRDefault="00000000">
      <w:pPr>
        <w:spacing w:before="120" w:after="280" w:afterAutospacing="1"/>
        <w:jc w:val="center"/>
      </w:pPr>
      <w:r>
        <w:rPr>
          <w:b/>
          <w:bCs/>
        </w:rPr>
        <w:t>ĐIỀU LỆ (SỬA ĐỔI, BỔ SUNG)</w:t>
      </w:r>
    </w:p>
    <w:p w14:paraId="250938D2" w14:textId="77777777" w:rsidR="00000000" w:rsidRDefault="00000000">
      <w:pPr>
        <w:spacing w:before="120" w:after="280" w:afterAutospacing="1"/>
        <w:jc w:val="center"/>
      </w:pPr>
      <w:r>
        <w:t>HỘI BẢO TRỢ NGƯỜI KHUYẾT TẬT VÀ NẠN NHÂN CHẤT ĐỘC DA CAM/DIOXIN TỈNH TRÀ VINH LẦN THỨ II, NHIỆM KỲ 2022 – 2027</w:t>
      </w:r>
      <w:r>
        <w:br/>
      </w:r>
      <w:r>
        <w:rPr>
          <w:i/>
          <w:iCs/>
        </w:rPr>
        <w:t>(kèm theo Quyết định số 2294/QĐ-UBND ngày 28/11/2022</w:t>
      </w:r>
      <w:r>
        <w:t xml:space="preserve"> </w:t>
      </w:r>
      <w:r>
        <w:rPr>
          <w:i/>
          <w:iCs/>
        </w:rPr>
        <w:t>của Chủ tịch Ủy ban nhân dân tỉnh Trà Vinh)</w:t>
      </w:r>
    </w:p>
    <w:p w14:paraId="6DD59E96" w14:textId="77777777" w:rsidR="00000000" w:rsidRDefault="00000000">
      <w:pPr>
        <w:spacing w:before="120" w:after="280" w:afterAutospacing="1"/>
      </w:pPr>
      <w:r>
        <w:rPr>
          <w:b/>
          <w:bCs/>
        </w:rPr>
        <w:t>Chương I</w:t>
      </w:r>
    </w:p>
    <w:p w14:paraId="3731D994" w14:textId="77777777" w:rsidR="00000000" w:rsidRDefault="00000000">
      <w:pPr>
        <w:spacing w:before="120" w:after="280" w:afterAutospacing="1"/>
        <w:jc w:val="center"/>
      </w:pPr>
      <w:r>
        <w:rPr>
          <w:b/>
          <w:bCs/>
        </w:rPr>
        <w:t>NHỮNG QUY ĐỊNH CHUNG</w:t>
      </w:r>
    </w:p>
    <w:p w14:paraId="0E74CAA0" w14:textId="77777777" w:rsidR="00000000" w:rsidRDefault="00000000">
      <w:pPr>
        <w:spacing w:before="120" w:after="280" w:afterAutospacing="1"/>
      </w:pPr>
      <w:r>
        <w:rPr>
          <w:b/>
          <w:bCs/>
        </w:rPr>
        <w:t>Điều 1. Tên gọi</w:t>
      </w:r>
    </w:p>
    <w:p w14:paraId="318E1705" w14:textId="77777777" w:rsidR="00000000" w:rsidRDefault="00000000">
      <w:pPr>
        <w:spacing w:before="120" w:after="280" w:afterAutospacing="1"/>
      </w:pPr>
      <w:r>
        <w:t>Hội Bảo trợ Người khuyết tật và Nạn nhân chất độc da cam/Dioxin tỉnh Trà Vinh.</w:t>
      </w:r>
    </w:p>
    <w:p w14:paraId="3315EBD1" w14:textId="77777777" w:rsidR="00000000" w:rsidRDefault="00000000">
      <w:pPr>
        <w:spacing w:before="120" w:after="280" w:afterAutospacing="1"/>
      </w:pPr>
      <w:r>
        <w:rPr>
          <w:b/>
          <w:bCs/>
        </w:rPr>
        <w:t>Điều 2. Tôn chỉ, mục đích</w:t>
      </w:r>
    </w:p>
    <w:p w14:paraId="6B0471F6" w14:textId="77777777" w:rsidR="00000000" w:rsidRDefault="00000000">
      <w:pPr>
        <w:spacing w:before="120" w:after="280" w:afterAutospacing="1"/>
      </w:pPr>
      <w:r>
        <w:t>Hội Bảo trợ Người khuyết tật và Nạn nhân chất độc da cam/Dioxin tỉnh Trà Vinh (sau đây gọi tắt là Hội) là tổ chức xã hội từ thiện. Hội vận động sự tự nguyện, chia sẻ bảo trợ cho người khuyết tật, người mù, bệnh nhân nghèo, nạn nhân chất độc da cam/Dioxin và trẻ em tỉnh Trà Vinh nhằm giúp cho họ góp phần cải thiện, nâng cao chất lượng cuộc sống, tạo điều kiện phát huy khả năng tham gia các hoạt động trong xã hội.</w:t>
      </w:r>
    </w:p>
    <w:p w14:paraId="2494DDAF" w14:textId="77777777" w:rsidR="00000000" w:rsidRDefault="00000000">
      <w:pPr>
        <w:spacing w:before="120" w:after="280" w:afterAutospacing="1"/>
      </w:pPr>
      <w:r>
        <w:t>Hội hoạt động vì quyền lợi hợp pháp của người khuyết tật, người mù, bệnh nhân nghèo, nạn nhân chất độc da cam/ Dioxin và trẻ em, tích cực vận động và thu hút mọi tiềm năng của xã hội, của các nhà hảo tâm trong, ngoài tỉnh, trong nước và nước ngoài, nhằm giúp đỡ người khuyết tật, người mù, bệnh nhân nghèo, nạn nhân chất độc da cam/Dioxin hòa nhập cộng đồng, góp phần vào sự nghiệp phát triển kinh tế - xã hội của tỉnh Trà Vinh.</w:t>
      </w:r>
    </w:p>
    <w:p w14:paraId="7E094B07" w14:textId="77777777" w:rsidR="00000000" w:rsidRDefault="00000000">
      <w:pPr>
        <w:spacing w:before="120" w:after="280" w:afterAutospacing="1"/>
      </w:pPr>
      <w:r>
        <w:t>Hội bảo vệ quyền cơ bản của người khuyết tật, người mù, bệnh nhân nghèo, nạn nhân chất độc da cam/Dioxin và trẻ em theo qui định pháp luật Việt Nam, góp phần xây dựng xã hội dân chủ, công bằng, văn minh.</w:t>
      </w:r>
    </w:p>
    <w:p w14:paraId="45903E2F" w14:textId="77777777" w:rsidR="00000000" w:rsidRDefault="00000000">
      <w:pPr>
        <w:spacing w:before="120" w:after="280" w:afterAutospacing="1"/>
      </w:pPr>
      <w:r>
        <w:rPr>
          <w:b/>
          <w:bCs/>
        </w:rPr>
        <w:t>Điều 3. Địa vị pháp lý, trụ sở</w:t>
      </w:r>
    </w:p>
    <w:p w14:paraId="49AE679E" w14:textId="77777777" w:rsidR="00000000" w:rsidRDefault="00000000">
      <w:pPr>
        <w:spacing w:before="120" w:after="280" w:afterAutospacing="1"/>
      </w:pPr>
      <w:r>
        <w:t>1. Hội có tư cách pháp nhân, con dấu, tài khoản riêng theo quy định của pháp luật; hoạt động theo quy định của pháp luật Việt Nam và Điều lệ Hội được Chủ tịch Ủy ban nhân dân tỉnh Trà Vinh phê duyệt.</w:t>
      </w:r>
    </w:p>
    <w:p w14:paraId="42C9EA5F" w14:textId="77777777" w:rsidR="00000000" w:rsidRDefault="00000000">
      <w:pPr>
        <w:spacing w:before="120" w:after="280" w:afterAutospacing="1"/>
      </w:pPr>
      <w:r>
        <w:t>2. Trụ sở của Hội đặt tại số 124, Phạm Hồng Thái, Phường 2, thành phố Trà Vinh, tỉnh Trà Vinh.</w:t>
      </w:r>
    </w:p>
    <w:p w14:paraId="57310D69" w14:textId="77777777" w:rsidR="00000000" w:rsidRDefault="00000000">
      <w:pPr>
        <w:spacing w:before="120" w:after="280" w:afterAutospacing="1"/>
      </w:pPr>
      <w:r>
        <w:rPr>
          <w:b/>
          <w:bCs/>
        </w:rPr>
        <w:t>Điều 4. Phạm vi, lĩnh vực hoạt động:</w:t>
      </w:r>
    </w:p>
    <w:p w14:paraId="0FDC5941" w14:textId="77777777" w:rsidR="00000000" w:rsidRDefault="00000000">
      <w:pPr>
        <w:spacing w:before="120" w:after="280" w:afterAutospacing="1"/>
      </w:pPr>
      <w:r>
        <w:t>1. Hội hoạt động trong phạm vi tỉnh Trà Vinh, trong lĩnh vực bảo trợ người khuyết tật, người mù, bệnh nhân nghèo, nạn nhân chất độc da cam/Dioxin và bảo vệ quyền trẻ em.</w:t>
      </w:r>
    </w:p>
    <w:p w14:paraId="1358B981" w14:textId="77777777" w:rsidR="00000000" w:rsidRDefault="00000000">
      <w:pPr>
        <w:spacing w:before="120" w:after="280" w:afterAutospacing="1"/>
      </w:pPr>
      <w:r>
        <w:t>2. Hội chịu sự quản lý trực tiếp về mặt Nhà nước của Sở Lao động - Thương binh và Xã hội theo quyết định của Ủy ban nhân dân tỉnh và các cơ quan có liên quan đến lĩnh vực hoạt động của Hội theo quy định của pháp luật. Hội là thành viên của Ủy ban Mặt trận Tổ quốc Việt Nam tỉnh Trà Vinh.</w:t>
      </w:r>
    </w:p>
    <w:p w14:paraId="4DD147C1" w14:textId="77777777" w:rsidR="00000000" w:rsidRDefault="00000000">
      <w:pPr>
        <w:spacing w:before="120" w:after="280" w:afterAutospacing="1"/>
      </w:pPr>
      <w:r>
        <w:rPr>
          <w:b/>
          <w:bCs/>
        </w:rPr>
        <w:t>Điều 5. Nguyên tắc tổ chức, hoạt động</w:t>
      </w:r>
    </w:p>
    <w:p w14:paraId="70BA924C" w14:textId="77777777" w:rsidR="00000000" w:rsidRDefault="00000000">
      <w:pPr>
        <w:spacing w:before="120" w:after="280" w:afterAutospacing="1"/>
      </w:pPr>
      <w:r>
        <w:t>1. Tự nguyện, tự quản.</w:t>
      </w:r>
    </w:p>
    <w:p w14:paraId="408B6FFC" w14:textId="77777777" w:rsidR="00000000" w:rsidRDefault="00000000">
      <w:pPr>
        <w:spacing w:before="120" w:after="280" w:afterAutospacing="1"/>
      </w:pPr>
      <w:r>
        <w:t>2. Dân chủ, bình đẳng, công khai, minh bạch.</w:t>
      </w:r>
    </w:p>
    <w:p w14:paraId="4053F27C" w14:textId="77777777" w:rsidR="00000000" w:rsidRDefault="00000000">
      <w:pPr>
        <w:spacing w:before="120" w:after="280" w:afterAutospacing="1"/>
      </w:pPr>
      <w:r>
        <w:t>3. Tự đảm bảo kinh phí hoạt động.</w:t>
      </w:r>
    </w:p>
    <w:p w14:paraId="6F8A5403" w14:textId="77777777" w:rsidR="00000000" w:rsidRDefault="00000000">
      <w:pPr>
        <w:spacing w:before="120" w:after="280" w:afterAutospacing="1"/>
      </w:pPr>
      <w:r>
        <w:t>4. Không vì mục đích lợi nhuận.</w:t>
      </w:r>
    </w:p>
    <w:p w14:paraId="28C5F68B" w14:textId="77777777" w:rsidR="00000000" w:rsidRDefault="00000000">
      <w:pPr>
        <w:spacing w:before="120" w:after="280" w:afterAutospacing="1"/>
      </w:pPr>
      <w:r>
        <w:t>5. Tuân thủ Hiến pháp, pháp luật và Điều lệ Hội.</w:t>
      </w:r>
    </w:p>
    <w:p w14:paraId="4D900B49" w14:textId="77777777" w:rsidR="00000000" w:rsidRDefault="00000000">
      <w:pPr>
        <w:spacing w:before="120" w:after="280" w:afterAutospacing="1"/>
      </w:pPr>
      <w:r>
        <w:rPr>
          <w:b/>
          <w:bCs/>
        </w:rPr>
        <w:t>Chương II</w:t>
      </w:r>
    </w:p>
    <w:p w14:paraId="2A0DD2BA" w14:textId="77777777" w:rsidR="00000000" w:rsidRDefault="00000000">
      <w:pPr>
        <w:spacing w:before="120" w:after="280" w:afterAutospacing="1"/>
        <w:jc w:val="center"/>
      </w:pPr>
      <w:r>
        <w:rPr>
          <w:b/>
          <w:bCs/>
        </w:rPr>
        <w:t>QUYỀN HẠN, NHIỆM VỤ</w:t>
      </w:r>
    </w:p>
    <w:p w14:paraId="6F59EFED" w14:textId="77777777" w:rsidR="00000000" w:rsidRDefault="00000000">
      <w:pPr>
        <w:spacing w:before="120" w:after="280" w:afterAutospacing="1"/>
      </w:pPr>
      <w:r>
        <w:rPr>
          <w:b/>
          <w:bCs/>
        </w:rPr>
        <w:t>Điều 6. Quyền hạn</w:t>
      </w:r>
    </w:p>
    <w:p w14:paraId="68564670" w14:textId="77777777" w:rsidR="00000000" w:rsidRDefault="00000000">
      <w:pPr>
        <w:spacing w:before="120" w:after="280" w:afterAutospacing="1"/>
      </w:pPr>
      <w:r>
        <w:t>1. Tuyên truyền mục đích của Hội.</w:t>
      </w:r>
    </w:p>
    <w:p w14:paraId="50D933E4" w14:textId="77777777" w:rsidR="00000000" w:rsidRDefault="00000000">
      <w:pPr>
        <w:spacing w:before="120" w:after="280" w:afterAutospacing="1"/>
      </w:pPr>
      <w:r>
        <w:t>2. Đại diện cho hội viên trong mối quan hệ đối nội, đối ngoại có liên quan đến chức năng, nhiệm vụ của Hội.</w:t>
      </w:r>
    </w:p>
    <w:p w14:paraId="37A89FAD" w14:textId="77777777" w:rsidR="00000000" w:rsidRDefault="00000000">
      <w:pPr>
        <w:spacing w:before="120" w:after="280" w:afterAutospacing="1"/>
      </w:pPr>
      <w:r>
        <w:t>3. Bảo vệ quyền, lợi ích hợp pháp của hội viên phù hợp với tôn chỉ, mục đích của Hội theo quy định của pháp luật.</w:t>
      </w:r>
    </w:p>
    <w:p w14:paraId="5B026E43" w14:textId="77777777" w:rsidR="00000000" w:rsidRDefault="00000000">
      <w:pPr>
        <w:spacing w:before="120" w:after="280" w:afterAutospacing="1"/>
      </w:pPr>
      <w:r>
        <w:t>4. Tham gia chương trình, dự án, đề tài nghiên cứu, tư vấn, phản biện và giám định xã hội theo đề nghị của cơ quan nhà nước; cung cấp dịch vụ công về các vấn đề thuộc lĩnh vực hoạt động của Hội, phối hợp tổ chức dạy nghề, truyền nghề theo quy định của pháp luật.</w:t>
      </w:r>
    </w:p>
    <w:p w14:paraId="074CE5F2" w14:textId="77777777" w:rsidR="00000000" w:rsidRDefault="00000000">
      <w:pPr>
        <w:spacing w:before="120" w:after="280" w:afterAutospacing="1"/>
      </w:pPr>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Phối hợp tổ chức đào tạo, bồi dưỡng, tổ chức các hoạt động dịch vụ khác theo quy định của pháp luật và được cấp chứng chỉ hành nghề khi có đủ điều kiện theo quy định của pháp luật.</w:t>
      </w:r>
    </w:p>
    <w:p w14:paraId="2C1E3415" w14:textId="77777777" w:rsidR="00000000" w:rsidRDefault="00000000">
      <w:pPr>
        <w:spacing w:before="120" w:after="280" w:afterAutospacing="1"/>
      </w:pPr>
      <w:r>
        <w:t>6. Phối hợp với cơ quan, tổ chức có liên quan để thực hiện nhiệm vụ của Hội.</w:t>
      </w:r>
    </w:p>
    <w:p w14:paraId="1DC0C1D4" w14:textId="77777777" w:rsidR="00000000" w:rsidRDefault="00000000">
      <w:pPr>
        <w:spacing w:before="120" w:after="280" w:afterAutospacing="1"/>
      </w:pPr>
      <w:r>
        <w:t>7. Thành lập pháp nhân thuộc Hội theo quy định của pháp luật.</w:t>
      </w:r>
    </w:p>
    <w:p w14:paraId="06D89E56" w14:textId="77777777" w:rsidR="00000000" w:rsidRDefault="00000000">
      <w:pPr>
        <w:spacing w:before="120" w:after="280" w:afterAutospacing="1"/>
      </w:pPr>
      <w:r>
        <w:t>8. Được gây quỹ Hội trên cơ sở hội phí của hội viên và các nguồn thu từ hoạt động kinh doanh, dịch vụ theo quy định của pháp luật để tự trang trải về kinh phí hoạt động.</w:t>
      </w:r>
    </w:p>
    <w:p w14:paraId="3F3F052F" w14:textId="77777777" w:rsidR="00000000" w:rsidRDefault="00000000">
      <w:pPr>
        <w:spacing w:before="120" w:after="280" w:afterAutospacing="1"/>
      </w:pPr>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14:paraId="6FB6C1E6" w14:textId="77777777" w:rsidR="00000000" w:rsidRDefault="00000000">
      <w:pPr>
        <w:spacing w:before="120" w:after="280" w:afterAutospacing="1"/>
      </w:pPr>
      <w:r>
        <w:rPr>
          <w:b/>
          <w:bCs/>
        </w:rPr>
        <w:t>Điều 7. Nhiệm vụ</w:t>
      </w:r>
    </w:p>
    <w:p w14:paraId="51398EFD" w14:textId="77777777" w:rsidR="00000000" w:rsidRDefault="00000000">
      <w:pPr>
        <w:spacing w:before="120" w:after="280" w:afterAutospacing="1"/>
      </w:pPr>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14:paraId="282F5242" w14:textId="77777777" w:rsidR="00000000" w:rsidRDefault="00000000">
      <w:pPr>
        <w:spacing w:before="120" w:after="280" w:afterAutospacing="1"/>
      </w:pPr>
      <w:r>
        <w:t>2. Tập hợp, đoàn kết hội viên; tổ chức phối hợp hoạt động giữa các hội viên vì lợi ít chung của Hội; thực hiện đúng tôn chỉ, mục đích của Hội nhằm tham gia phát triển lĩnh vực liên quan đến hoạt động của Hội, góp phần xây dựng và phát triển Hội.</w:t>
      </w:r>
    </w:p>
    <w:p w14:paraId="3A73795B" w14:textId="77777777" w:rsidR="00000000" w:rsidRDefault="00000000">
      <w:pPr>
        <w:spacing w:before="120" w:after="280" w:afterAutospacing="1"/>
      </w:pPr>
      <w:r>
        <w:t>3. Phổ biến, huấn luyện kiến thức cho hội viên, hướng dẫn hội viên tuân thủ pháp luật, chính sách của Nhà nước và Điều lệ, quy chế, quy định của Hội.</w:t>
      </w:r>
    </w:p>
    <w:p w14:paraId="7B03678E" w14:textId="77777777" w:rsidR="00000000" w:rsidRDefault="00000000">
      <w:pPr>
        <w:spacing w:before="120" w:after="280" w:afterAutospacing="1"/>
      </w:pPr>
      <w:r>
        <w:t>4</w:t>
      </w:r>
      <w:r>
        <w:rPr>
          <w:i/>
          <w:iCs/>
        </w:rPr>
        <w:t xml:space="preserve">. </w:t>
      </w:r>
      <w:r>
        <w:t>Đại diện Hội viên tham gia, kiến nghị với các cơ quan có thẩm quyền về các chủ trương, chính sách liên quan đến lĩnh vực hoạt động của Hội theo quy định của pháp luật.</w:t>
      </w:r>
    </w:p>
    <w:p w14:paraId="4CA8A813" w14:textId="77777777" w:rsidR="00000000" w:rsidRDefault="00000000">
      <w:pPr>
        <w:spacing w:before="120" w:after="280" w:afterAutospacing="1"/>
      </w:pPr>
      <w:r>
        <w:t>5. Mở rộng hợp tác trong lĩnh vực nhân đạo, từ thiện, tranh thủ nguồn tài trợ, giúp đỡ của các tổ chức, cá nhân ngoài nước cho người khuyết tật, người mù, bệnh nhân nghèo, nạn nhân chất độc da cam/Dioxin và bảo vệ quyền trẻ em. Trao đổi kinh nghiệm về hoạt động bảo trợ người khuyết tật, người mù, bệnh nhân nghèo, nạn nhân chất độc da cam/Dioxin và bảo vệ quyền trẻ em theo qui định của pháp luật.</w:t>
      </w:r>
    </w:p>
    <w:p w14:paraId="7D44B38B" w14:textId="77777777" w:rsidR="00000000" w:rsidRDefault="00000000">
      <w:pPr>
        <w:spacing w:before="120" w:after="280" w:afterAutospacing="1"/>
      </w:pPr>
      <w:r>
        <w:t>6. Hòa giải tranh chấp, giải quyết khiếu nại, tố cáo trong nội bộ Hội theo quy định của pháp luật.</w:t>
      </w:r>
    </w:p>
    <w:p w14:paraId="4FA8E91C" w14:textId="77777777" w:rsidR="00000000" w:rsidRDefault="00000000">
      <w:pPr>
        <w:spacing w:before="120" w:after="280" w:afterAutospacing="1"/>
      </w:pPr>
      <w:r>
        <w:t>7. Xây dựng và ban hành quy tắc đạo đức trong hoạt động của Hội.</w:t>
      </w:r>
    </w:p>
    <w:p w14:paraId="1E03BCB4" w14:textId="77777777" w:rsidR="00000000" w:rsidRDefault="00000000">
      <w:pPr>
        <w:spacing w:before="120" w:after="280" w:afterAutospacing="1"/>
      </w:pPr>
      <w:r>
        <w:t>8. Quản lý và sử dụng các nguồn kinh phí của Hội theo đúng quy định của pháp luật.</w:t>
      </w:r>
    </w:p>
    <w:p w14:paraId="106AFD97" w14:textId="77777777" w:rsidR="00000000" w:rsidRDefault="00000000">
      <w:pPr>
        <w:spacing w:before="120" w:after="280" w:afterAutospacing="1"/>
      </w:pPr>
      <w:r>
        <w:t>9. Thực hiện các nhiệm vụ khác khi cơ quan có thẩm quyền yêu cầu.</w:t>
      </w:r>
    </w:p>
    <w:p w14:paraId="738F462C" w14:textId="77777777" w:rsidR="00000000" w:rsidRDefault="00000000">
      <w:pPr>
        <w:spacing w:before="120" w:after="280" w:afterAutospacing="1"/>
      </w:pPr>
      <w:r>
        <w:rPr>
          <w:b/>
          <w:bCs/>
        </w:rPr>
        <w:t>Chương III</w:t>
      </w:r>
    </w:p>
    <w:p w14:paraId="5A83E84A" w14:textId="77777777" w:rsidR="00000000" w:rsidRDefault="00000000">
      <w:pPr>
        <w:spacing w:before="120" w:after="280" w:afterAutospacing="1"/>
        <w:jc w:val="center"/>
      </w:pPr>
      <w:r>
        <w:rPr>
          <w:b/>
          <w:bCs/>
        </w:rPr>
        <w:t>HỘI VIÊN</w:t>
      </w:r>
    </w:p>
    <w:p w14:paraId="117344B7" w14:textId="77777777" w:rsidR="00000000" w:rsidRDefault="00000000">
      <w:pPr>
        <w:spacing w:before="120" w:after="280" w:afterAutospacing="1"/>
      </w:pPr>
      <w:r>
        <w:rPr>
          <w:b/>
          <w:bCs/>
        </w:rPr>
        <w:t>Điều 8. Hội viên, tiêu chuẩn Hội viên</w:t>
      </w:r>
    </w:p>
    <w:p w14:paraId="0E1FCE31" w14:textId="77777777" w:rsidR="00000000" w:rsidRDefault="00000000">
      <w:pPr>
        <w:spacing w:before="120" w:after="280" w:afterAutospacing="1"/>
      </w:pPr>
      <w:r>
        <w:t>1. Hội viên</w:t>
      </w:r>
    </w:p>
    <w:p w14:paraId="7535D9A2" w14:textId="77777777" w:rsidR="00000000" w:rsidRDefault="00000000">
      <w:pPr>
        <w:spacing w:before="120" w:after="280" w:afterAutospacing="1"/>
      </w:pPr>
      <w:r>
        <w:t>Hội viên của Hội gồm hội viên chính thức, hội viên liên kết và hội viên danh dự;</w:t>
      </w:r>
    </w:p>
    <w:p w14:paraId="2DEAFFA8" w14:textId="77777777" w:rsidR="00000000" w:rsidRDefault="00000000">
      <w:pPr>
        <w:spacing w:before="120" w:after="280" w:afterAutospacing="1"/>
      </w:pPr>
      <w:r>
        <w:rPr>
          <w:i/>
          <w:iCs/>
        </w:rPr>
        <w:t xml:space="preserve">Hội viên chính thức: </w:t>
      </w:r>
      <w:r>
        <w:t>Mọi cá nhân, tổ chức Việt Nam có đủ tiêu chuẩn quy định tại Khoản 2 Điều này, tán thành Điều lệ Hội, tự nguyện gia nhập Hội, có thể trở thành hội viên chính thức của Hội.</w:t>
      </w:r>
    </w:p>
    <w:p w14:paraId="2B5EA7C6" w14:textId="77777777" w:rsidR="00000000" w:rsidRDefault="00000000">
      <w:pPr>
        <w:spacing w:before="120" w:after="280" w:afterAutospacing="1"/>
      </w:pPr>
      <w:r>
        <w:rPr>
          <w:i/>
          <w:iCs/>
        </w:rPr>
        <w:t xml:space="preserve">Hội viên liên kết (cộng tác viên, tình nguyện viên): </w:t>
      </w:r>
      <w:r>
        <w:t>Công dân Việt Nam muốn hợp tác, giúp đỡ, góp phần vào sự phát triển của Hội, được Ban Chấp hành Hội công nhận.</w:t>
      </w:r>
    </w:p>
    <w:p w14:paraId="6957254D" w14:textId="77777777" w:rsidR="00000000" w:rsidRDefault="00000000">
      <w:pPr>
        <w:spacing w:before="120" w:after="280" w:afterAutospacing="1"/>
      </w:pPr>
      <w:r>
        <w:rPr>
          <w:i/>
          <w:iCs/>
        </w:rPr>
        <w:t xml:space="preserve">Hội viên danh dự: </w:t>
      </w:r>
      <w:r>
        <w:t>Công dân Việt Nam có công đóng góp cho Hội được xem xét, công nhận là hội viên danh dự của Hội.</w:t>
      </w:r>
    </w:p>
    <w:p w14:paraId="4F3EFB06" w14:textId="77777777" w:rsidR="00000000" w:rsidRDefault="00000000">
      <w:pPr>
        <w:spacing w:before="120" w:after="280" w:afterAutospacing="1"/>
      </w:pPr>
      <w:r>
        <w:t>2. Tiêu chuẩn hội viên chính thức: Là công dân, tổ chức Việt Nam hoạt động trong lĩnh vực bảo trợ người khuyết tật, người mù, bệnh nhân nghèo, nạn nhân chất độc da cam/Dioxin và bảo vệ quyền trẻ em tán thành Điều lệ Hội, tự nguyện gia nhập Hội.</w:t>
      </w:r>
    </w:p>
    <w:p w14:paraId="3E30FF47" w14:textId="77777777" w:rsidR="00000000" w:rsidRDefault="00000000">
      <w:pPr>
        <w:spacing w:before="120" w:after="280" w:afterAutospacing="1"/>
      </w:pPr>
      <w:r>
        <w:rPr>
          <w:b/>
          <w:bCs/>
        </w:rPr>
        <w:t>Điều 9. Quyền của hội viên</w:t>
      </w:r>
    </w:p>
    <w:p w14:paraId="78BE286C" w14:textId="77777777" w:rsidR="00000000" w:rsidRDefault="00000000">
      <w:pPr>
        <w:spacing w:before="120" w:after="280" w:afterAutospacing="1"/>
      </w:pPr>
      <w:r>
        <w:t>1. Được Hội bảo vệ quyền, lợi ích hợp pháp theo quy định của pháp luật.</w:t>
      </w:r>
    </w:p>
    <w:p w14:paraId="3221AB13" w14:textId="77777777" w:rsidR="00000000" w:rsidRDefault="00000000">
      <w:pPr>
        <w:spacing w:before="120" w:after="280" w:afterAutospacing="1"/>
      </w:pPr>
      <w:r>
        <w:t>2. Được Hội cung cấp thông tin liên quan đến lĩnh vực hoạt động của Hội, được tham gia các hoạt động do Hội tổ chức.</w:t>
      </w:r>
    </w:p>
    <w:p w14:paraId="50ACCAD9" w14:textId="77777777" w:rsidR="00000000" w:rsidRDefault="00000000">
      <w:pPr>
        <w:spacing w:before="120" w:after="280" w:afterAutospacing="1"/>
      </w:pPr>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14:paraId="0FEEC399" w14:textId="77777777" w:rsidR="00000000" w:rsidRDefault="00000000">
      <w:pPr>
        <w:spacing w:before="120" w:after="280" w:afterAutospacing="1"/>
      </w:pPr>
      <w:r>
        <w:t>4. Được dự Đại hội, ứng cử, đề cử, bầu cử các cơ quan, các chức danh lãnh đạo và Ban Kiểm tra Hội theo quy định của Hội.</w:t>
      </w:r>
    </w:p>
    <w:p w14:paraId="55D2731D" w14:textId="77777777" w:rsidR="00000000" w:rsidRDefault="00000000">
      <w:pPr>
        <w:spacing w:before="120" w:after="280" w:afterAutospacing="1"/>
      </w:pPr>
      <w:r>
        <w:t>5. Được giới thiệu hội viên mới.</w:t>
      </w:r>
    </w:p>
    <w:p w14:paraId="0596F1A9" w14:textId="77777777" w:rsidR="00000000" w:rsidRDefault="00000000">
      <w:pPr>
        <w:spacing w:before="120" w:after="280" w:afterAutospacing="1"/>
      </w:pPr>
      <w:r>
        <w:t>6. Được khen thưởng theo quy định của Hội.</w:t>
      </w:r>
    </w:p>
    <w:p w14:paraId="0AC196DF" w14:textId="77777777" w:rsidR="00000000" w:rsidRDefault="00000000">
      <w:pPr>
        <w:spacing w:before="120" w:after="280" w:afterAutospacing="1"/>
      </w:pPr>
      <w:r>
        <w:t>7. Được cấp thẻ hội viên (nếu có).</w:t>
      </w:r>
    </w:p>
    <w:p w14:paraId="3FC59E83" w14:textId="77777777" w:rsidR="00000000" w:rsidRDefault="00000000">
      <w:pPr>
        <w:spacing w:before="120" w:after="280" w:afterAutospacing="1"/>
      </w:pPr>
      <w:r>
        <w:t>8. Được ra khỏi Hội khi xét thấy không thể tiếp tục là hội viên.</w:t>
      </w:r>
    </w:p>
    <w:p w14:paraId="1B5ED598" w14:textId="77777777" w:rsidR="00000000" w:rsidRDefault="00000000">
      <w:pPr>
        <w:spacing w:before="120" w:after="280" w:afterAutospacing="1"/>
      </w:pPr>
      <w:r>
        <w:t>9. Hội viên liên kết, hội viên danh dự được hưởng quyền và nghĩa vụ như hội viên chính thức, trừ quyền biểu quyết các vấn đề của Hội và quyền ứng cử, đề cử, bầu cử Ban Lãnh đạo, Ban Kiểm tra Hội.</w:t>
      </w:r>
    </w:p>
    <w:p w14:paraId="2034DF12" w14:textId="77777777" w:rsidR="00000000" w:rsidRDefault="00000000">
      <w:pPr>
        <w:spacing w:before="120" w:after="280" w:afterAutospacing="1"/>
      </w:pPr>
      <w:r>
        <w:rPr>
          <w:b/>
          <w:bCs/>
        </w:rPr>
        <w:t>Điều 10. Nghĩa vụ của hội viên</w:t>
      </w:r>
    </w:p>
    <w:p w14:paraId="275E6785" w14:textId="77777777" w:rsidR="00000000" w:rsidRDefault="00000000">
      <w:pPr>
        <w:spacing w:before="120" w:after="280" w:afterAutospacing="1"/>
      </w:pPr>
      <w:r>
        <w:t>1. Nghiêm chỉnh chấp hành chủ trương, đường lối của Đảng, chính sách, pháp luật của Nhà nước; chấp hành Điều lệ, quy định của Hội.</w:t>
      </w:r>
    </w:p>
    <w:p w14:paraId="6BB612B6" w14:textId="77777777" w:rsidR="00000000" w:rsidRDefault="00000000">
      <w:pPr>
        <w:spacing w:before="120" w:after="280" w:afterAutospacing="1"/>
      </w:pPr>
      <w:r>
        <w:t>2. Tham gia các hoạt động và sinh hoạt của Hội; đoàn kết, hợp tác với các hội viên khác để xây dựng Hội phát triển vững mạnh.</w:t>
      </w:r>
    </w:p>
    <w:p w14:paraId="42F8AF34" w14:textId="77777777" w:rsidR="00000000" w:rsidRDefault="00000000">
      <w:pPr>
        <w:spacing w:before="120" w:after="280" w:afterAutospacing="1"/>
      </w:pPr>
      <w:r>
        <w:t>3. Bảo vệ uy tín của Hội, không được nhân danh Hội trong các quan hệ giao dịch, trừ khi được lãnh đạo Hội phân công bằng văn bản.</w:t>
      </w:r>
    </w:p>
    <w:p w14:paraId="596624B2" w14:textId="77777777" w:rsidR="00000000" w:rsidRDefault="00000000">
      <w:pPr>
        <w:spacing w:before="120" w:after="280" w:afterAutospacing="1"/>
      </w:pPr>
      <w:r>
        <w:t>4. Thực hiện chế độ thông tin, báo cáo theo quy định của Hội.</w:t>
      </w:r>
    </w:p>
    <w:p w14:paraId="3E9AB374" w14:textId="77777777" w:rsidR="00000000" w:rsidRDefault="00000000">
      <w:pPr>
        <w:spacing w:before="120" w:after="280" w:afterAutospacing="1"/>
      </w:pPr>
      <w:r>
        <w:t>5. Đóng hội phí đầy đủ và đúng hạn theo quy định của Hội.</w:t>
      </w:r>
    </w:p>
    <w:p w14:paraId="4FE34D78" w14:textId="77777777" w:rsidR="00000000" w:rsidRDefault="00000000">
      <w:pPr>
        <w:spacing w:before="120" w:after="280" w:afterAutospacing="1"/>
      </w:pPr>
      <w:r>
        <w:rPr>
          <w:b/>
          <w:bCs/>
        </w:rPr>
        <w:t>Điều 11. Thủ tục, thẩm quyền kết nạp hội viên; thủ tục ra hội:</w:t>
      </w:r>
    </w:p>
    <w:p w14:paraId="5E1FD6C0" w14:textId="77777777" w:rsidR="00000000" w:rsidRDefault="00000000">
      <w:pPr>
        <w:spacing w:before="120" w:after="280" w:afterAutospacing="1"/>
      </w:pPr>
      <w:r>
        <w:t>1. Thủ tục: Hội viên mới muốn tham gia vào Hội phải có đơn xin vào Hội.</w:t>
      </w:r>
    </w:p>
    <w:p w14:paraId="067E5BA5" w14:textId="77777777" w:rsidR="00000000" w:rsidRDefault="00000000">
      <w:pPr>
        <w:spacing w:before="120" w:after="280" w:afterAutospacing="1"/>
      </w:pPr>
      <w:r>
        <w:t>2. Thẩm quyền: Hội viên mới do Ban Chấp hành Hội ra quyết định.</w:t>
      </w:r>
    </w:p>
    <w:p w14:paraId="388E7EE4" w14:textId="77777777" w:rsidR="00000000" w:rsidRDefault="00000000">
      <w:pPr>
        <w:spacing w:before="120" w:after="280" w:afterAutospacing="1"/>
      </w:pPr>
      <w:r>
        <w:t>3. Thủ tục ra Hội: Hội viên bị xóa tên và thu hồi thẻ hội viên (nếu có) khi vi phạm pháp luật Nhà nước, vi phạm Điều lệ Hội hoặc tự nguyện viết đơn xin ra khỏi Hội thì được Ban Chấp hành Hội xem xét, quyết định.</w:t>
      </w:r>
    </w:p>
    <w:p w14:paraId="4DA6C246" w14:textId="77777777" w:rsidR="00000000" w:rsidRDefault="00000000">
      <w:pPr>
        <w:spacing w:before="120" w:after="280" w:afterAutospacing="1"/>
      </w:pPr>
      <w:r>
        <w:rPr>
          <w:b/>
          <w:bCs/>
        </w:rPr>
        <w:t>Chương IV</w:t>
      </w:r>
    </w:p>
    <w:p w14:paraId="1177E248" w14:textId="77777777" w:rsidR="00000000" w:rsidRDefault="00000000">
      <w:pPr>
        <w:spacing w:before="120" w:after="280" w:afterAutospacing="1"/>
        <w:jc w:val="center"/>
      </w:pPr>
      <w:r>
        <w:rPr>
          <w:b/>
          <w:bCs/>
        </w:rPr>
        <w:t>TỔ CHỨC, HOẠT ĐỘNG</w:t>
      </w:r>
    </w:p>
    <w:p w14:paraId="3F309862" w14:textId="77777777" w:rsidR="00000000" w:rsidRDefault="00000000">
      <w:pPr>
        <w:spacing w:before="120" w:after="280" w:afterAutospacing="1"/>
      </w:pPr>
      <w:r>
        <w:rPr>
          <w:b/>
          <w:bCs/>
        </w:rPr>
        <w:t>Điều 12. Cơ cấu tổ chức của Hội</w:t>
      </w:r>
    </w:p>
    <w:p w14:paraId="4652B23B" w14:textId="77777777" w:rsidR="00000000" w:rsidRDefault="00000000">
      <w:pPr>
        <w:spacing w:before="120" w:after="280" w:afterAutospacing="1"/>
      </w:pPr>
      <w:r>
        <w:t>1</w:t>
      </w:r>
      <w:r>
        <w:rPr>
          <w:i/>
          <w:iCs/>
        </w:rPr>
        <w:t xml:space="preserve">. </w:t>
      </w:r>
      <w:r>
        <w:t>Đại hội.</w:t>
      </w:r>
    </w:p>
    <w:p w14:paraId="6D8C57F9" w14:textId="77777777" w:rsidR="00000000" w:rsidRDefault="00000000">
      <w:pPr>
        <w:spacing w:before="120" w:after="280" w:afterAutospacing="1"/>
      </w:pPr>
      <w:r>
        <w:t>2. Ban Chấp hành.</w:t>
      </w:r>
    </w:p>
    <w:p w14:paraId="3C17E3CB" w14:textId="77777777" w:rsidR="00000000" w:rsidRDefault="00000000">
      <w:pPr>
        <w:spacing w:before="120" w:after="280" w:afterAutospacing="1"/>
      </w:pPr>
      <w:r>
        <w:t>3. Ban Thường vụ.</w:t>
      </w:r>
    </w:p>
    <w:p w14:paraId="7B8AB1CB" w14:textId="77777777" w:rsidR="00000000" w:rsidRDefault="00000000">
      <w:pPr>
        <w:spacing w:before="120" w:after="280" w:afterAutospacing="1"/>
      </w:pPr>
      <w:r>
        <w:t>4. Ban Thường trực.</w:t>
      </w:r>
    </w:p>
    <w:p w14:paraId="12D3AACA" w14:textId="77777777" w:rsidR="00000000" w:rsidRDefault="00000000">
      <w:pPr>
        <w:spacing w:before="120" w:after="280" w:afterAutospacing="1"/>
      </w:pPr>
      <w:r>
        <w:t>5. Ban Kiểm tra.</w:t>
      </w:r>
    </w:p>
    <w:p w14:paraId="5D4BCC8A" w14:textId="77777777" w:rsidR="00000000" w:rsidRDefault="00000000">
      <w:pPr>
        <w:spacing w:before="120" w:after="280" w:afterAutospacing="1"/>
      </w:pPr>
      <w:r>
        <w:t>6. Văn phòng.</w:t>
      </w:r>
    </w:p>
    <w:p w14:paraId="3FF2BD13" w14:textId="77777777" w:rsidR="00000000" w:rsidRDefault="00000000">
      <w:pPr>
        <w:spacing w:before="120" w:after="280" w:afterAutospacing="1"/>
      </w:pPr>
      <w:r>
        <w:t>7. Ban Tuyên truyền và Bảo trợ xã hội.</w:t>
      </w:r>
    </w:p>
    <w:p w14:paraId="5E4C4DCE" w14:textId="77777777" w:rsidR="00000000" w:rsidRDefault="00000000">
      <w:pPr>
        <w:spacing w:before="120" w:after="280" w:afterAutospacing="1"/>
      </w:pPr>
      <w:r>
        <w:rPr>
          <w:b/>
          <w:bCs/>
        </w:rPr>
        <w:t>Điều 13. Đại hội</w:t>
      </w:r>
    </w:p>
    <w:p w14:paraId="3051B1C0" w14:textId="77777777" w:rsidR="00000000" w:rsidRDefault="00000000">
      <w:pPr>
        <w:spacing w:before="120" w:after="280" w:afterAutospacing="1"/>
      </w:pPr>
      <w:r>
        <w:t>1. Cơ quan lãnh đạo cao nhất của Hội là Đại hội nhiệm kỳ hoặc Đại hội bất thường. Đại hội nhiệm kỳ được tổ chức 5 (năm) năm một lần. Đại hội bất thường được triệu tập khi có ít nhất 2/3 (hai phần ba) tổng số Ủy viên Ban Chấp hành Hội đề nghị.</w:t>
      </w:r>
    </w:p>
    <w:p w14:paraId="491CEB64" w14:textId="77777777" w:rsidR="00000000" w:rsidRDefault="00000000">
      <w:pPr>
        <w:spacing w:before="120" w:after="280" w:afterAutospacing="1"/>
      </w:pPr>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14:paraId="757F3098" w14:textId="77777777" w:rsidR="00000000" w:rsidRDefault="00000000">
      <w:pPr>
        <w:spacing w:before="120" w:after="280" w:afterAutospacing="1"/>
      </w:pPr>
      <w:r>
        <w:t>3. Nhiệm vụ của Đại hội:</w:t>
      </w:r>
    </w:p>
    <w:p w14:paraId="2B782C2F" w14:textId="77777777" w:rsidR="00000000" w:rsidRDefault="00000000">
      <w:pPr>
        <w:spacing w:before="120" w:after="280" w:afterAutospacing="1"/>
      </w:pPr>
      <w:r>
        <w:t>a) Thảo luận và thông qua Báo cáo tổng kết nhiệm kỳ; phương hướng, nhiệm vụ nhiệm kỳ mới của Hội;</w:t>
      </w:r>
    </w:p>
    <w:p w14:paraId="3C43CF61" w14:textId="77777777" w:rsidR="00000000" w:rsidRDefault="00000000">
      <w:pPr>
        <w:spacing w:before="120" w:after="280" w:afterAutospacing="1"/>
      </w:pPr>
      <w:r>
        <w:t>b) Thảo luận và thông qua Điều lệ; Điều lệ (sửa đổi, bổ sung); đổi tên, chia, tách, sáp nhập, hợp nhất, giải thể Hội (nếu có);</w:t>
      </w:r>
    </w:p>
    <w:p w14:paraId="1077A0F2" w14:textId="77777777" w:rsidR="00000000" w:rsidRDefault="00000000">
      <w:pPr>
        <w:spacing w:before="120" w:after="280" w:afterAutospacing="1"/>
      </w:pPr>
      <w:r>
        <w:t>c) Thảo luận, góp ý kiến vào Báo cáo kiểm điểm của Ban Chấp hành và báo cáo tài chính của Hội;</w:t>
      </w:r>
    </w:p>
    <w:p w14:paraId="58661C2F" w14:textId="77777777" w:rsidR="00000000" w:rsidRDefault="00000000">
      <w:pPr>
        <w:spacing w:before="120" w:after="280" w:afterAutospacing="1"/>
      </w:pPr>
      <w:r>
        <w:t>d) Bầu Ban Chấp hành và Ban Kiểm tra;</w:t>
      </w:r>
    </w:p>
    <w:p w14:paraId="605420B9" w14:textId="77777777" w:rsidR="00000000" w:rsidRDefault="00000000">
      <w:pPr>
        <w:spacing w:before="120" w:after="280" w:afterAutospacing="1"/>
      </w:pPr>
      <w:r>
        <w:t>đ) Các nội dung khác (nếu có);</w:t>
      </w:r>
    </w:p>
    <w:p w14:paraId="16783765" w14:textId="77777777" w:rsidR="00000000" w:rsidRDefault="00000000">
      <w:pPr>
        <w:spacing w:before="120" w:after="280" w:afterAutospacing="1"/>
      </w:pPr>
      <w:r>
        <w:t>e) Thông qua nghị quyết Đại hội.</w:t>
      </w:r>
    </w:p>
    <w:p w14:paraId="1CF1DD88" w14:textId="77777777" w:rsidR="00000000" w:rsidRDefault="00000000">
      <w:pPr>
        <w:spacing w:before="120" w:after="280" w:afterAutospacing="1"/>
      </w:pPr>
      <w:r>
        <w:t>4. Nguyên tắc biểu quyết tại Đại hội:</w:t>
      </w:r>
    </w:p>
    <w:p w14:paraId="05CC7AF5" w14:textId="77777777" w:rsidR="00000000" w:rsidRDefault="00000000">
      <w:pPr>
        <w:spacing w:before="120" w:after="280" w:afterAutospacing="1"/>
      </w:pPr>
      <w:r>
        <w:t>a) Đại hội có thể biểu quyết bằng hình thức giơ tay hoặc bỏ phiếu kín. Việc quy định hình thức biểu quyết do Đại hội quyết định;</w:t>
      </w:r>
    </w:p>
    <w:p w14:paraId="1095C699" w14:textId="77777777" w:rsidR="00000000" w:rsidRDefault="00000000">
      <w:pPr>
        <w:spacing w:before="120" w:after="280" w:afterAutospacing="1"/>
      </w:pPr>
      <w:r>
        <w:t>b) Việc biểu quyết thông qua các quyết định của Đại hội phải trên 1/2 (một phần hai) đại biểu chính thức có mặt tại Đại hội tán thành.</w:t>
      </w:r>
    </w:p>
    <w:p w14:paraId="5CF09AE5" w14:textId="77777777" w:rsidR="00000000" w:rsidRDefault="00000000">
      <w:pPr>
        <w:spacing w:before="120" w:after="280" w:afterAutospacing="1"/>
      </w:pPr>
      <w:r>
        <w:rPr>
          <w:b/>
          <w:bCs/>
        </w:rPr>
        <w:t>Điều 14. Ban chấp hành Hội</w:t>
      </w:r>
    </w:p>
    <w:p w14:paraId="15732FB1" w14:textId="77777777" w:rsidR="00000000" w:rsidRDefault="00000000">
      <w:pPr>
        <w:spacing w:before="120" w:after="280" w:afterAutospacing="1"/>
      </w:pPr>
      <w:r>
        <w:t>1. Ban Chấp hành Hội do Đại hội bầu trong số các hội viên của Hội. Số lượng, cơ cấu, tiêu chuẩn ủy viên Ban Chấp hành do Đại hội quyết định. Nhiệm kỳ của Ban Chấp hành cùng với nhiệm kỳ Đại hội.</w:t>
      </w:r>
    </w:p>
    <w:p w14:paraId="7EF94D5F" w14:textId="77777777" w:rsidR="00000000" w:rsidRDefault="00000000">
      <w:pPr>
        <w:spacing w:before="120" w:after="280" w:afterAutospacing="1"/>
      </w:pPr>
      <w:r>
        <w:t>2. Nhiệm vụ và quyền hạn của Ban Chấp hành:</w:t>
      </w:r>
    </w:p>
    <w:p w14:paraId="3D1A3EEE" w14:textId="77777777" w:rsidR="00000000" w:rsidRDefault="00000000">
      <w:pPr>
        <w:spacing w:before="120" w:after="280" w:afterAutospacing="1"/>
      </w:pPr>
      <w:r>
        <w:t>a) Tổ chức triển khai thực hiện nghị quyết Đại hội, Điều lệ Hội, lãnh đạo mọi hoạt động của Hội giữa hai kỳ Đại hội;</w:t>
      </w:r>
    </w:p>
    <w:p w14:paraId="32ED0F65" w14:textId="77777777" w:rsidR="00000000" w:rsidRDefault="00000000">
      <w:pPr>
        <w:spacing w:before="120" w:after="280" w:afterAutospacing="1"/>
      </w:pPr>
      <w:r>
        <w:t>b) Chuẩn bị và quyết định triệu tập Đại hội;</w:t>
      </w:r>
    </w:p>
    <w:p w14:paraId="4B7474DA" w14:textId="77777777" w:rsidR="00000000" w:rsidRDefault="00000000">
      <w:pPr>
        <w:spacing w:before="120" w:after="280" w:afterAutospacing="1"/>
      </w:pPr>
      <w:r>
        <w:t>c) Quyết định chương trình, kế hoạch công tác hàng năm của Hội;</w:t>
      </w:r>
    </w:p>
    <w:p w14:paraId="4DB39CE5" w14:textId="77777777" w:rsidR="00000000" w:rsidRDefault="00000000">
      <w:pPr>
        <w:spacing w:before="120" w:after="280" w:afterAutospacing="1"/>
      </w:pPr>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14:paraId="7E96E4E3" w14:textId="77777777" w:rsidR="00000000" w:rsidRDefault="00000000">
      <w:pPr>
        <w:spacing w:before="120" w:after="280" w:afterAutospacing="1"/>
      </w:pPr>
      <w:r>
        <w:t>đ) Bầu, miễn nhiệm Chủ tịch, các Phó Chủ tịch, bầu bổ sung Ủy viên Ban Chấp hành, Ban Kiểm tra. Số Ủy viên Ban Chấp hành bầu bổ sung không được quá 1/3 (một phần ba) so với số lượng Ủy viên Ban Chấp hành đã được Đại hội quyết định.</w:t>
      </w:r>
    </w:p>
    <w:p w14:paraId="7DD7E7A6" w14:textId="77777777" w:rsidR="00000000" w:rsidRDefault="00000000">
      <w:pPr>
        <w:spacing w:before="120" w:after="280" w:afterAutospacing="1"/>
      </w:pPr>
      <w:r>
        <w:t>3. Nguyên tắc hoạt động của Ban Chấp hành:</w:t>
      </w:r>
    </w:p>
    <w:p w14:paraId="5EDED000" w14:textId="77777777" w:rsidR="00000000" w:rsidRDefault="00000000">
      <w:pPr>
        <w:spacing w:before="120" w:after="280" w:afterAutospacing="1"/>
      </w:pPr>
      <w:r>
        <w:t>a) Ban Chấp hành hoạt động theo Quy chế của Ban Chấp hành, tuân thủ quy định của pháp luật và Điều lệ Hội;</w:t>
      </w:r>
    </w:p>
    <w:p w14:paraId="24DE8437" w14:textId="77777777" w:rsidR="00000000" w:rsidRDefault="00000000">
      <w:pPr>
        <w:spacing w:before="120" w:after="280" w:afterAutospacing="1"/>
      </w:pPr>
      <w:r>
        <w:t>b) Ban Chấp hành mỗi năm họp 2 lần, có thể họp bất thường khi có yêu cầu của Ban Thường vụ hoặc trên 2/3 (hai phần ba) tổng số Ủy viên Ban Chấp hành;</w:t>
      </w:r>
    </w:p>
    <w:p w14:paraId="07830142" w14:textId="77777777" w:rsidR="00000000" w:rsidRDefault="00000000">
      <w:pPr>
        <w:spacing w:before="120" w:after="280" w:afterAutospacing="1"/>
      </w:pPr>
      <w:r>
        <w:t>c) Các cuộc họp của Ban Chấp hành là hợp lệ khi có 2/3 (hai phần ba) Ủy viên Ban Chấp hành tham gia dự họp. Ban Chấp hành có thể biểu quyết bằng hình thức giơ tay hoặc bỏ phiếu kín. Việc quy định hình thức biểu quyết do Ban Chấp hành quyết định;</w:t>
      </w:r>
    </w:p>
    <w:p w14:paraId="47D3FB32" w14:textId="77777777" w:rsidR="00000000" w:rsidRDefault="00000000">
      <w:pPr>
        <w:spacing w:before="120" w:after="280" w:afterAutospacing="1"/>
      </w:pPr>
      <w:r>
        <w:t>d) Các nghị quyết, quyết định của Ban Chấp hành được thông qua khi có trên 2/3 (hai phần ba) tổng số Ủy viên Ban Chấp hành dự họp biểu quyết tán thành. Trong trường hợp số ý kiến tán thành và không tán thành ngang nhau thì quyết định thuộc về bên có ý kiến của Chủ tịch Hội.</w:t>
      </w:r>
    </w:p>
    <w:p w14:paraId="2A588C2D" w14:textId="77777777" w:rsidR="00000000" w:rsidRDefault="00000000">
      <w:pPr>
        <w:spacing w:before="120" w:after="280" w:afterAutospacing="1"/>
      </w:pPr>
      <w:r>
        <w:rPr>
          <w:b/>
          <w:bCs/>
        </w:rPr>
        <w:t>Điều 15. Ban Thường vụ Hội</w:t>
      </w:r>
    </w:p>
    <w:p w14:paraId="22065A1D" w14:textId="77777777" w:rsidR="00000000" w:rsidRDefault="00000000">
      <w:pPr>
        <w:spacing w:before="120" w:after="280" w:afterAutospacing="1"/>
      </w:pPr>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14:paraId="68BBD41D" w14:textId="77777777" w:rsidR="00000000" w:rsidRDefault="00000000">
      <w:pPr>
        <w:spacing w:before="120" w:after="280" w:afterAutospacing="1"/>
      </w:pPr>
      <w:r>
        <w:t>2. Nhiệm vụ và quyền hạn của Ban Thường vụ:</w:t>
      </w:r>
    </w:p>
    <w:p w14:paraId="08C5449D" w14:textId="77777777" w:rsidR="00000000" w:rsidRDefault="00000000">
      <w:pPr>
        <w:spacing w:before="120" w:after="280" w:afterAutospacing="1"/>
      </w:pPr>
      <w:r>
        <w:t>a) Giúp Ban Chấp hành triển khai thực hiện nghị quyết Đại hội, Điều lệ Hội; tổ chức thực hiện nghị quyết, quyết định của Ban Chấp hành; lãnh đạo hoạt động của Hội giữa hai kỳ họp Ban Chấp hành;</w:t>
      </w:r>
    </w:p>
    <w:p w14:paraId="12E5F9FA" w14:textId="77777777" w:rsidR="00000000" w:rsidRDefault="00000000">
      <w:pPr>
        <w:spacing w:before="120" w:after="280" w:afterAutospacing="1"/>
      </w:pPr>
      <w:r>
        <w:t>b) Chuẩn bị nội dung và quyết định triệu tập họp Ban Chấp hành;</w:t>
      </w:r>
    </w:p>
    <w:p w14:paraId="1BB3B57A" w14:textId="77777777" w:rsidR="00000000" w:rsidRDefault="00000000">
      <w:pPr>
        <w:spacing w:before="120" w:after="280" w:afterAutospacing="1"/>
      </w:pPr>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14:paraId="5845D200" w14:textId="77777777" w:rsidR="00000000" w:rsidRDefault="00000000">
      <w:pPr>
        <w:spacing w:before="120" w:after="280" w:afterAutospacing="1"/>
      </w:pPr>
      <w:r>
        <w:t>3. Nguyên tắc hoạt động của Ban Thường vụ:</w:t>
      </w:r>
    </w:p>
    <w:p w14:paraId="09962B30" w14:textId="77777777" w:rsidR="00000000" w:rsidRDefault="00000000">
      <w:pPr>
        <w:spacing w:before="120" w:after="280" w:afterAutospacing="1"/>
      </w:pPr>
      <w:r>
        <w:t>a) Ban Thường vụ hoạt động theo Quy chế do Ban Chấp hành ban hành, tuân thủ quy định của pháp luật và Điều lệ Hội.</w:t>
      </w:r>
    </w:p>
    <w:p w14:paraId="6103741A" w14:textId="77777777" w:rsidR="00000000" w:rsidRDefault="00000000">
      <w:pPr>
        <w:spacing w:before="120" w:after="280" w:afterAutospacing="1"/>
      </w:pPr>
      <w:r>
        <w:t>b) Ban Thường vụ mỗi quí họp một lần, có thể họp bất thường khi có yêu cầu của Chủ tịch Hội hoặc trên 2/3 (hai phần ba) tổng số Ủy viên Ban Thường vụ.</w:t>
      </w:r>
    </w:p>
    <w:p w14:paraId="5C89F4F7" w14:textId="77777777" w:rsidR="00000000" w:rsidRDefault="00000000">
      <w:pPr>
        <w:spacing w:before="120" w:after="280" w:afterAutospacing="1"/>
      </w:pPr>
      <w:r>
        <w:t>c) Các cuộc họp của Ban Thường vụ là hợp lệ khi có 2/3 (hai phần ba) Ủy viên Ban Thường vụ tham gia dự họp. Ban Thường vụ có thể biểu quyết bằng hình thức giơ tay hoặc bỏ phiếu kín. Việc quy định hình thức biểu quyết do Ban Thường vụ quyết định.</w:t>
      </w:r>
    </w:p>
    <w:p w14:paraId="33879AAC" w14:textId="77777777" w:rsidR="00000000" w:rsidRDefault="00000000">
      <w:pPr>
        <w:spacing w:before="120" w:after="280" w:afterAutospacing="1"/>
      </w:pPr>
      <w:r>
        <w:t>d) Các Nghị quyết, Quyết định của Ban Thường vụ được thông qua khi có trên 2/3 (hai phần ba) tổng số Ủy viên Ban Thường vụ dự họp biểu quyết tán thành. Trong trường hợp số ý kiến tán thành và không tán thành ngang nhau thì quyết định thuộc về bên có ý kiến của Chủ tịch Hội.</w:t>
      </w:r>
    </w:p>
    <w:p w14:paraId="74458462" w14:textId="77777777" w:rsidR="00000000" w:rsidRDefault="00000000">
      <w:pPr>
        <w:spacing w:before="120" w:after="280" w:afterAutospacing="1"/>
      </w:pPr>
      <w:r>
        <w:rPr>
          <w:b/>
          <w:bCs/>
        </w:rPr>
        <w:t>Điều 16. Ban Thường trực Hội</w:t>
      </w:r>
    </w:p>
    <w:p w14:paraId="29F4A3E1" w14:textId="77777777" w:rsidR="00000000" w:rsidRDefault="00000000">
      <w:pPr>
        <w:spacing w:before="120" w:after="280" w:afterAutospacing="1"/>
      </w:pPr>
      <w:r>
        <w:t>1. Ban Thường trực Hội gồm Chủ tịch, các Phó Chủ tịch và Thư ký.</w:t>
      </w:r>
    </w:p>
    <w:p w14:paraId="293FC761" w14:textId="77777777" w:rsidR="00000000" w:rsidRDefault="00000000">
      <w:pPr>
        <w:spacing w:before="120" w:after="280" w:afterAutospacing="1"/>
      </w:pPr>
      <w:r>
        <w:t>2. Ban Thường trực Hội chỉ đạo, điều hành hoạt động thường xuyên theo Nghị quyết Ban Chấp hành, Ban Thường vụ và hướng dẫn của cơ quan cấp trên có thẩm quyền.</w:t>
      </w:r>
    </w:p>
    <w:p w14:paraId="0ED0A983" w14:textId="77777777" w:rsidR="00000000" w:rsidRDefault="00000000">
      <w:pPr>
        <w:spacing w:before="120" w:after="280" w:afterAutospacing="1"/>
      </w:pPr>
      <w:r>
        <w:rPr>
          <w:b/>
          <w:bCs/>
        </w:rPr>
        <w:t>Điều 17. Ban Kiểm tra Hội</w:t>
      </w:r>
    </w:p>
    <w:p w14:paraId="7603AED3" w14:textId="77777777" w:rsidR="00000000" w:rsidRDefault="00000000">
      <w:pPr>
        <w:spacing w:before="120" w:after="280" w:afterAutospacing="1"/>
      </w:pPr>
      <w:r>
        <w:t>1. Ban Kiểm tra Hội gồm Trưởng ban, Phó Trưởng ban và các Ủy viên do Đại hội bầu ra. Số lượng, cơ cấu, tiêu chuẩn Ủy viên Ban Kiểm tra do Đại hội quyết định. Nhiệm kỳ của Ban Kiểm tra cùng với nhiệm kỳ Đại hội.</w:t>
      </w:r>
    </w:p>
    <w:p w14:paraId="0656C340" w14:textId="77777777" w:rsidR="00000000" w:rsidRDefault="00000000">
      <w:pPr>
        <w:spacing w:before="120" w:after="280" w:afterAutospacing="1"/>
      </w:pPr>
      <w:r>
        <w:t>2. Nhiệm vụ và quyền hạn của Ban Kiểm tra:</w:t>
      </w:r>
    </w:p>
    <w:p w14:paraId="498D259F" w14:textId="77777777" w:rsidR="00000000" w:rsidRDefault="00000000">
      <w:pPr>
        <w:spacing w:before="120" w:after="280" w:afterAutospacing="1"/>
      </w:pPr>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14:paraId="46E92784" w14:textId="77777777" w:rsidR="00000000" w:rsidRDefault="00000000">
      <w:pPr>
        <w:spacing w:before="120" w:after="280" w:afterAutospacing="1"/>
      </w:pPr>
      <w:r>
        <w:t>b) Xem xét, giải quyết đơn, thư kiến nghị, khiếu nại, tố cáo của tổ chức, hội viên và công dân gửi đến Hội.</w:t>
      </w:r>
    </w:p>
    <w:p w14:paraId="799DDC39" w14:textId="77777777" w:rsidR="00000000" w:rsidRDefault="00000000">
      <w:pPr>
        <w:spacing w:before="120" w:after="280" w:afterAutospacing="1"/>
      </w:pPr>
      <w:r>
        <w:t>3. Nguyên tắc hoạt động của Ban Kiểm tra: Ban Kiểm tra hoạt động theo quy chế do Ban Chấp hành ban hành, tuân thủ quy định của pháp luật và Điều lệ Hội.</w:t>
      </w:r>
    </w:p>
    <w:p w14:paraId="38167EC7" w14:textId="77777777" w:rsidR="00000000" w:rsidRDefault="00000000">
      <w:pPr>
        <w:spacing w:before="120" w:after="280" w:afterAutospacing="1"/>
      </w:pPr>
      <w:r>
        <w:rPr>
          <w:b/>
          <w:bCs/>
        </w:rPr>
        <w:t>Điều 18. Chủ tịch, các Phó Chủ tịch Hội:</w:t>
      </w:r>
    </w:p>
    <w:p w14:paraId="520A6CBD" w14:textId="77777777" w:rsidR="00000000" w:rsidRDefault="00000000">
      <w:pPr>
        <w:spacing w:before="120" w:after="280" w:afterAutospacing="1"/>
      </w:pPr>
      <w:r>
        <w:t>1. Chủ tịch Hội là đại diện pháp nhân của Hội trước pháp luật, chịu trách nhiệm trước pháp luật về mọi hoạt động của Hội. Chủ tịch Hội do Ban Chấp hành bầu trong số các Ủy viên Ban Thường vụ Hội. Tiêu chuẩn Chủ tịch Hội do Ban Chấp hành Hội quy định.</w:t>
      </w:r>
    </w:p>
    <w:p w14:paraId="74FA5D55" w14:textId="77777777" w:rsidR="00000000" w:rsidRDefault="00000000">
      <w:pPr>
        <w:spacing w:before="120" w:after="280" w:afterAutospacing="1"/>
      </w:pPr>
      <w:r>
        <w:t>2. Nhiệm vụ, quyền hạn của Chủ tịch Hội:</w:t>
      </w:r>
    </w:p>
    <w:p w14:paraId="43DB7B71" w14:textId="77777777" w:rsidR="00000000" w:rsidRDefault="00000000">
      <w:pPr>
        <w:spacing w:before="120" w:after="280" w:afterAutospacing="1"/>
      </w:pPr>
      <w:r>
        <w:t>a) Thực hiện nhiệm vụ, quyền hạn theo Quy chế hoạt động của Ban Chấp hành, Ban Thường vụ Hội;</w:t>
      </w:r>
    </w:p>
    <w:p w14:paraId="561B77BD" w14:textId="77777777" w:rsidR="00000000" w:rsidRDefault="00000000">
      <w:pPr>
        <w:spacing w:before="120" w:after="280" w:afterAutospacing="1"/>
      </w:pPr>
      <w:r>
        <w:t>b) Chịu trách nhiệm toàn diện trước Chủ tịch Ủy ban nhân dân tỉnh, Sở Lao động - Thương binh và Xã hội về lĩnh vực hoạt động chính của Hội, trước Ban Chấp hành, Ban Thường vụ Hội về mọi hoạt động của Hội theo quy định của Điều lệ Hội. Chỉ đạo, điều hành mọi hoạt động của Hội theo quy định Điều lệ Hội; nghị quyết Đại hội; nghị quyết, quyết định của Ban Chấp hành, Ban Thường vụ Hội;</w:t>
      </w:r>
    </w:p>
    <w:p w14:paraId="76CD77C1" w14:textId="77777777" w:rsidR="00000000" w:rsidRDefault="00000000">
      <w:pPr>
        <w:spacing w:before="120" w:after="280" w:afterAutospacing="1"/>
      </w:pPr>
      <w:r>
        <w:t>c) Chủ trì các phiên họp của Ban Chấp hành; chỉ đạo chuẩn bị, triệu tập và chủ trì các cuộc họp của Ban Thường vụ;</w:t>
      </w:r>
    </w:p>
    <w:p w14:paraId="43782F1C" w14:textId="77777777" w:rsidR="00000000" w:rsidRDefault="00000000">
      <w:pPr>
        <w:spacing w:before="120" w:after="280" w:afterAutospacing="1"/>
      </w:pPr>
      <w:r>
        <w:t>d) Thay mặt Ban Chấp hành, Ban Thường vụ ký các văn bản của Hội;</w:t>
      </w:r>
    </w:p>
    <w:p w14:paraId="74B412B8" w14:textId="77777777" w:rsidR="00000000" w:rsidRDefault="00000000">
      <w:pPr>
        <w:spacing w:before="120" w:after="280" w:afterAutospacing="1"/>
      </w:pPr>
      <w:r>
        <w:t>đ) Khi Chủ tịch Hội vắng mặt, việc chỉ đạo, điều hành giải quyết công việc của Hội được ủy quyền bằng văn bản cho Phó Chủ tịch Thường trực Hội.</w:t>
      </w:r>
    </w:p>
    <w:p w14:paraId="3B3F1CF9" w14:textId="77777777" w:rsidR="00000000" w:rsidRDefault="00000000">
      <w:pPr>
        <w:spacing w:before="120" w:after="280" w:afterAutospacing="1"/>
      </w:pPr>
      <w:r>
        <w:t>3. Phó Chủ tịch Hội do Ban Chấp hành bầu trong số các Ủy viên Ban Chấp hành Hội. Tiêu chuẩn Phó Chủ tịch Hội do Ban Chấp hành Hội quy định.</w:t>
      </w:r>
    </w:p>
    <w:p w14:paraId="7F47474F" w14:textId="77777777" w:rsidR="00000000" w:rsidRDefault="00000000">
      <w:pPr>
        <w:spacing w:before="120" w:after="280" w:afterAutospacing="1"/>
      </w:pPr>
      <w:r>
        <w:t>Phó Chủ tịch giúp Chủ tịch Hội chỉ đạo, điều hành công tác của Hội theo sự phân công của Chủ tịch Hội; chịu trách nhiệm trước Chủ tịch Hội và trước pháp luật về lĩnh vực công việc được Chủ t ịch Hội phân công hoặc ủy quyền. Phó Chủ tịch Hội thực hiện nhiệm vụ, quyền hạn theo Quy chế hoạt động của Ban Chấp hành, Ban Thường vụ Hội phù hợp với Điều lệ Hội và quy định của pháp luật.</w:t>
      </w:r>
    </w:p>
    <w:p w14:paraId="6C878D25" w14:textId="77777777" w:rsidR="00000000" w:rsidRDefault="00000000">
      <w:pPr>
        <w:spacing w:before="120" w:after="280" w:afterAutospacing="1"/>
      </w:pPr>
      <w:r>
        <w:rPr>
          <w:b/>
          <w:bCs/>
        </w:rPr>
        <w:t>Điều 19. Văn phòng và Ban Tuyên truyền và Bảo trợ xã hội</w:t>
      </w:r>
    </w:p>
    <w:p w14:paraId="273EB091" w14:textId="77777777" w:rsidR="00000000" w:rsidRDefault="00000000">
      <w:pPr>
        <w:spacing w:before="120" w:after="280" w:afterAutospacing="1"/>
      </w:pPr>
      <w:r>
        <w:rPr>
          <w:b/>
          <w:bCs/>
        </w:rPr>
        <w:t>1. Nhiệm vụ, quyền hạn của Văn phòng:</w:t>
      </w:r>
    </w:p>
    <w:p w14:paraId="2B086259" w14:textId="77777777" w:rsidR="00000000" w:rsidRDefault="00000000">
      <w:pPr>
        <w:spacing w:before="120" w:after="280" w:afterAutospacing="1"/>
      </w:pPr>
      <w:r>
        <w:t>a) Xây dựng quy hoạch, kế hoạch chương trình công tác và báo cáo hàng tháng, quý, năm và báo cáo theo yêu cầu của cơ quan quản lý Nhà nước.</w:t>
      </w:r>
    </w:p>
    <w:p w14:paraId="7BB1C898" w14:textId="77777777" w:rsidR="00000000" w:rsidRDefault="00000000">
      <w:pPr>
        <w:spacing w:before="120" w:after="280" w:afterAutospacing="1"/>
      </w:pPr>
      <w:r>
        <w:t>b) Tham mưu, theo dõi về công tác điều động, bổ nhiệm, miễn nhiệm, nâng lương, đào tạo, bồi dưỡng, khen thưởng, kỷ luật và quản lý hồ sơ cán bộ, viên chức theo quy định của pháp luật.</w:t>
      </w:r>
    </w:p>
    <w:p w14:paraId="6E696E5F" w14:textId="77777777" w:rsidR="00000000" w:rsidRDefault="00000000">
      <w:pPr>
        <w:spacing w:before="120" w:after="280" w:afterAutospacing="1"/>
      </w:pPr>
      <w:r>
        <w:t>c) Theo dõi, quản lý văn bản đi, đến, quản lý con dấu, lưu trữ, công tác bảo mật, in ấn tài liệu, tài sản Hội theo quy định của nhà nước. Đảm bảo công tác lễ tân, tiếp khách, phục vụ hội nghị…</w:t>
      </w:r>
    </w:p>
    <w:p w14:paraId="5DBC15CA" w14:textId="77777777" w:rsidR="00000000" w:rsidRDefault="00000000">
      <w:pPr>
        <w:spacing w:before="120" w:after="280" w:afterAutospacing="1"/>
      </w:pPr>
      <w:r>
        <w:t>d) Tham mưu, đề xuất lãnh đạo Hội tổ chức thực hiện đầy đủ, đúng chế độ, thủ tục về tài chính theo quy định của pháp luật cho cán bộ, viên chức.</w:t>
      </w:r>
    </w:p>
    <w:p w14:paraId="139CDA26" w14:textId="77777777" w:rsidR="00000000" w:rsidRDefault="00000000">
      <w:pPr>
        <w:spacing w:before="120" w:after="280" w:afterAutospacing="1"/>
      </w:pPr>
      <w:r>
        <w:t>đ) Tổ chức tốt công tác bảo vệ, phòng cháy, chữa cháy, an ninh, trật tự và vệ sinh môi trường trong cơ quan.</w:t>
      </w:r>
    </w:p>
    <w:p w14:paraId="0369AFA3" w14:textId="77777777" w:rsidR="00000000" w:rsidRDefault="00000000">
      <w:pPr>
        <w:spacing w:before="120" w:after="280" w:afterAutospacing="1"/>
      </w:pPr>
      <w:r>
        <w:t>e) Chịu trách nhiệm kiểm tra về thể thức văn bản soạn thảo ban hành. Thực hiện giao nộp các hồ sơ, tài liệu lưu trữ theo quy định của pháp luật.</w:t>
      </w:r>
    </w:p>
    <w:p w14:paraId="0883ACCD" w14:textId="77777777" w:rsidR="00000000" w:rsidRDefault="00000000">
      <w:pPr>
        <w:spacing w:before="120" w:after="280" w:afterAutospacing="1"/>
      </w:pPr>
      <w:r>
        <w:t>g) Tiếp công dân, nhận, tham mưu xử lý đơn thư khiếu nại, tố cáo, kiến nghị của công dân gửi đến lãnh đạo Hội.</w:t>
      </w:r>
    </w:p>
    <w:p w14:paraId="3E88EADF" w14:textId="77777777" w:rsidR="00000000" w:rsidRDefault="00000000">
      <w:pPr>
        <w:spacing w:before="120" w:after="280" w:afterAutospacing="1"/>
      </w:pPr>
      <w:r>
        <w:t>h) Thực hiện một số nhiệm vụ khác theo sự phân công của lãnh đạo Hội.</w:t>
      </w:r>
    </w:p>
    <w:p w14:paraId="25A741E8" w14:textId="77777777" w:rsidR="00000000" w:rsidRDefault="00000000">
      <w:pPr>
        <w:spacing w:before="120" w:after="280" w:afterAutospacing="1"/>
      </w:pPr>
      <w:r>
        <w:rPr>
          <w:b/>
          <w:bCs/>
        </w:rPr>
        <w:t>2. Nhiệm vụ, quyền hạn của Ban Tuyên truyền và Bảo trợ xã hội</w:t>
      </w:r>
    </w:p>
    <w:p w14:paraId="1C983368" w14:textId="77777777" w:rsidR="00000000" w:rsidRDefault="00000000">
      <w:pPr>
        <w:spacing w:before="120" w:after="280" w:afterAutospacing="1"/>
      </w:pPr>
      <w:r>
        <w:t>a) Tham mưu, giúp việc cho lãnh đạo Hội về công tác tuyên truyền, phổ biến các chủ trương, chính sách, pháp luật của Đảng, Nhà nước và công tác bảo trợ có liên quan đến người khuyết tật, nạn nhân chất độc da cam/ Dioxin, người mù, bệnh nhân nghèo và công tác bảo vệ quyền trẻ em.</w:t>
      </w:r>
    </w:p>
    <w:p w14:paraId="15F8D342" w14:textId="77777777" w:rsidR="00000000" w:rsidRDefault="00000000">
      <w:pPr>
        <w:spacing w:before="120" w:after="280" w:afterAutospacing="1"/>
      </w:pPr>
      <w:r>
        <w:t>b) Tham gia viết tin bài, mời gọi cộng tác viên cung cấp tin, bài, hình ảnh hoạt động về Hội và thực hiện quản lý, đăng tin, bài thường xuyên trên trang thông tin của Hội.</w:t>
      </w:r>
    </w:p>
    <w:p w14:paraId="05CD407B" w14:textId="77777777" w:rsidR="00000000" w:rsidRDefault="00000000">
      <w:pPr>
        <w:spacing w:before="120" w:after="280" w:afterAutospacing="1"/>
      </w:pPr>
      <w:r>
        <w:t>c) Tổng hợp tình hình của Hội các cấp trong tỉnh thực hiện các chương trình hoạt động bảo trợ về vật chất, tinh thần vượt qua khó khăn, hòa nhập cộng đồng.</w:t>
      </w:r>
    </w:p>
    <w:p w14:paraId="2E2F5652" w14:textId="77777777" w:rsidR="00000000" w:rsidRDefault="00000000">
      <w:pPr>
        <w:spacing w:before="120" w:after="280" w:afterAutospacing="1"/>
      </w:pPr>
      <w:r>
        <w:t>d) Nghiên cứu, tham mưu, đề xuất các biện pháp tổ chức chương trình hoạt động bảo trợ, góp phần giảm nghèo, thực hiện tốt công tác an sinh xã hội trong tỉnh. Xây dựng kế hoạch liên kết các tổ chức cá nhân trong và ngoài tỉnh, nước ngoài để ủng hộ các chương trình hoạt động bảo trợ.</w:t>
      </w:r>
    </w:p>
    <w:p w14:paraId="690F64FF" w14:textId="77777777" w:rsidR="00000000" w:rsidRDefault="00000000">
      <w:pPr>
        <w:spacing w:before="120" w:after="280" w:afterAutospacing="1"/>
      </w:pPr>
      <w:r>
        <w:rPr>
          <w:b/>
          <w:bCs/>
        </w:rPr>
        <w:t>Chương V</w:t>
      </w:r>
    </w:p>
    <w:p w14:paraId="0EA28958" w14:textId="77777777" w:rsidR="00000000" w:rsidRDefault="00000000">
      <w:pPr>
        <w:spacing w:before="120" w:after="280" w:afterAutospacing="1"/>
        <w:jc w:val="center"/>
      </w:pPr>
      <w:r>
        <w:rPr>
          <w:b/>
          <w:bCs/>
        </w:rPr>
        <w:t>CHIA, TÁCH; SÁP NHẬP; HỢP NHẤT; ĐỔI TÊN VÀ GIẢI THỂ HỘI</w:t>
      </w:r>
    </w:p>
    <w:p w14:paraId="0C7BAE5E" w14:textId="77777777" w:rsidR="00000000" w:rsidRDefault="00000000">
      <w:pPr>
        <w:spacing w:before="120" w:after="280" w:afterAutospacing="1"/>
      </w:pPr>
      <w:r>
        <w:rPr>
          <w:b/>
          <w:bCs/>
        </w:rPr>
        <w:t>Điều 20. Chia, tách; sáp nhập; hợp nhất; đổi tên và giải thể Hội</w:t>
      </w:r>
    </w:p>
    <w:p w14:paraId="7FDD04DE" w14:textId="77777777" w:rsidR="00000000" w:rsidRDefault="00000000">
      <w:pPr>
        <w:spacing w:before="120" w:after="280" w:afterAutospacing="1"/>
      </w:pPr>
      <w:r>
        <w:t>Việc chia, tách; sáp nhập; hợp nhất; đổi tên và giải thể Hội thực hiện theo quy định của Bộ luật Dân sự, quy định của pháp luật về Hội, nghị quyết Đại hội và các quy định pháp luật có liên quan.</w:t>
      </w:r>
    </w:p>
    <w:p w14:paraId="5D10A5BE" w14:textId="77777777" w:rsidR="00000000" w:rsidRDefault="00000000">
      <w:pPr>
        <w:spacing w:before="120" w:after="280" w:afterAutospacing="1"/>
      </w:pPr>
      <w:r>
        <w:rPr>
          <w:b/>
          <w:bCs/>
        </w:rPr>
        <w:t>Chương VI</w:t>
      </w:r>
    </w:p>
    <w:p w14:paraId="62B355D8" w14:textId="77777777" w:rsidR="00000000" w:rsidRDefault="00000000">
      <w:pPr>
        <w:spacing w:before="120" w:after="280" w:afterAutospacing="1"/>
        <w:jc w:val="center"/>
      </w:pPr>
      <w:r>
        <w:rPr>
          <w:b/>
          <w:bCs/>
        </w:rPr>
        <w:t>TÀI CHÍNH VÀ TÀI SẢN</w:t>
      </w:r>
    </w:p>
    <w:p w14:paraId="14F127EC" w14:textId="77777777" w:rsidR="00000000" w:rsidRDefault="00000000">
      <w:pPr>
        <w:spacing w:before="120" w:after="280" w:afterAutospacing="1"/>
      </w:pPr>
      <w:r>
        <w:rPr>
          <w:b/>
          <w:bCs/>
        </w:rPr>
        <w:t>Điều 21. Tài chính, tài sản của Hội</w:t>
      </w:r>
    </w:p>
    <w:p w14:paraId="02954428" w14:textId="77777777" w:rsidR="00000000" w:rsidRDefault="00000000">
      <w:pPr>
        <w:spacing w:before="120" w:after="280" w:afterAutospacing="1"/>
      </w:pPr>
      <w:r>
        <w:t>1. Tài chính của Hội:</w:t>
      </w:r>
    </w:p>
    <w:p w14:paraId="33646795" w14:textId="77777777" w:rsidR="00000000" w:rsidRDefault="00000000">
      <w:pPr>
        <w:spacing w:before="120" w:after="280" w:afterAutospacing="1"/>
      </w:pPr>
      <w:r>
        <w:t>a) Nguồn thu của Hội:</w:t>
      </w:r>
    </w:p>
    <w:p w14:paraId="2DE689B0" w14:textId="77777777" w:rsidR="00000000" w:rsidRDefault="00000000">
      <w:pPr>
        <w:spacing w:before="120" w:after="280" w:afterAutospacing="1"/>
      </w:pPr>
      <w:r>
        <w:t>- Hội phí hàng năm của hội viên;</w:t>
      </w:r>
    </w:p>
    <w:p w14:paraId="003CE528" w14:textId="77777777" w:rsidR="00000000" w:rsidRDefault="00000000">
      <w:pPr>
        <w:spacing w:before="120" w:after="280" w:afterAutospacing="1"/>
      </w:pPr>
      <w:r>
        <w:t>- Thu từ các hoạt động của Hội theo quy định của pháp luật;</w:t>
      </w:r>
    </w:p>
    <w:p w14:paraId="3B2FD632" w14:textId="77777777" w:rsidR="00000000" w:rsidRDefault="00000000">
      <w:pPr>
        <w:spacing w:before="120" w:after="280" w:afterAutospacing="1"/>
      </w:pPr>
      <w:r>
        <w:t>- Tiền tài trợ, ủng hộ của tổ chức, cá nhân trong và ngoài nước theo quy định của pháp luật;</w:t>
      </w:r>
    </w:p>
    <w:p w14:paraId="35390B84" w14:textId="77777777" w:rsidR="00000000" w:rsidRDefault="00000000">
      <w:pPr>
        <w:spacing w:before="120" w:after="280" w:afterAutospacing="1"/>
      </w:pPr>
      <w:r>
        <w:t>- Hỗ trợ của Nhà nước gắn với nhiệm vụ được giao.</w:t>
      </w:r>
    </w:p>
    <w:p w14:paraId="687B9686" w14:textId="77777777" w:rsidR="00000000" w:rsidRDefault="00000000">
      <w:pPr>
        <w:spacing w:before="120" w:after="280" w:afterAutospacing="1"/>
      </w:pPr>
      <w:r>
        <w:t>- Các khoản thu hợp pháp khác;</w:t>
      </w:r>
    </w:p>
    <w:p w14:paraId="684A8F22" w14:textId="77777777" w:rsidR="00000000" w:rsidRDefault="00000000">
      <w:pPr>
        <w:spacing w:before="120" w:after="280" w:afterAutospacing="1"/>
      </w:pPr>
      <w:r>
        <w:t>b) Các khoản chi của Hội:</w:t>
      </w:r>
    </w:p>
    <w:p w14:paraId="0F62003E" w14:textId="77777777" w:rsidR="00000000" w:rsidRDefault="00000000">
      <w:pPr>
        <w:spacing w:before="120" w:after="280" w:afterAutospacing="1"/>
      </w:pPr>
      <w:r>
        <w:t>- Chi hoạt động thực hiện nhiệm vụ của Hội;</w:t>
      </w:r>
    </w:p>
    <w:p w14:paraId="3DB00BC9" w14:textId="77777777" w:rsidR="00000000" w:rsidRDefault="00000000">
      <w:pPr>
        <w:spacing w:before="120" w:after="280" w:afterAutospacing="1"/>
      </w:pPr>
      <w:r>
        <w:t>- Chi thuê trụ sở làm việc, mua sắm, thuê các phương tiện làm việc, phục vụ cho hoạt động của Hội;</w:t>
      </w:r>
    </w:p>
    <w:p w14:paraId="25C0FFE1" w14:textId="77777777" w:rsidR="00000000" w:rsidRDefault="00000000">
      <w:pPr>
        <w:spacing w:before="120" w:after="280" w:afterAutospacing="1"/>
      </w:pPr>
      <w:r>
        <w:t>- Chi thực hiện chế độ, chính sách đối với những người làm việc tại Hội theo quy định của Ban Chấp hành Hội phù hợp với quy định của pháp luật;</w:t>
      </w:r>
    </w:p>
    <w:p w14:paraId="782516C1" w14:textId="77777777" w:rsidR="00000000" w:rsidRDefault="00000000">
      <w:pPr>
        <w:spacing w:before="120" w:after="280" w:afterAutospacing="1"/>
      </w:pPr>
      <w:r>
        <w:t>- Chi khen thưởng và các khoản chi khác theo quy định của Ban Chấp hành.</w:t>
      </w:r>
    </w:p>
    <w:p w14:paraId="41E6D6E9" w14:textId="77777777" w:rsidR="00000000" w:rsidRDefault="00000000">
      <w:pPr>
        <w:spacing w:before="120" w:after="280" w:afterAutospacing="1"/>
      </w:pPr>
      <w:r>
        <w:t>2.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w:t>
      </w:r>
    </w:p>
    <w:p w14:paraId="4FCF7898" w14:textId="77777777" w:rsidR="00000000" w:rsidRDefault="00000000">
      <w:pPr>
        <w:spacing w:before="120" w:after="280" w:afterAutospacing="1"/>
      </w:pPr>
      <w:r>
        <w:rPr>
          <w:b/>
          <w:bCs/>
        </w:rPr>
        <w:t>Điều 22. Quản lý, sử dụng tài chính, tài sản của Hội</w:t>
      </w:r>
    </w:p>
    <w:p w14:paraId="655231CA" w14:textId="77777777" w:rsidR="00000000" w:rsidRDefault="00000000">
      <w:pPr>
        <w:spacing w:before="120" w:after="280" w:afterAutospacing="1"/>
      </w:pPr>
      <w:r>
        <w:t>1. Tài chính, tải sản của Hội chỉ được sử dụng cho các hoạt động của Hội.</w:t>
      </w:r>
    </w:p>
    <w:p w14:paraId="1D4CF2AB" w14:textId="77777777" w:rsidR="00000000" w:rsidRDefault="00000000">
      <w:pPr>
        <w:spacing w:before="120" w:after="280" w:afterAutospacing="1"/>
      </w:pPr>
      <w:r>
        <w:t>2. Tài chính, tài sản của Hội khi chia, tách; sáp nhập; hợp nhất và giải thể được giải quyết theo quy định của pháp luật.</w:t>
      </w:r>
    </w:p>
    <w:p w14:paraId="2C064D42" w14:textId="77777777" w:rsidR="00000000" w:rsidRDefault="00000000">
      <w:pPr>
        <w:spacing w:before="120" w:after="280" w:afterAutospacing="1"/>
      </w:pPr>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14:paraId="08CEAD3A" w14:textId="77777777" w:rsidR="00000000" w:rsidRDefault="00000000">
      <w:pPr>
        <w:spacing w:before="120" w:after="280" w:afterAutospacing="1"/>
      </w:pPr>
      <w:r>
        <w:rPr>
          <w:b/>
          <w:bCs/>
        </w:rPr>
        <w:t>Chương VII</w:t>
      </w:r>
    </w:p>
    <w:p w14:paraId="7BD85226" w14:textId="77777777" w:rsidR="00000000" w:rsidRDefault="00000000">
      <w:pPr>
        <w:spacing w:before="120" w:after="280" w:afterAutospacing="1"/>
        <w:jc w:val="center"/>
      </w:pPr>
      <w:r>
        <w:rPr>
          <w:b/>
          <w:bCs/>
        </w:rPr>
        <w:t>KHEN THƯỞNG, KỶ LUẬT</w:t>
      </w:r>
    </w:p>
    <w:p w14:paraId="34D471F8" w14:textId="77777777" w:rsidR="00000000" w:rsidRDefault="00000000">
      <w:pPr>
        <w:spacing w:before="120" w:after="280" w:afterAutospacing="1"/>
      </w:pPr>
      <w:r>
        <w:rPr>
          <w:b/>
          <w:bCs/>
        </w:rPr>
        <w:t>Điều 23. Khen thưởng</w:t>
      </w:r>
    </w:p>
    <w:p w14:paraId="5524FBCD" w14:textId="77777777" w:rsidR="00000000" w:rsidRDefault="00000000">
      <w:pPr>
        <w:spacing w:before="120" w:after="280" w:afterAutospacing="1"/>
      </w:pPr>
      <w:r>
        <w:t>1. Tổ chức, đơn vị thuộc Hội, cá nhân, tập thể, hội viên có nhiều thành tích đóng góp cho Hội được Hội xem xét khen thưởng, nếu có thành tích xuất sắc được đề nghị cấp có thẩm quyền khen thưởng theo qui định của pháp luật.</w:t>
      </w:r>
    </w:p>
    <w:p w14:paraId="06DCD6F8" w14:textId="77777777" w:rsidR="00000000" w:rsidRDefault="00000000">
      <w:pPr>
        <w:spacing w:before="120" w:after="280" w:afterAutospacing="1"/>
      </w:pPr>
      <w:r>
        <w:t>2. Ban Chấp hành Hội quy định cụ thể hình thức, thẩm quyền, thủ tục khen thưởng trong nội bộ Hội theo quy định của pháp luật và Điều lệ Hội.</w:t>
      </w:r>
    </w:p>
    <w:p w14:paraId="612FA65C" w14:textId="77777777" w:rsidR="00000000" w:rsidRDefault="00000000">
      <w:pPr>
        <w:spacing w:before="120" w:after="280" w:afterAutospacing="1"/>
      </w:pPr>
      <w:r>
        <w:rPr>
          <w:b/>
          <w:bCs/>
        </w:rPr>
        <w:t>Điều 24. Kỷ luật</w:t>
      </w:r>
    </w:p>
    <w:p w14:paraId="7C0DEF16" w14:textId="77777777" w:rsidR="00000000" w:rsidRDefault="00000000">
      <w:pPr>
        <w:spacing w:before="120" w:after="280" w:afterAutospacing="1"/>
      </w:pPr>
      <w:r>
        <w:t>1. Tổ chức, đơn vị thuộc Hội, hội viên vi phạm pháp luật; vi phạm Điều lệ, quy định, quy chế hoạt động của Hội thì bị xem xét, thi hành kỷ luật bằng các hình thức: khiển trách, cảnh cáo, giải thể đối với tổ chức Hội; khiển trách, cảnh cáo, cách chức đối với cán bộ Hội; khiển trách, cảnh cáo, khai trừ khỏi Hội và thu hồi thẻ (nếu có) đối với hội viên.</w:t>
      </w:r>
    </w:p>
    <w:p w14:paraId="3D9A0CC3" w14:textId="77777777" w:rsidR="00000000" w:rsidRDefault="00000000">
      <w:pPr>
        <w:spacing w:before="120" w:after="280" w:afterAutospacing="1"/>
      </w:pPr>
      <w:r>
        <w:t>Cá nhân, tập thể, hội viên của Hội hoạt động vi phạm chuyên môn, vi phạm pháp luật thì ngoài kỷ luật của Hội còn bị xử lý theo pháp luật Nhà nước.</w:t>
      </w:r>
    </w:p>
    <w:p w14:paraId="59E872B9" w14:textId="77777777" w:rsidR="00000000" w:rsidRDefault="00000000">
      <w:pPr>
        <w:spacing w:before="120" w:after="280" w:afterAutospacing="1"/>
      </w:pPr>
      <w:r>
        <w:t>2. Ban Chấp hành Hội quy định cụ thể thẩm quyền, quy trình xem xét kỷ luật trong nội bộ Hội theo quy định của pháp luật và Điều lệ Hội.</w:t>
      </w:r>
    </w:p>
    <w:p w14:paraId="458613E6" w14:textId="77777777" w:rsidR="00000000" w:rsidRDefault="00000000">
      <w:pPr>
        <w:spacing w:before="120" w:after="280" w:afterAutospacing="1"/>
      </w:pPr>
      <w:r>
        <w:rPr>
          <w:b/>
          <w:bCs/>
        </w:rPr>
        <w:t>Chương VIII</w:t>
      </w:r>
    </w:p>
    <w:p w14:paraId="43B63F96" w14:textId="77777777" w:rsidR="00000000" w:rsidRDefault="00000000">
      <w:pPr>
        <w:spacing w:before="120" w:after="280" w:afterAutospacing="1"/>
        <w:jc w:val="center"/>
      </w:pPr>
      <w:r>
        <w:rPr>
          <w:b/>
          <w:bCs/>
        </w:rPr>
        <w:t>ĐIỀU KHOẢN THI HÀNH</w:t>
      </w:r>
    </w:p>
    <w:p w14:paraId="41B23FF3" w14:textId="77777777" w:rsidR="00000000" w:rsidRDefault="00000000">
      <w:pPr>
        <w:spacing w:before="120" w:after="280" w:afterAutospacing="1"/>
      </w:pPr>
      <w:r>
        <w:rPr>
          <w:b/>
          <w:bCs/>
        </w:rPr>
        <w:t>Điều 25. Sửa đổi, bổ sung Điều lệ Hội</w:t>
      </w:r>
    </w:p>
    <w:p w14:paraId="6E4C1AAD" w14:textId="77777777" w:rsidR="00000000" w:rsidRDefault="00000000">
      <w:pPr>
        <w:spacing w:before="120" w:after="280" w:afterAutospacing="1"/>
      </w:pPr>
      <w:r>
        <w:t>Chỉ có Đại hội Hội Bảo trợ Người khuyết tật và Nạn nhân chất độc da cam/Dioxin tỉnh Trà Vinh mới có quyền bổ sung, sửa đổi Điều lệ này. Việc bổ sung, sửa đổi Điều lệ phải được ít nhất 2/3 (hai phần ba) số đại biểu chính thức có mặt tại Đại hội biểu quyết tán thành, kiến nghị và được Chủ tịch UBND tỉnh Trà Vinh phê duyệt mới có giá trị thi hành.</w:t>
      </w:r>
    </w:p>
    <w:p w14:paraId="78A85109" w14:textId="77777777" w:rsidR="00000000" w:rsidRDefault="00000000">
      <w:pPr>
        <w:spacing w:before="120" w:after="280" w:afterAutospacing="1"/>
      </w:pPr>
      <w:r>
        <w:rPr>
          <w:b/>
          <w:bCs/>
        </w:rPr>
        <w:t>Điều 26. Hiệu lực thi hành</w:t>
      </w:r>
    </w:p>
    <w:p w14:paraId="6C39BF93" w14:textId="77777777" w:rsidR="00000000" w:rsidRDefault="00000000">
      <w:pPr>
        <w:spacing w:before="120" w:after="280" w:afterAutospacing="1"/>
      </w:pPr>
      <w:r>
        <w:t>1. Điều lệ Hội Bảo trợ Người khuyết tật và Nạn nhân chất độc da cam/Dioxin tỉnh Trà Vinh gồm 08 Chương, 26 Điều đã được Đại hội đại biểu Hội Bảo trợ Người khuyết tật và Nạn nhân chất độc da cam/ Dioxin tỉnh Trà Vinh lần thứ II, nhiệm kỳ 2022 - 2027 thông qua ngày 19 tháng 10 năm 2022 và có hiệu lực thi hành theo Quyết định phê duyệt của cơ quan có thẩm quyền.</w:t>
      </w:r>
    </w:p>
    <w:p w14:paraId="7E776D99" w14:textId="77777777" w:rsidR="00000000" w:rsidRDefault="00000000">
      <w:pPr>
        <w:spacing w:before="120" w:after="280" w:afterAutospacing="1"/>
      </w:pPr>
      <w:r>
        <w:t>2. Căn cứ quy định pháp luật về Hội và Điều lệ Hội, Ban Chấp hành Hội Bảo trợ Người khuyết tật và Nạn nhân chất độc da cam/Dioxin tỉnh Trà Vinh có trách nhiệm hướng dẫn và tổ chức thực./.</w:t>
      </w:r>
    </w:p>
    <w:p w14:paraId="46B488E2" w14:textId="77777777" w:rsidR="00E5320F" w:rsidRDefault="00000000">
      <w:pPr>
        <w:spacing w:before="120" w:after="280" w:afterAutospacing="1"/>
      </w:pPr>
      <w:r>
        <w:rPr>
          <w:b/>
          <w:bCs/>
        </w:rPr>
        <w:t> </w:t>
      </w:r>
    </w:p>
    <w:sectPr w:rsidR="00E532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20"/>
    <w:rsid w:val="00707A20"/>
    <w:rsid w:val="00E532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23A80"/>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3690</Words>
  <Characters>21034</Characters>
  <Application>Microsoft Office Word</Application>
  <DocSecurity>0</DocSecurity>
  <Lines>175</Lines>
  <Paragraphs>49</Paragraphs>
  <ScaleCrop>false</ScaleCrop>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2022-12-05T04:40:00Z</dcterms:created>
  <dcterms:modified xsi:type="dcterms:W3CDTF">2022-12-05T04:40:00Z</dcterms:modified>
</cp:coreProperties>
</file>