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1847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A3D377" w14:textId="77777777" w:rsidR="00000000" w:rsidRDefault="00000000">
            <w:pPr>
              <w:spacing w:before="120"/>
              <w:jc w:val="center"/>
            </w:pPr>
            <w:r>
              <w:rPr>
                <w:b/>
                <w:bCs/>
              </w:rPr>
              <w:t>ỦY BAN NHÂN DÂN</w:t>
            </w:r>
            <w:r>
              <w:rPr>
                <w:b/>
                <w:bCs/>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F452C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B0ACD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8B37D2" w14:textId="77777777" w:rsidR="00000000" w:rsidRDefault="00000000">
            <w:pPr>
              <w:spacing w:before="120"/>
              <w:jc w:val="center"/>
            </w:pPr>
            <w:r>
              <w:rPr>
                <w:lang w:val="vi-VN"/>
              </w:rPr>
              <w:t>Số: 2</w:t>
            </w:r>
            <w:r>
              <w:t>1</w:t>
            </w:r>
            <w:r>
              <w:rPr>
                <w:lang w:val="vi-VN"/>
              </w:rPr>
              <w:t>0</w:t>
            </w:r>
            <w:r>
              <w:t>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E93107" w14:textId="77777777" w:rsidR="00000000" w:rsidRDefault="00000000">
            <w:pPr>
              <w:spacing w:before="120"/>
              <w:jc w:val="right"/>
            </w:pPr>
            <w:r>
              <w:rPr>
                <w:i/>
                <w:iCs/>
              </w:rPr>
              <w:t>Bến</w:t>
            </w:r>
            <w:r>
              <w:rPr>
                <w:i/>
                <w:iCs/>
                <w:lang w:val="vi-VN"/>
              </w:rPr>
              <w:t xml:space="preserve"> Tre, ngày </w:t>
            </w:r>
            <w:r>
              <w:rPr>
                <w:i/>
                <w:iCs/>
              </w:rPr>
              <w:t>16</w:t>
            </w:r>
            <w:r>
              <w:rPr>
                <w:i/>
                <w:iCs/>
                <w:lang w:val="vi-VN"/>
              </w:rPr>
              <w:t xml:space="preserve"> tháng 9 năm 2022 </w:t>
            </w:r>
          </w:p>
        </w:tc>
      </w:tr>
    </w:tbl>
    <w:p w14:paraId="186D5BDD" w14:textId="77777777" w:rsidR="00000000" w:rsidRDefault="00000000">
      <w:pPr>
        <w:spacing w:before="120" w:after="280" w:afterAutospacing="1"/>
      </w:pPr>
      <w:r>
        <w:t> </w:t>
      </w:r>
    </w:p>
    <w:p w14:paraId="3669E927" w14:textId="77777777" w:rsidR="00000000" w:rsidRDefault="00000000">
      <w:pPr>
        <w:spacing w:before="120" w:after="280" w:afterAutospacing="1"/>
        <w:jc w:val="center"/>
      </w:pPr>
      <w:r>
        <w:rPr>
          <w:b/>
          <w:bCs/>
          <w:lang w:val="vi-VN"/>
        </w:rPr>
        <w:t>QUYẾT ĐỊNH</w:t>
      </w:r>
    </w:p>
    <w:p w14:paraId="18225C08" w14:textId="77777777" w:rsidR="00000000" w:rsidRDefault="00000000">
      <w:pPr>
        <w:spacing w:before="120" w:after="280" w:afterAutospacing="1"/>
        <w:jc w:val="center"/>
      </w:pPr>
      <w:r>
        <w:rPr>
          <w:lang w:val="vi-VN"/>
        </w:rPr>
        <w:t>VỀ VIỆC THÔNG QUA PHƯƠNG ÁN ĐƠN GIẢN HÓA 01 THỦ TỤC HÀNH CHÍNH TRONG LĨNH VỰC LAO ĐỘNG, NGƯỜI CÓ CÔNG VÀ XÃ HỘI THUỘC THẨM QUYỀN GIẢI QUYẾT CỦA TỈNH BẾN TRE</w:t>
      </w:r>
    </w:p>
    <w:p w14:paraId="793150BB" w14:textId="77777777" w:rsidR="00000000" w:rsidRDefault="00000000">
      <w:pPr>
        <w:spacing w:before="120" w:after="280" w:afterAutospacing="1"/>
        <w:jc w:val="center"/>
      </w:pPr>
      <w:r>
        <w:rPr>
          <w:b/>
          <w:bCs/>
          <w:lang w:val="vi-VN"/>
        </w:rPr>
        <w:t>CHỦ TỊCH ỦY BAN NHÂN DÂN TỈNH BẾN TRE</w:t>
      </w:r>
    </w:p>
    <w:p w14:paraId="73F30E1E" w14:textId="77777777" w:rsidR="00000000" w:rsidRDefault="00000000">
      <w:pPr>
        <w:spacing w:before="120" w:after="280" w:afterAutospacing="1"/>
      </w:pPr>
      <w:r>
        <w:rPr>
          <w:i/>
          <w:iCs/>
          <w:lang w:val="vi-VN"/>
        </w:rPr>
        <w:t>Căn cứ Luật Tổ chức chính quyền địa phương ngày 19 tháng 6 năm 2015;</w:t>
      </w:r>
    </w:p>
    <w:p w14:paraId="4E717C39" w14:textId="77777777" w:rsidR="00000000" w:rsidRDefault="00000000">
      <w:pPr>
        <w:spacing w:before="120" w:after="280" w:afterAutospacing="1"/>
      </w:pPr>
      <w:r>
        <w:rPr>
          <w:i/>
          <w:iCs/>
          <w:lang w:val="vi-VN"/>
        </w:rPr>
        <w:t xml:space="preserve">Căn cứ Luật sửa đổi, bổ sung một số điều của Luật Tổ chức Chính phủ và Luật Tổ chức chính </w:t>
      </w:r>
      <w:r>
        <w:rPr>
          <w:i/>
          <w:iCs/>
        </w:rPr>
        <w:t xml:space="preserve">quyền </w:t>
      </w:r>
      <w:r>
        <w:rPr>
          <w:i/>
          <w:iCs/>
          <w:lang w:val="vi-VN"/>
        </w:rPr>
        <w:t>địa phương ngày 22 tháng 11 năm 2019;</w:t>
      </w:r>
    </w:p>
    <w:p w14:paraId="72B78320" w14:textId="77777777" w:rsidR="00000000" w:rsidRDefault="00000000">
      <w:pPr>
        <w:spacing w:before="120" w:after="280" w:afterAutospacing="1"/>
      </w:pPr>
      <w:r>
        <w:rPr>
          <w:i/>
          <w:iCs/>
          <w:lang w:val="vi-VN"/>
        </w:rPr>
        <w:t xml:space="preserve">Căn cứ Nghị định số 63/2010/NĐ-CP ngày 08 tháng 6 năm 2010 của Chính phủ về kiểm soát thủ tục hành chính và Nghị định số 92/2017/NĐ-CP ngày 07 tháng 8 năm 2017 của Chính phủ </w:t>
      </w:r>
      <w:r>
        <w:rPr>
          <w:i/>
          <w:iCs/>
        </w:rPr>
        <w:t>sửa đổi</w:t>
      </w:r>
      <w:r>
        <w:rPr>
          <w:i/>
          <w:iCs/>
          <w:lang w:val="vi-VN"/>
        </w:rPr>
        <w:t>, bổ sung một số điều của các nghị định liên quan đến kiểm soát thủ tục hành chính;</w:t>
      </w:r>
    </w:p>
    <w:p w14:paraId="052E5C76" w14:textId="77777777" w:rsidR="00000000" w:rsidRDefault="00000000">
      <w:pPr>
        <w:spacing w:before="120" w:after="280" w:afterAutospacing="1"/>
      </w:pPr>
      <w:r>
        <w:rPr>
          <w:i/>
          <w:iCs/>
          <w:lang w:val="vi-VN"/>
        </w:rPr>
        <w:t>Căn cứ Thông tư số 02/2017/TT-VPCP ngày 31 tháng 10 năm 2017 của Văn phòng Chính phủ hướng dẫn nghiệp vụ về kiểm soát thủ tục hành chính;</w:t>
      </w:r>
    </w:p>
    <w:p w14:paraId="5E9DDBD4" w14:textId="77777777" w:rsidR="00000000" w:rsidRDefault="00000000">
      <w:pPr>
        <w:spacing w:before="120" w:after="280" w:afterAutospacing="1"/>
      </w:pPr>
      <w:r>
        <w:rPr>
          <w:i/>
          <w:iCs/>
          <w:lang w:val="vi-VN"/>
        </w:rPr>
        <w:t>Theo đề nghị của Giám đốc Sở Lao động - Thương binh và Xã hội tại Tờ trình số 2911/TTr-SLĐTBXH ngày 09 tháng 9 năm 2022.</w:t>
      </w:r>
    </w:p>
    <w:p w14:paraId="6907405C" w14:textId="77777777" w:rsidR="00000000" w:rsidRDefault="00000000">
      <w:pPr>
        <w:spacing w:before="120" w:after="280" w:afterAutospacing="1"/>
        <w:jc w:val="center"/>
      </w:pPr>
      <w:r>
        <w:rPr>
          <w:b/>
          <w:bCs/>
          <w:lang w:val="vi-VN"/>
        </w:rPr>
        <w:t>QUYẾT ĐỊNH:</w:t>
      </w:r>
    </w:p>
    <w:p w14:paraId="563CFC49" w14:textId="77777777" w:rsidR="00000000" w:rsidRDefault="00000000">
      <w:pPr>
        <w:spacing w:before="120" w:after="280" w:afterAutospacing="1"/>
      </w:pPr>
      <w:r>
        <w:rPr>
          <w:b/>
          <w:bCs/>
          <w:lang w:val="vi-VN"/>
        </w:rPr>
        <w:t>Điều 1.</w:t>
      </w:r>
      <w:r>
        <w:rPr>
          <w:lang w:val="vi-VN"/>
        </w:rPr>
        <w:t xml:space="preserve"> Thông qua Phương án đơn giản hóa 01 thủ tục hành chính trong lĩnh vực lao động, người có công và xã hội thuộc thẩm quyền giải quyết của tỉnh </w:t>
      </w:r>
      <w:r>
        <w:t>Bến</w:t>
      </w:r>
      <w:r>
        <w:rPr>
          <w:lang w:val="vi-VN"/>
        </w:rPr>
        <w:t xml:space="preserve"> Tre </w:t>
      </w:r>
      <w:r>
        <w:rPr>
          <w:i/>
          <w:iCs/>
          <w:lang w:val="vi-VN"/>
        </w:rPr>
        <w:t>(Phụ lục kèm theo).</w:t>
      </w:r>
    </w:p>
    <w:p w14:paraId="7CA767D0" w14:textId="77777777" w:rsidR="00000000" w:rsidRDefault="00000000">
      <w:pPr>
        <w:spacing w:before="120" w:after="280" w:afterAutospacing="1"/>
      </w:pPr>
      <w:r>
        <w:rPr>
          <w:b/>
          <w:bCs/>
          <w:lang w:val="vi-VN"/>
        </w:rPr>
        <w:t>Điều 2.</w:t>
      </w:r>
      <w:r>
        <w:rPr>
          <w:lang w:val="vi-VN"/>
        </w:rPr>
        <w:t xml:space="preserve"> Giao Sở Lao động - Thương binh và Xã hội tham mưu dự thảo văn bản thực thi Phương án đơn giản hóa, sáng kiến cải cách thủ tục hành chính thuộc thẩm quyền của Ủy ban nhân dân tỉnh Bến Tre.</w:t>
      </w:r>
    </w:p>
    <w:p w14:paraId="3D469AF6"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Lao động - Thương binh và Xã hội, Thủ trưởng các cơ quan, đơn vị có liên quan chịu trách nhiệm thi hành Quyết định này.</w:t>
      </w:r>
    </w:p>
    <w:p w14:paraId="58B3A7B5" w14:textId="77777777" w:rsidR="00000000" w:rsidRDefault="00000000">
      <w:pPr>
        <w:spacing w:before="120" w:after="280" w:afterAutospacing="1"/>
      </w:pPr>
      <w:r>
        <w:rPr>
          <w:lang w:val="vi-VN"/>
        </w:rPr>
        <w:t>Quyết định này có hiệu lực thi hành kể từ ngày ký./.</w:t>
      </w:r>
    </w:p>
    <w:p w14:paraId="7F35AA8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A7D27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DB42AC"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Bộ LĐTBXH (kèm hồ sơ);</w:t>
            </w:r>
            <w:r>
              <w:rPr>
                <w:sz w:val="16"/>
                <w:lang w:val="vi-VN"/>
              </w:rPr>
              <w:br/>
              <w:t>- Cục Kiểm soát TTHC - VPCP (kèm hồ sơ);</w:t>
            </w:r>
            <w:r>
              <w:rPr>
                <w:sz w:val="16"/>
                <w:lang w:val="vi-VN"/>
              </w:rPr>
              <w:br/>
              <w:t>- Chủ tịch, các PCT.UBND tỉnh;</w:t>
            </w:r>
            <w:r>
              <w:rPr>
                <w:sz w:val="16"/>
                <w:lang w:val="vi-VN"/>
              </w:rPr>
              <w:br/>
              <w:t>- Các PCVP.UBND tỉnh;</w:t>
            </w:r>
            <w:r>
              <w:rPr>
                <w:sz w:val="16"/>
                <w:lang w:val="vi-VN"/>
              </w:rPr>
              <w:br/>
              <w:t>- Sở LĐTBXH (kèm hồ sơ);</w:t>
            </w:r>
            <w:r>
              <w:rPr>
                <w:sz w:val="16"/>
                <w:lang w:val="vi-VN"/>
              </w:rPr>
              <w:br/>
              <w:t>- Phòng KSTT, KG-VX, Trung tâm PVHCC;</w:t>
            </w:r>
            <w:r>
              <w:rPr>
                <w:sz w:val="16"/>
                <w:lang w:val="vi-VN"/>
              </w:rPr>
              <w:br/>
              <w:t>- Cổng TTĐT tỉnh;</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99ADA8"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Ngọc Tam</w:t>
            </w:r>
          </w:p>
        </w:tc>
      </w:tr>
    </w:tbl>
    <w:p w14:paraId="2941B6D6" w14:textId="77777777" w:rsidR="00000000" w:rsidRDefault="00000000">
      <w:pPr>
        <w:spacing w:before="120" w:after="280" w:afterAutospacing="1"/>
      </w:pPr>
      <w:r>
        <w:rPr>
          <w:lang w:val="vi-VN"/>
        </w:rPr>
        <w:t> </w:t>
      </w:r>
    </w:p>
    <w:p w14:paraId="590FEB89" w14:textId="77777777" w:rsidR="00000000" w:rsidRDefault="00000000">
      <w:pPr>
        <w:spacing w:before="120" w:after="280" w:afterAutospacing="1"/>
        <w:jc w:val="center"/>
      </w:pPr>
      <w:r>
        <w:rPr>
          <w:b/>
          <w:bCs/>
          <w:lang w:val="vi-VN"/>
        </w:rPr>
        <w:t>PHỤ LỤC</w:t>
      </w:r>
    </w:p>
    <w:p w14:paraId="52CBBEA9" w14:textId="77777777" w:rsidR="00000000" w:rsidRDefault="00000000">
      <w:pPr>
        <w:spacing w:before="120" w:after="280" w:afterAutospacing="1"/>
        <w:jc w:val="center"/>
      </w:pPr>
      <w:r>
        <w:t>PHƯƠNG ÁN ĐƠN GIẢN HÓA 01 THỦ TỤC HÀNH CHÍNH TRONG LĨNH VỰC LAO ĐỘNG, NGƯỜI CÓ CÔNG VÀ XÃ HỘI THUỘC THẨM QUYỀN GIẢI QUYẾT CỦA TỈNH BẾN TRE</w:t>
      </w:r>
      <w:r>
        <w:br/>
      </w:r>
      <w:r>
        <w:rPr>
          <w:i/>
          <w:iCs/>
          <w:lang w:val="vi-VN"/>
        </w:rPr>
        <w:t xml:space="preserve">(Ban hành </w:t>
      </w:r>
      <w:r>
        <w:rPr>
          <w:i/>
          <w:iCs/>
        </w:rPr>
        <w:t xml:space="preserve">kèm theo Quyết </w:t>
      </w:r>
      <w:r>
        <w:rPr>
          <w:i/>
          <w:iCs/>
          <w:lang w:val="vi-VN"/>
        </w:rPr>
        <w:t xml:space="preserve">định số 2102/QĐ-UBND ngày </w:t>
      </w:r>
      <w:r>
        <w:rPr>
          <w:i/>
          <w:iCs/>
        </w:rPr>
        <w:t xml:space="preserve">16 </w:t>
      </w:r>
      <w:r>
        <w:rPr>
          <w:i/>
          <w:iCs/>
          <w:lang w:val="vi-VN"/>
        </w:rPr>
        <w:t xml:space="preserve">tháng 9 năm 2022 của Ủy ban nhân dân tỉnh </w:t>
      </w:r>
      <w:r>
        <w:rPr>
          <w:i/>
          <w:iCs/>
        </w:rPr>
        <w:t>Bến</w:t>
      </w:r>
      <w:r>
        <w:rPr>
          <w:i/>
          <w:iCs/>
          <w:lang w:val="vi-VN"/>
        </w:rPr>
        <w:t xml:space="preserve"> Tre)</w:t>
      </w:r>
    </w:p>
    <w:p w14:paraId="6D5E35B4" w14:textId="77777777" w:rsidR="00000000" w:rsidRDefault="00000000">
      <w:pPr>
        <w:spacing w:before="120" w:after="280" w:afterAutospacing="1"/>
      </w:pPr>
      <w:r>
        <w:rPr>
          <w:b/>
          <w:bCs/>
          <w:lang w:val="vi-VN"/>
        </w:rPr>
        <w:t>Lĩnh vực Người có công</w:t>
      </w:r>
    </w:p>
    <w:p w14:paraId="523F3233" w14:textId="77777777" w:rsidR="00000000" w:rsidRDefault="00000000">
      <w:pPr>
        <w:spacing w:before="120" w:after="280" w:afterAutospacing="1"/>
      </w:pPr>
      <w:r>
        <w:rPr>
          <w:b/>
          <w:bCs/>
          <w:lang w:val="vi-VN"/>
        </w:rPr>
        <w:t>1. Thủ tục: Công nhận và giải quyết chế độ người hoạt động cách mạng, kháng chiến, bảo vệ tổ quốc, làm nghĩa vụ quốc tế bị địch bắt tù, đày (mã số TTHC: 1.010818)</w:t>
      </w:r>
    </w:p>
    <w:p w14:paraId="5D75B973" w14:textId="77777777" w:rsidR="00000000" w:rsidRDefault="00000000">
      <w:pPr>
        <w:spacing w:before="120" w:after="280" w:afterAutospacing="1"/>
      </w:pPr>
      <w:r>
        <w:rPr>
          <w:b/>
          <w:bCs/>
          <w:lang w:val="vi-VN"/>
        </w:rPr>
        <w:t xml:space="preserve">1.1. Nội dung </w:t>
      </w:r>
      <w:r>
        <w:rPr>
          <w:b/>
          <w:bCs/>
        </w:rPr>
        <w:t xml:space="preserve">đơn </w:t>
      </w:r>
      <w:r>
        <w:rPr>
          <w:b/>
          <w:bCs/>
          <w:lang w:val="vi-VN"/>
        </w:rPr>
        <w:t>giản hoá:</w:t>
      </w:r>
    </w:p>
    <w:p w14:paraId="08585256" w14:textId="77777777" w:rsidR="00000000" w:rsidRDefault="00000000">
      <w:pPr>
        <w:spacing w:before="120" w:after="280" w:afterAutospacing="1"/>
      </w:pPr>
      <w:r>
        <w:rPr>
          <w:b/>
          <w:bCs/>
          <w:lang w:val="vi-VN"/>
        </w:rPr>
        <w:t>Về thời hạn giải quyết thủ tục hành chính:</w:t>
      </w:r>
      <w:r>
        <w:rPr>
          <w:lang w:val="vi-VN"/>
        </w:rPr>
        <w:t xml:space="preserve"> Kiến nghị rút ngắn thời gian giải quyết từ 24 ngày làm việc xuống còn 22 ngày làm việc kể từ ngày nhận đủ hồ sơ hợp lệ.</w:t>
      </w:r>
    </w:p>
    <w:p w14:paraId="3F5B73C0" w14:textId="77777777" w:rsidR="00000000" w:rsidRDefault="00000000">
      <w:pPr>
        <w:spacing w:before="120" w:after="280" w:afterAutospacing="1"/>
      </w:pPr>
      <w:r>
        <w:rPr>
          <w:b/>
          <w:bCs/>
          <w:lang w:val="vi-VN"/>
        </w:rPr>
        <w:t>Lý do:</w:t>
      </w:r>
      <w:r>
        <w:rPr>
          <w:lang w:val="vi-VN"/>
        </w:rPr>
        <w:t xml:space="preserve"> Thủ tục hành chính quy định thời hạn giải quyết là 24 ngày làm việc, trong đó thời gian giải quyết tại Sở Lao động - Thương binh và Xã hội là 12 ngày làm việc. Tuy nhiên, qua quá trình giải quyết hồ sơ tại Sở từ khâu tiếp nhận, kiểm tra, giải quyết, trả kết quả có thể rút ngắn còn 10 ngày làm việc. Cụ thể: Công chức một cửa làm việc tại Trung tâm Phục vụ hành chính công kiểm tra, tiếp nhận hồ sơ và chuyến về Sở Lao động - Thương binh và Xã hội trong thời hạn 01 ngày làm việc; phòng chuyên môn, nghiệp vụ xem xét, thẩm định, hoàn tất hồ sơ và trình lãnh đạo phê duyệt kết quả trong thời hạn 08 ngày làm việc; việc phát hành và chuyển kết quả giải quyết về Trung tâm Phục vụ hành chính công trong thời hạn 01 ngày làm việc đ</w:t>
      </w:r>
      <w:r>
        <w:t xml:space="preserve">ể </w:t>
      </w:r>
      <w:r>
        <w:rPr>
          <w:lang w:val="vi-VN"/>
        </w:rPr>
        <w:t>trả kết quả cho cá nhân. Do đó, có thể rút ngắn thời gian giải quyết từ 12 ngày làm việc xuống còn 10 ngày làm việc là phù hợp. Việc sớm được công nhận và được giải quyết chế độ đối với người hoạt động cách mạng, kháng chiến, bảo vệ Tổ quốc, làm nghĩa vụ quốc tế bị bắt tù, đày đáp ứng yêu cầu mong muốn của người có công, thể hiện sự quan tâm của Đảng và Nhà nước đối với người có công và góp phần nâng cao chỉ số cải cách thủ tục hành chính ở địa phương.</w:t>
      </w:r>
    </w:p>
    <w:p w14:paraId="327463AB" w14:textId="77777777" w:rsidR="00000000" w:rsidRDefault="00000000">
      <w:pPr>
        <w:spacing w:before="120" w:after="280" w:afterAutospacing="1"/>
      </w:pPr>
      <w:r>
        <w:rPr>
          <w:b/>
          <w:bCs/>
          <w:lang w:val="vi-VN"/>
        </w:rPr>
        <w:t>1.2. Kiến nghị thực thi:</w:t>
      </w:r>
    </w:p>
    <w:p w14:paraId="36206592" w14:textId="77777777" w:rsidR="00000000" w:rsidRDefault="00000000">
      <w:pPr>
        <w:spacing w:before="120" w:after="280" w:afterAutospacing="1"/>
      </w:pPr>
      <w:r>
        <w:rPr>
          <w:lang w:val="vi-VN"/>
        </w:rPr>
        <w:t xml:space="preserve">Kiến nghị sửa đổi khoản 4 Điều 62 Nghị định số 131/2021/NĐ-CP ngày 30 tháng 12 năm 2021 của Chính phủ quy định chi tiết và biện pháp thi hành Pháp lệnh ưu đãi người có công với cách mạng. Cụ thể: </w:t>
      </w:r>
      <w:r>
        <w:rPr>
          <w:i/>
          <w:iCs/>
          <w:lang w:val="vi-VN"/>
        </w:rPr>
        <w:t xml:space="preserve">“4. Sở Lao động - Thương binh và Xã hội trong thời gian </w:t>
      </w:r>
      <w:r>
        <w:rPr>
          <w:b/>
          <w:bCs/>
          <w:i/>
          <w:iCs/>
        </w:rPr>
        <w:t xml:space="preserve">10 </w:t>
      </w:r>
      <w:r>
        <w:rPr>
          <w:b/>
          <w:bCs/>
          <w:i/>
          <w:iCs/>
          <w:lang w:val="vi-VN"/>
        </w:rPr>
        <w:t>ngày làm việc</w:t>
      </w:r>
      <w:r>
        <w:rPr>
          <w:i/>
          <w:iCs/>
          <w:lang w:val="vi-VN"/>
        </w:rPr>
        <w:t xml:space="preserve"> kể từ ngày nhận đủ giấy tờ, có trách nhiệm kiểm tra, ban hành quyết định công nhận và trợ cấp </w:t>
      </w:r>
      <w:r>
        <w:rPr>
          <w:i/>
          <w:iCs/>
        </w:rPr>
        <w:t>ưu</w:t>
      </w:r>
      <w:r>
        <w:rPr>
          <w:i/>
          <w:iCs/>
          <w:lang w:val="vi-VN"/>
        </w:rPr>
        <w:t xml:space="preserve"> đãi theo </w:t>
      </w:r>
      <w:r>
        <w:rPr>
          <w:i/>
          <w:iCs/>
        </w:rPr>
        <w:t xml:space="preserve">Mẫu số </w:t>
      </w:r>
      <w:r>
        <w:rPr>
          <w:i/>
          <w:iCs/>
          <w:lang w:val="vi-VN"/>
        </w:rPr>
        <w:t>66 Phụ lục I Nghị định này</w:t>
      </w:r>
      <w:r>
        <w:rPr>
          <w:i/>
          <w:iCs/>
        </w:rPr>
        <w:t>”.</w:t>
      </w:r>
    </w:p>
    <w:p w14:paraId="13E572B3" w14:textId="77777777" w:rsidR="00000000" w:rsidRDefault="00000000">
      <w:pPr>
        <w:spacing w:before="120" w:after="280" w:afterAutospacing="1"/>
      </w:pPr>
      <w:r>
        <w:rPr>
          <w:b/>
          <w:bCs/>
          <w:lang w:val="vi-VN"/>
        </w:rPr>
        <w:t xml:space="preserve">1.3. </w:t>
      </w:r>
      <w:r>
        <w:rPr>
          <w:b/>
          <w:bCs/>
        </w:rPr>
        <w:t xml:space="preserve">Lợi </w:t>
      </w:r>
      <w:r>
        <w:rPr>
          <w:b/>
          <w:bCs/>
          <w:lang w:val="vi-VN"/>
        </w:rPr>
        <w:t>ích của phương án đơn giản hóa:</w:t>
      </w:r>
    </w:p>
    <w:p w14:paraId="646DFCA4" w14:textId="77777777" w:rsidR="00000000" w:rsidRDefault="00000000">
      <w:pPr>
        <w:spacing w:before="120" w:after="280" w:afterAutospacing="1"/>
      </w:pPr>
      <w:r>
        <w:rPr>
          <w:lang w:val="vi-VN"/>
        </w:rPr>
        <w:t>- Tiết kiệm thời gian thực hiện thủ tục hành chính: 02 ngày làm việc.</w:t>
      </w:r>
    </w:p>
    <w:p w14:paraId="6A820195" w14:textId="77777777" w:rsidR="001E6D97" w:rsidRDefault="00000000">
      <w:pPr>
        <w:spacing w:before="120" w:after="280" w:afterAutospacing="1"/>
      </w:pPr>
      <w:r>
        <w:rPr>
          <w:lang w:val="vi-VN"/>
        </w:rPr>
        <w:t>- Tỷ lệ (%) thời gian cắt giảm so với quy định hiện hành là: 8,33%.</w:t>
      </w:r>
    </w:p>
    <w:sectPr w:rsidR="001E6D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D9"/>
    <w:rsid w:val="001E6D97"/>
    <w:rsid w:val="00D621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576F9"/>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2022-09-20T04:47:00Z</dcterms:created>
  <dcterms:modified xsi:type="dcterms:W3CDTF">2022-09-20T04:47:00Z</dcterms:modified>
</cp:coreProperties>
</file>