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EF7CC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1A9727" w14:textId="77777777" w:rsidR="00000000" w:rsidRDefault="00000000">
            <w:pPr>
              <w:spacing w:before="120"/>
              <w:jc w:val="center"/>
            </w:pPr>
            <w:r>
              <w:rPr>
                <w:b/>
                <w:bCs/>
              </w:rPr>
              <w:t>ỦY BAN NHÂN DÂN</w:t>
            </w:r>
            <w:r>
              <w:rPr>
                <w:b/>
                <w:bCs/>
              </w:rPr>
              <w:b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259C7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268693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91F2ED" w14:textId="77777777" w:rsidR="00000000" w:rsidRDefault="00000000">
            <w:pPr>
              <w:spacing w:before="120"/>
              <w:jc w:val="center"/>
            </w:pPr>
            <w:r>
              <w:rPr>
                <w:lang w:val="vi-VN"/>
              </w:rPr>
              <w:t>Số: 2</w:t>
            </w:r>
            <w:r>
              <w:t>1</w:t>
            </w:r>
            <w:r>
              <w:rPr>
                <w:lang w:val="vi-VN"/>
              </w:rPr>
              <w:t>00/QĐ-UBND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21167B" w14:textId="77777777" w:rsidR="00000000" w:rsidRDefault="00000000">
            <w:pPr>
              <w:spacing w:before="120"/>
              <w:jc w:val="right"/>
            </w:pPr>
            <w:r>
              <w:rPr>
                <w:i/>
                <w:iCs/>
              </w:rPr>
              <w:t>Bến</w:t>
            </w:r>
            <w:r>
              <w:rPr>
                <w:i/>
                <w:iCs/>
                <w:lang w:val="vi-VN"/>
              </w:rPr>
              <w:t xml:space="preserve"> Tre, ngày </w:t>
            </w:r>
            <w:r>
              <w:rPr>
                <w:i/>
                <w:iCs/>
              </w:rPr>
              <w:t>16</w:t>
            </w:r>
            <w:r>
              <w:rPr>
                <w:i/>
                <w:iCs/>
                <w:lang w:val="vi-VN"/>
              </w:rPr>
              <w:t xml:space="preserve"> tháng 9 năm 2022 </w:t>
            </w:r>
          </w:p>
        </w:tc>
      </w:tr>
    </w:tbl>
    <w:p w14:paraId="5A994403" w14:textId="77777777" w:rsidR="00000000" w:rsidRDefault="00000000">
      <w:pPr>
        <w:spacing w:before="120" w:after="280" w:afterAutospacing="1"/>
      </w:pPr>
      <w:r>
        <w:t> </w:t>
      </w:r>
    </w:p>
    <w:p w14:paraId="44D3098C" w14:textId="77777777" w:rsidR="00000000" w:rsidRDefault="00000000">
      <w:pPr>
        <w:spacing w:before="120" w:after="280" w:afterAutospacing="1"/>
        <w:jc w:val="center"/>
      </w:pPr>
      <w:r>
        <w:rPr>
          <w:b/>
          <w:bCs/>
          <w:lang w:val="vi-VN"/>
        </w:rPr>
        <w:t>QUYẾT ĐỊNH</w:t>
      </w:r>
    </w:p>
    <w:p w14:paraId="6F220D42" w14:textId="77777777" w:rsidR="00000000" w:rsidRDefault="00000000">
      <w:pPr>
        <w:spacing w:before="120" w:after="280" w:afterAutospacing="1"/>
        <w:jc w:val="center"/>
      </w:pPr>
      <w:r>
        <w:rPr>
          <w:lang w:val="vi-VN"/>
        </w:rPr>
        <w:t>VỀ VIỆC THÔNG QUA PHƯƠNG ÁN ĐƠN GIẢN HÓA 02 THỦ TỤC HÀNH CHÍNH TRONG LĨNH VỰC GIÁO DỤC ĐÀO TẠO THUỘC THẨM QUYỀN GIẢI QUYẾT CỦA TỈNH BẾN TRE</w:t>
      </w:r>
    </w:p>
    <w:p w14:paraId="08638F2C" w14:textId="77777777" w:rsidR="00000000" w:rsidRDefault="00000000">
      <w:pPr>
        <w:spacing w:before="120" w:after="280" w:afterAutospacing="1"/>
        <w:jc w:val="center"/>
      </w:pPr>
      <w:r>
        <w:rPr>
          <w:b/>
          <w:bCs/>
          <w:lang w:val="vi-VN"/>
        </w:rPr>
        <w:t>CHỦ TỊCH ỦY BAN NHÂN DÂN TỈNH BẾN TRE</w:t>
      </w:r>
    </w:p>
    <w:p w14:paraId="6E783790" w14:textId="77777777" w:rsidR="00000000" w:rsidRDefault="00000000">
      <w:pPr>
        <w:spacing w:before="120" w:after="280" w:afterAutospacing="1"/>
      </w:pPr>
      <w:r>
        <w:rPr>
          <w:i/>
          <w:iCs/>
          <w:lang w:val="vi-VN"/>
        </w:rPr>
        <w:t>Căn cứ Luật Tổ chức chính quyền địa phương ngày 19 tháng 6 năm 2015;</w:t>
      </w:r>
    </w:p>
    <w:p w14:paraId="14F89271" w14:textId="77777777" w:rsidR="00000000" w:rsidRDefault="00000000">
      <w:pPr>
        <w:spacing w:before="120" w:after="280" w:afterAutospacing="1"/>
      </w:pPr>
      <w:r>
        <w:rPr>
          <w:i/>
          <w:iCs/>
          <w:lang w:val="vi-VN"/>
        </w:rPr>
        <w:t xml:space="preserve">Căn cứ Luật sửa </w:t>
      </w:r>
      <w:r>
        <w:rPr>
          <w:i/>
          <w:iCs/>
        </w:rPr>
        <w:t>đổi</w:t>
      </w:r>
      <w:r>
        <w:rPr>
          <w:i/>
          <w:iCs/>
          <w:lang w:val="vi-VN"/>
        </w:rPr>
        <w:t>, bổ sung một số điều của Luật Tổ chức Chính phủ và Luật Tổ chức chính quyền địa phương ngày 22 tháng 11 năm 2019;</w:t>
      </w:r>
    </w:p>
    <w:p w14:paraId="1F16A7BC" w14:textId="77777777" w:rsidR="00000000" w:rsidRDefault="00000000">
      <w:pPr>
        <w:spacing w:before="120" w:after="280" w:afterAutospacing="1"/>
      </w:pPr>
      <w:r>
        <w:rPr>
          <w:i/>
          <w:iCs/>
          <w:lang w:val="vi-VN"/>
        </w:rPr>
        <w:t xml:space="preserve">Căn cứ Nghị định số 63/2010/NĐ-CP ngày 08 tháng 6 năm 2010 của Chính phủ về kiểm soát thủ tục hành chính; Nghị định số 92/2017/NĐ-CP ngày 07 tháng 8 năm 2017 của Chính phủ </w:t>
      </w:r>
      <w:r>
        <w:rPr>
          <w:i/>
          <w:iCs/>
        </w:rPr>
        <w:t>sửa đổi</w:t>
      </w:r>
      <w:r>
        <w:rPr>
          <w:i/>
          <w:iCs/>
          <w:lang w:val="vi-VN"/>
        </w:rPr>
        <w:t>, bổ sung một số điều của các nghị định liên quan đến kiểm soát thủ tục hành chính;</w:t>
      </w:r>
    </w:p>
    <w:p w14:paraId="432D90FE"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462034DE" w14:textId="77777777" w:rsidR="00000000" w:rsidRDefault="00000000">
      <w:pPr>
        <w:spacing w:before="120" w:after="280" w:afterAutospacing="1"/>
      </w:pPr>
      <w:r>
        <w:rPr>
          <w:i/>
          <w:iCs/>
          <w:lang w:val="vi-VN"/>
        </w:rPr>
        <w:t>Theo đề nghị của Giám đốc Sở Giáo dục và Đào tạo tại Tờ trình số 2345/TTr-SGDĐT ngày 12 tháng 9 năm 2022.</w:t>
      </w:r>
    </w:p>
    <w:p w14:paraId="5C990542" w14:textId="77777777" w:rsidR="00000000" w:rsidRDefault="00000000">
      <w:pPr>
        <w:spacing w:before="120" w:after="280" w:afterAutospacing="1"/>
        <w:jc w:val="center"/>
      </w:pPr>
      <w:r>
        <w:rPr>
          <w:b/>
          <w:bCs/>
          <w:lang w:val="vi-VN"/>
        </w:rPr>
        <w:t>QUYẾT ĐỊNH:</w:t>
      </w:r>
    </w:p>
    <w:p w14:paraId="756BA24B" w14:textId="77777777" w:rsidR="00000000" w:rsidRDefault="00000000">
      <w:pPr>
        <w:spacing w:before="120" w:after="280" w:afterAutospacing="1"/>
      </w:pPr>
      <w:r>
        <w:rPr>
          <w:b/>
          <w:bCs/>
          <w:lang w:val="vi-VN"/>
        </w:rPr>
        <w:t xml:space="preserve">Điều 1. </w:t>
      </w:r>
      <w:r>
        <w:rPr>
          <w:lang w:val="vi-VN"/>
        </w:rPr>
        <w:t xml:space="preserve">Thông qua Phương án đơn giản hóa 02 thủ tục hành chính trong lĩnh vực giáo dục đào tạo thuộc thẩm quyền giải quyết của tỉnh </w:t>
      </w:r>
      <w:r>
        <w:t xml:space="preserve">Bến </w:t>
      </w:r>
      <w:r>
        <w:rPr>
          <w:lang w:val="vi-VN"/>
        </w:rPr>
        <w:t>Tre (Phụ lục kèm theo).</w:t>
      </w:r>
    </w:p>
    <w:p w14:paraId="3D3E17F9" w14:textId="77777777" w:rsidR="00000000" w:rsidRDefault="00000000">
      <w:pPr>
        <w:spacing w:before="120" w:after="280" w:afterAutospacing="1"/>
      </w:pPr>
      <w:r>
        <w:rPr>
          <w:b/>
          <w:bCs/>
          <w:lang w:val="vi-VN"/>
        </w:rPr>
        <w:t>Điều 2.</w:t>
      </w:r>
      <w:r>
        <w:rPr>
          <w:lang w:val="vi-VN"/>
        </w:rPr>
        <w:t xml:space="preserve"> Giao Giám đốc Sở Giáo dục và Đào tạo tham mưu dự thảo văn bản thực thi phương án đơn giản hóa, sáng kiến cải cách thủ tục hành chính thuộc thẩm quyền giải quyết của Ủy ban nhân dân tỉnh </w:t>
      </w:r>
      <w:r>
        <w:t>Bến</w:t>
      </w:r>
      <w:r>
        <w:rPr>
          <w:lang w:val="vi-VN"/>
        </w:rPr>
        <w:t xml:space="preserve"> Tre.</w:t>
      </w:r>
    </w:p>
    <w:p w14:paraId="122A87B2" w14:textId="77777777" w:rsidR="00000000" w:rsidRDefault="00000000">
      <w:pPr>
        <w:spacing w:before="120" w:after="280" w:afterAutospacing="1"/>
      </w:pPr>
      <w:r>
        <w:rPr>
          <w:b/>
          <w:bCs/>
          <w:lang w:val="vi-VN"/>
        </w:rPr>
        <w:t xml:space="preserve">Điều 3. </w:t>
      </w:r>
      <w:r>
        <w:rPr>
          <w:lang w:val="vi-VN"/>
        </w:rPr>
        <w:t>Chánh Văn phòng Ủy ban nhân dân tỉnh, Giám đốc Sở Giáo dục và Đào tạo và các tổ chức, cá nhân có liên quan chịu trách nhiệm thi hành Quyết định này.</w:t>
      </w:r>
    </w:p>
    <w:p w14:paraId="04A48226" w14:textId="77777777" w:rsidR="00000000" w:rsidRDefault="00000000">
      <w:pPr>
        <w:spacing w:before="120" w:after="280" w:afterAutospacing="1"/>
      </w:pPr>
      <w:r>
        <w:rPr>
          <w:lang w:val="vi-VN"/>
        </w:rPr>
        <w:t>Quyết định này có hiệu lực thi hành kể từ ngày ký./.</w:t>
      </w:r>
    </w:p>
    <w:p w14:paraId="36218E0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0D895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533C93"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Bộ Giáo dục và Đào tạo;</w:t>
            </w:r>
            <w:r>
              <w:rPr>
                <w:sz w:val="16"/>
                <w:lang w:val="vi-VN"/>
              </w:rPr>
              <w:br/>
              <w:t>- Cục Kiểm soát TTHC-VPCP;</w:t>
            </w:r>
            <w:r>
              <w:rPr>
                <w:sz w:val="16"/>
                <w:lang w:val="vi-VN"/>
              </w:rPr>
              <w:br/>
              <w:t>- Chủ tịch, các Phó CT.UBND tỉnh;</w:t>
            </w:r>
            <w:r>
              <w:rPr>
                <w:sz w:val="16"/>
                <w:lang w:val="vi-VN"/>
              </w:rPr>
              <w:br/>
              <w:t>- Các PCVP.UBND tỉnh;</w:t>
            </w:r>
            <w:r>
              <w:rPr>
                <w:sz w:val="16"/>
                <w:lang w:val="vi-VN"/>
              </w:rPr>
              <w:br/>
              <w:t>- Sở Giáo dục và Đào tạo;</w:t>
            </w:r>
            <w:r>
              <w:rPr>
                <w:sz w:val="16"/>
                <w:lang w:val="vi-VN"/>
              </w:rPr>
              <w:br/>
              <w:t>- Phòng KSTT, KGV</w:t>
            </w:r>
            <w:r>
              <w:rPr>
                <w:sz w:val="16"/>
              </w:rPr>
              <w:t xml:space="preserve">X, </w:t>
            </w:r>
            <w:r>
              <w:rPr>
                <w:sz w:val="16"/>
                <w:lang w:val="vi-VN"/>
              </w:rPr>
              <w:t>TTPVHCC;</w:t>
            </w:r>
            <w:r>
              <w:rPr>
                <w:sz w:val="16"/>
                <w:lang w:val="vi-VN"/>
              </w:rPr>
              <w:br/>
              <w:t>- Cổng Thông tin điện tử tỉnh;</w:t>
            </w:r>
            <w:r>
              <w:rPr>
                <w:sz w:val="16"/>
                <w:lang w:val="vi-VN"/>
              </w:rPr>
              <w:br/>
              <w:t xml:space="preserve">-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47A18D"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Ngọc Tam</w:t>
            </w:r>
          </w:p>
        </w:tc>
      </w:tr>
    </w:tbl>
    <w:p w14:paraId="315BD19C" w14:textId="77777777" w:rsidR="00000000" w:rsidRDefault="00000000">
      <w:pPr>
        <w:spacing w:before="120" w:after="280" w:afterAutospacing="1"/>
      </w:pPr>
      <w:r>
        <w:rPr>
          <w:lang w:val="vi-VN"/>
        </w:rPr>
        <w:t> </w:t>
      </w:r>
    </w:p>
    <w:p w14:paraId="2A852E2E" w14:textId="77777777" w:rsidR="00000000" w:rsidRDefault="00000000">
      <w:pPr>
        <w:spacing w:before="120" w:after="280" w:afterAutospacing="1"/>
        <w:jc w:val="center"/>
      </w:pPr>
      <w:r>
        <w:rPr>
          <w:b/>
          <w:bCs/>
          <w:lang w:val="vi-VN"/>
        </w:rPr>
        <w:t>PHỤ LỤC</w:t>
      </w:r>
    </w:p>
    <w:p w14:paraId="524972C0" w14:textId="77777777" w:rsidR="00000000" w:rsidRDefault="00000000">
      <w:pPr>
        <w:spacing w:before="120" w:after="280" w:afterAutospacing="1"/>
        <w:jc w:val="center"/>
      </w:pPr>
      <w:r>
        <w:rPr>
          <w:lang w:val="vi-VN"/>
        </w:rPr>
        <w:t>PHƯƠNG ÁN ĐƠN GIẢN HÓA 02 THỦ TỤC HÀNH CHÍNH TRONG LĨNH VỰC GIÁO DỤC ĐÀO TẠO THUỘC THẨM QUYỀN GIẢI QUYẾT CỦA TỈNH BẾN TRE</w:t>
      </w:r>
      <w:r>
        <w:br/>
      </w:r>
      <w:r>
        <w:rPr>
          <w:i/>
          <w:iCs/>
          <w:lang w:val="vi-VN"/>
        </w:rPr>
        <w:t xml:space="preserve">(Kèm theo Quyết định số </w:t>
      </w:r>
      <w:r>
        <w:rPr>
          <w:i/>
          <w:iCs/>
        </w:rPr>
        <w:t>2100</w:t>
      </w:r>
      <w:r>
        <w:rPr>
          <w:i/>
          <w:iCs/>
          <w:lang w:val="vi-VN"/>
        </w:rPr>
        <w:t xml:space="preserve">/QĐ-UBND ngày </w:t>
      </w:r>
      <w:r>
        <w:rPr>
          <w:i/>
          <w:iCs/>
        </w:rPr>
        <w:t xml:space="preserve">16 </w:t>
      </w:r>
      <w:r>
        <w:rPr>
          <w:i/>
          <w:iCs/>
          <w:lang w:val="vi-VN"/>
        </w:rPr>
        <w:t xml:space="preserve">tháng 9 năm 2022 của Ủy ban nhân dân tỉnh </w:t>
      </w:r>
      <w:r>
        <w:rPr>
          <w:i/>
          <w:iCs/>
        </w:rPr>
        <w:t>Bến</w:t>
      </w:r>
      <w:r>
        <w:rPr>
          <w:i/>
          <w:iCs/>
          <w:lang w:val="vi-VN"/>
        </w:rPr>
        <w:t xml:space="preserve"> Tre)</w:t>
      </w:r>
    </w:p>
    <w:p w14:paraId="66C419FF" w14:textId="77777777" w:rsidR="00000000" w:rsidRDefault="00000000">
      <w:pPr>
        <w:spacing w:before="120" w:after="280" w:afterAutospacing="1"/>
      </w:pPr>
      <w:r>
        <w:rPr>
          <w:b/>
          <w:bCs/>
          <w:lang w:val="vi-VN"/>
        </w:rPr>
        <w:t>I. Lĩnh vực: Giáo dục trung học</w:t>
      </w:r>
    </w:p>
    <w:p w14:paraId="0C263B35" w14:textId="77777777" w:rsidR="00000000" w:rsidRDefault="00000000">
      <w:pPr>
        <w:spacing w:before="120" w:after="280" w:afterAutospacing="1"/>
      </w:pPr>
      <w:r>
        <w:rPr>
          <w:b/>
          <w:bCs/>
          <w:lang w:val="vi-VN"/>
        </w:rPr>
        <w:t>1. Thủ tục: Xin học lại tại trường khác đối với học sinh trung học (mã số TTHC: 1.001088)</w:t>
      </w:r>
    </w:p>
    <w:p w14:paraId="31BA257D" w14:textId="77777777" w:rsidR="00000000" w:rsidRDefault="00000000">
      <w:pPr>
        <w:spacing w:before="120" w:after="280" w:afterAutospacing="1"/>
      </w:pPr>
      <w:r>
        <w:rPr>
          <w:b/>
          <w:bCs/>
          <w:lang w:val="vi-VN"/>
        </w:rPr>
        <w:t xml:space="preserve">1.1. Nội dung </w:t>
      </w:r>
      <w:r>
        <w:rPr>
          <w:b/>
          <w:bCs/>
        </w:rPr>
        <w:t xml:space="preserve">đơn </w:t>
      </w:r>
      <w:r>
        <w:rPr>
          <w:b/>
          <w:bCs/>
          <w:lang w:val="vi-VN"/>
        </w:rPr>
        <w:t>giản hoá:</w:t>
      </w:r>
    </w:p>
    <w:p w14:paraId="4D3CFFF4" w14:textId="77777777" w:rsidR="00000000" w:rsidRDefault="00000000">
      <w:pPr>
        <w:spacing w:before="120" w:after="280" w:afterAutospacing="1"/>
      </w:pPr>
      <w:r>
        <w:rPr>
          <w:lang w:val="vi-VN"/>
        </w:rPr>
        <w:t xml:space="preserve">Về thành phần hồ sơ: Kiến nghị bãi bỏ thành phần hồ sơ </w:t>
      </w:r>
      <w:r>
        <w:rPr>
          <w:b/>
          <w:bCs/>
          <w:lang w:val="vi-VN"/>
        </w:rPr>
        <w:t>“Bản sao giấy khai sinh”.</w:t>
      </w:r>
    </w:p>
    <w:p w14:paraId="383421C9" w14:textId="77777777" w:rsidR="00000000" w:rsidRDefault="00000000">
      <w:pPr>
        <w:spacing w:before="120" w:after="280" w:afterAutospacing="1"/>
      </w:pPr>
      <w:r>
        <w:rPr>
          <w:lang w:val="vi-VN"/>
        </w:rPr>
        <w:t xml:space="preserve">Lý do: Thành phần hồ sơ này không cần thiết và </w:t>
      </w:r>
      <w:r>
        <w:rPr>
          <w:b/>
          <w:bCs/>
          <w:lang w:val="vi-VN"/>
        </w:rPr>
        <w:t>không được quy định tại Điều 6 Quyết định số 51/2002/QĐ-BGD&amp;ĐT</w:t>
      </w:r>
      <w:r>
        <w:rPr>
          <w:lang w:val="vi-VN"/>
        </w:rPr>
        <w:t xml:space="preserve"> ngày 25/12/2002 của Bộ Giáo dục và Đào tạo về việc ban hành Quy định chuyển trường và tiếp nhận học sinh học tại các trường trung học cơ sở và trung học phổ thông. Tuy nhiên, được quy định tại Quyết định số 2108/QĐ-BGDĐT ngày 24/6/2021 của Bộ giáo dục và Đào tạo về việc công bố bộ thủ tục hành chính được chuẩn hóa thuộc phạm vi chức năng quản lý của Bộ Giáo dục và Đào tạo.</w:t>
      </w:r>
    </w:p>
    <w:p w14:paraId="4300F64F" w14:textId="77777777" w:rsidR="00000000" w:rsidRDefault="00000000">
      <w:pPr>
        <w:spacing w:before="120" w:after="280" w:afterAutospacing="1"/>
      </w:pPr>
      <w:r>
        <w:rPr>
          <w:b/>
          <w:bCs/>
          <w:lang w:val="vi-VN"/>
        </w:rPr>
        <w:t>1.2. Kiến nghị thực thi:</w:t>
      </w:r>
    </w:p>
    <w:p w14:paraId="16F609D2" w14:textId="77777777" w:rsidR="00000000" w:rsidRDefault="00000000">
      <w:pPr>
        <w:spacing w:before="120" w:after="280" w:afterAutospacing="1"/>
      </w:pPr>
      <w:r>
        <w:rPr>
          <w:lang w:val="vi-VN"/>
        </w:rPr>
        <w:t>Sửa đổi nội dung Quyết định số 2108/QĐ-BGDĐT ngày 24/6/2021 của Bộ giáo dục và Đào tạo về việc công bố bộ thủ tục hành chính được chuẩn hóa thuộc phạm vi chức năng quản lý của Bộ Giáo dục và Đào tạo cho phù hợp với quy định tại Quyết định số 51/2002/QĐ-BGD&amp;ĐT ngày 25/12/2002 của Bộ Giáo dục và Đào tạo, cụ thể:</w:t>
      </w:r>
    </w:p>
    <w:p w14:paraId="77E37DF3" w14:textId="77777777" w:rsidR="00000000" w:rsidRDefault="00000000">
      <w:pPr>
        <w:spacing w:before="120" w:after="280" w:afterAutospacing="1"/>
      </w:pPr>
      <w:r>
        <w:rPr>
          <w:i/>
          <w:iCs/>
          <w:lang w:val="vi-VN"/>
        </w:rPr>
        <w:t xml:space="preserve">“Bãi bỏ điểm d, mục 8.3.1, thủ tục </w:t>
      </w:r>
      <w:r>
        <w:rPr>
          <w:i/>
          <w:iCs/>
        </w:rPr>
        <w:t>số</w:t>
      </w:r>
      <w:r>
        <w:rPr>
          <w:i/>
          <w:iCs/>
          <w:lang w:val="vi-VN"/>
        </w:rPr>
        <w:t xml:space="preserve"> 8. </w:t>
      </w:r>
      <w:r>
        <w:rPr>
          <w:i/>
          <w:iCs/>
        </w:rPr>
        <w:t xml:space="preserve">Xin </w:t>
      </w:r>
      <w:r>
        <w:rPr>
          <w:i/>
          <w:iCs/>
          <w:lang w:val="vi-VN"/>
        </w:rPr>
        <w:t xml:space="preserve">học lại tại trường khác đối với học sinh trung học, I. LĨNH VỰC GIÁO DỤC </w:t>
      </w:r>
      <w:r>
        <w:rPr>
          <w:i/>
          <w:iCs/>
        </w:rPr>
        <w:t xml:space="preserve">TRUNG </w:t>
      </w:r>
      <w:r>
        <w:rPr>
          <w:i/>
          <w:iCs/>
          <w:lang w:val="vi-VN"/>
        </w:rPr>
        <w:t>HỌC, B. THỦ TỤC HÀNH CH</w:t>
      </w:r>
      <w:r>
        <w:rPr>
          <w:i/>
          <w:iCs/>
        </w:rPr>
        <w:t>Í</w:t>
      </w:r>
      <w:r>
        <w:rPr>
          <w:i/>
          <w:iCs/>
          <w:lang w:val="vi-VN"/>
        </w:rPr>
        <w:t>NH CẤP TỈNH”.</w:t>
      </w:r>
    </w:p>
    <w:p w14:paraId="6D63CA1C" w14:textId="77777777" w:rsidR="00000000" w:rsidRDefault="00000000">
      <w:pPr>
        <w:spacing w:before="120" w:after="280" w:afterAutospacing="1"/>
      </w:pPr>
      <w:r>
        <w:rPr>
          <w:b/>
          <w:bCs/>
          <w:lang w:val="vi-VN"/>
        </w:rPr>
        <w:t>1.3. L</w:t>
      </w:r>
      <w:r>
        <w:rPr>
          <w:b/>
          <w:bCs/>
        </w:rPr>
        <w:t>ợ</w:t>
      </w:r>
      <w:r>
        <w:rPr>
          <w:b/>
          <w:bCs/>
          <w:lang w:val="vi-VN"/>
        </w:rPr>
        <w:t xml:space="preserve">i ích của phương án </w:t>
      </w:r>
      <w:r>
        <w:rPr>
          <w:b/>
          <w:bCs/>
        </w:rPr>
        <w:t xml:space="preserve">đơn </w:t>
      </w:r>
      <w:r>
        <w:rPr>
          <w:b/>
          <w:bCs/>
          <w:lang w:val="vi-VN"/>
        </w:rPr>
        <w:t>giản hóa:</w:t>
      </w:r>
    </w:p>
    <w:p w14:paraId="284D97AC" w14:textId="77777777" w:rsidR="00000000" w:rsidRDefault="00000000">
      <w:pPr>
        <w:spacing w:before="120" w:after="280" w:afterAutospacing="1"/>
      </w:pPr>
      <w:r>
        <w:rPr>
          <w:lang w:val="vi-VN"/>
        </w:rPr>
        <w:t>- Chi phí tuân thủ TTHC trước khi đơn giản hóa: 9.150.000 đồng/năm.</w:t>
      </w:r>
    </w:p>
    <w:p w14:paraId="43C072EE" w14:textId="77777777" w:rsidR="00000000" w:rsidRDefault="00000000">
      <w:pPr>
        <w:spacing w:before="120" w:after="280" w:afterAutospacing="1"/>
      </w:pPr>
      <w:r>
        <w:rPr>
          <w:lang w:val="vi-VN"/>
        </w:rPr>
        <w:t>- Chi phí tuân thủ TTHC sau khi đơn giản hóa: 5.528.000 đồng/năm.</w:t>
      </w:r>
    </w:p>
    <w:p w14:paraId="4905FF4F" w14:textId="77777777" w:rsidR="00000000" w:rsidRDefault="00000000">
      <w:pPr>
        <w:spacing w:before="120" w:after="280" w:afterAutospacing="1"/>
      </w:pPr>
      <w:r>
        <w:rPr>
          <w:lang w:val="vi-VN"/>
        </w:rPr>
        <w:t>- Chi phí tiết kiệm: 3.622.000 đồng/năm.</w:t>
      </w:r>
    </w:p>
    <w:p w14:paraId="0620544B" w14:textId="77777777" w:rsidR="00000000" w:rsidRDefault="00000000">
      <w:pPr>
        <w:spacing w:before="120" w:after="280" w:afterAutospacing="1"/>
      </w:pPr>
      <w:r>
        <w:rPr>
          <w:lang w:val="vi-VN"/>
        </w:rPr>
        <w:t>Tỷ lệ cắt giảm chi phí: 39.6%</w:t>
      </w:r>
    </w:p>
    <w:p w14:paraId="214E6583" w14:textId="77777777" w:rsidR="00000000" w:rsidRDefault="00000000">
      <w:pPr>
        <w:spacing w:before="120" w:after="280" w:afterAutospacing="1"/>
      </w:pPr>
      <w:r>
        <w:rPr>
          <w:b/>
          <w:bCs/>
          <w:lang w:val="vi-VN"/>
        </w:rPr>
        <w:t xml:space="preserve">II. Lĩnh vực: Giáo dục và Đào tạo thuộc hệ thống giáo dục quốc dân và </w:t>
      </w:r>
      <w:r>
        <w:rPr>
          <w:b/>
          <w:bCs/>
        </w:rPr>
        <w:t xml:space="preserve">cơ </w:t>
      </w:r>
      <w:r>
        <w:rPr>
          <w:b/>
          <w:bCs/>
          <w:lang w:val="vi-VN"/>
        </w:rPr>
        <w:t>sở giáo dục khác</w:t>
      </w:r>
    </w:p>
    <w:p w14:paraId="57992922" w14:textId="77777777" w:rsidR="00000000" w:rsidRDefault="00000000">
      <w:pPr>
        <w:spacing w:before="120" w:after="280" w:afterAutospacing="1"/>
      </w:pPr>
      <w:r>
        <w:rPr>
          <w:b/>
          <w:bCs/>
          <w:lang w:val="vi-VN"/>
        </w:rPr>
        <w:t xml:space="preserve">1. Thủ tục: Cho phép trung tâm </w:t>
      </w:r>
      <w:r>
        <w:rPr>
          <w:b/>
          <w:bCs/>
        </w:rPr>
        <w:t xml:space="preserve">ngoại </w:t>
      </w:r>
      <w:r>
        <w:rPr>
          <w:b/>
          <w:bCs/>
          <w:lang w:val="vi-VN"/>
        </w:rPr>
        <w:t xml:space="preserve">ngữ, tin </w:t>
      </w:r>
      <w:r>
        <w:rPr>
          <w:b/>
          <w:bCs/>
        </w:rPr>
        <w:t xml:space="preserve">học hoạt động </w:t>
      </w:r>
      <w:r>
        <w:rPr>
          <w:b/>
          <w:bCs/>
          <w:lang w:val="vi-VN"/>
        </w:rPr>
        <w:t>giáo dục (</w:t>
      </w:r>
      <w:r>
        <w:rPr>
          <w:b/>
          <w:bCs/>
        </w:rPr>
        <w:t>mã số</w:t>
      </w:r>
      <w:r>
        <w:rPr>
          <w:b/>
          <w:bCs/>
          <w:lang w:val="vi-VN"/>
        </w:rPr>
        <w:t xml:space="preserve"> TTHC: 1.005049).</w:t>
      </w:r>
    </w:p>
    <w:p w14:paraId="29CBCF53" w14:textId="77777777" w:rsidR="00000000" w:rsidRDefault="00000000">
      <w:pPr>
        <w:spacing w:before="120" w:after="280" w:afterAutospacing="1"/>
      </w:pPr>
      <w:r>
        <w:rPr>
          <w:b/>
          <w:bCs/>
          <w:lang w:val="vi-VN"/>
        </w:rPr>
        <w:t>1.1. Nội dung đơn giản hoá:</w:t>
      </w:r>
    </w:p>
    <w:p w14:paraId="0ADD720E" w14:textId="77777777" w:rsidR="00000000" w:rsidRDefault="00000000">
      <w:pPr>
        <w:spacing w:before="120" w:after="280" w:afterAutospacing="1"/>
      </w:pPr>
      <w:r>
        <w:rPr>
          <w:b/>
          <w:bCs/>
          <w:lang w:val="vi-VN"/>
        </w:rPr>
        <w:t>- Về thành phần hồ sơ:</w:t>
      </w:r>
    </w:p>
    <w:p w14:paraId="6C6D40D3" w14:textId="77777777" w:rsidR="00000000" w:rsidRDefault="00000000">
      <w:pPr>
        <w:spacing w:before="120" w:after="280" w:afterAutospacing="1"/>
      </w:pPr>
      <w:r>
        <w:rPr>
          <w:lang w:val="vi-VN"/>
        </w:rPr>
        <w:t>Kiến nghị: Cắt giảm thành phần hồ sơ Bản sao được cấp từ sổ gốc, bản sao được chứng thực từ bản chính hoặc bản sao kèm theo bản chính đ</w:t>
      </w:r>
      <w:r>
        <w:t xml:space="preserve">ể </w:t>
      </w:r>
      <w:r>
        <w:rPr>
          <w:lang w:val="vi-VN"/>
        </w:rPr>
        <w:t>đối chi</w:t>
      </w:r>
      <w:r>
        <w:t>ế</w:t>
      </w:r>
      <w:r>
        <w:rPr>
          <w:lang w:val="vi-VN"/>
        </w:rPr>
        <w:t>u quyết định thành lập trung tâm do người có thẩm quyền cấp.</w:t>
      </w:r>
    </w:p>
    <w:p w14:paraId="365CD245" w14:textId="77777777" w:rsidR="00000000" w:rsidRDefault="00000000">
      <w:pPr>
        <w:spacing w:before="120" w:after="280" w:afterAutospacing="1"/>
      </w:pPr>
      <w:r>
        <w:rPr>
          <w:lang w:val="vi-VN"/>
        </w:rPr>
        <w:t>Lý do:</w:t>
      </w:r>
    </w:p>
    <w:p w14:paraId="21FB5F09" w14:textId="77777777" w:rsidR="00000000" w:rsidRDefault="00000000">
      <w:pPr>
        <w:spacing w:before="120" w:after="280" w:afterAutospacing="1"/>
      </w:pPr>
      <w:r>
        <w:rPr>
          <w:lang w:val="vi-VN"/>
        </w:rPr>
        <w:t xml:space="preserve">- </w:t>
      </w:r>
      <w:r>
        <w:t xml:space="preserve">Để </w:t>
      </w:r>
      <w:r>
        <w:rPr>
          <w:lang w:val="vi-VN"/>
        </w:rPr>
        <w:t xml:space="preserve">thực hiện thủ tục Cho phép trung tâm ngoại ngữ, tin học hoạt động giáo dục, tổ chức/cá nhân phải thực hiện thủ tục Thành lập, cho phép thành lập trung tâm ngoại ngữ, tin học. </w:t>
      </w:r>
      <w:r>
        <w:t xml:space="preserve">Kết </w:t>
      </w:r>
      <w:r>
        <w:rPr>
          <w:lang w:val="vi-VN"/>
        </w:rPr>
        <w:t xml:space="preserve">quả thủ tục nêu trên là Quyết định thành lập hoặc cho phép thành lập trung tâm ngoại ngữ, tin học của Sở Giáo dục và Đào tạo, giám đốc đại học, học viện, hiệu trưởng trường đại học, trường cao </w:t>
      </w:r>
      <w:r>
        <w:t xml:space="preserve">đẳng </w:t>
      </w:r>
      <w:r>
        <w:rPr>
          <w:lang w:val="vi-VN"/>
        </w:rPr>
        <w:t>sư phạm.</w:t>
      </w:r>
    </w:p>
    <w:p w14:paraId="43799810" w14:textId="77777777" w:rsidR="00000000" w:rsidRDefault="00000000">
      <w:pPr>
        <w:spacing w:before="120" w:after="280" w:afterAutospacing="1"/>
      </w:pPr>
      <w:r>
        <w:rPr>
          <w:lang w:val="vi-VN"/>
        </w:rPr>
        <w:t>- Thành phần hồ sơ thủ tục Cho phép trung tâm ngoại ngữ, tin học hoạt động giáo dục, có yêu cầu nộp Bản sao được cấp từ sổ gốc, bản sao được chứng thực từ bản chính hoặc bản sao kèm theo bản chính để đối chiếu quyết định thành lập trung tâm do người có thẩm quyền cấp.</w:t>
      </w:r>
    </w:p>
    <w:p w14:paraId="2ACB75B4" w14:textId="77777777" w:rsidR="00000000" w:rsidRDefault="00000000">
      <w:pPr>
        <w:spacing w:before="120" w:after="280" w:afterAutospacing="1"/>
      </w:pPr>
      <w:r>
        <w:rPr>
          <w:lang w:val="vi-VN"/>
        </w:rPr>
        <w:t>Vì thế, Quyết định thành lập trung tâm hay cho phép thành lập trung tâm đã được Sở Giáo dục và Đào tạo, giám đốc đại học, học viện, hiệu trưởng trường đại học, trường cao đẳng sư phạm ban hành nên không cần thiết phải nộp giấy tờ nêu trên.</w:t>
      </w:r>
    </w:p>
    <w:p w14:paraId="5A6F56B3" w14:textId="77777777" w:rsidR="00000000" w:rsidRDefault="00000000">
      <w:pPr>
        <w:spacing w:before="120" w:after="280" w:afterAutospacing="1"/>
      </w:pPr>
      <w:r>
        <w:rPr>
          <w:b/>
          <w:bCs/>
          <w:lang w:val="vi-VN"/>
        </w:rPr>
        <w:t>- Về thời hạn giải quyết:</w:t>
      </w:r>
    </w:p>
    <w:p w14:paraId="7C5E08D6" w14:textId="77777777" w:rsidR="00000000" w:rsidRDefault="00000000">
      <w:pPr>
        <w:spacing w:before="120" w:after="280" w:afterAutospacing="1"/>
      </w:pPr>
      <w:r>
        <w:rPr>
          <w:lang w:val="vi-VN"/>
        </w:rPr>
        <w:t xml:space="preserve">Kiến nghị </w:t>
      </w:r>
      <w:r>
        <w:rPr>
          <w:b/>
          <w:bCs/>
          <w:lang w:val="vi-VN"/>
        </w:rPr>
        <w:t>rút ngắn thời gian từ 15 ngày làm việc xuống còn 13 ngày làm việc.</w:t>
      </w:r>
    </w:p>
    <w:p w14:paraId="3E85E497" w14:textId="77777777" w:rsidR="00000000" w:rsidRDefault="00000000">
      <w:pPr>
        <w:spacing w:before="120" w:after="280" w:afterAutospacing="1"/>
      </w:pPr>
      <w:r>
        <w:rPr>
          <w:lang w:val="vi-VN"/>
        </w:rPr>
        <w:t>Lý do: Đối với thủ tục này, công chức làm việc tại Trung tâm Phục vụ hành chính công hướng dẫn, tiếp nhận, kiểm tra hồ sơ theo quy định và chuyển về Sở Giáo dục và Đào tạo trong thời hạn là 01 ngày làm việc. Phòng chuyên môn, nghiệp vụ xem xét, thẩm định theo quy định và trình lãnh đạo Sở phê duyệt kết quả trong thời hạn là 11 ngày làm việc. Việc phát hành và chuyển kết quả giải quyết TTHC về Trung tâm Phục vụ hành chính công trong thời hạn là 01 ngày làm việc đế trả kết quả cho tổ chức, cá nhân. Do đó, thời hạn giải quyết nhóm thủ tục này chỉ cần 13 ngày làm việc là phù hợp.</w:t>
      </w:r>
    </w:p>
    <w:p w14:paraId="319F4F98" w14:textId="77777777" w:rsidR="00000000" w:rsidRDefault="00000000">
      <w:pPr>
        <w:spacing w:before="120" w:after="280" w:afterAutospacing="1"/>
      </w:pPr>
      <w:r>
        <w:rPr>
          <w:b/>
          <w:bCs/>
          <w:lang w:val="vi-VN"/>
        </w:rPr>
        <w:t>1.2. Kiến nghị thực thi:</w:t>
      </w:r>
    </w:p>
    <w:p w14:paraId="47BD52C9" w14:textId="77777777" w:rsidR="00000000" w:rsidRDefault="00000000">
      <w:pPr>
        <w:spacing w:before="120" w:after="280" w:afterAutospacing="1"/>
      </w:pPr>
      <w:r>
        <w:rPr>
          <w:lang w:val="vi-VN"/>
        </w:rPr>
        <w:t xml:space="preserve">Bãi bỏ điểm b, khoản 22 Điều 1 Nghị định 135/2018/NĐ-CP ngày 04/10/2018 của Chính phủ về việc sửa đổi, bổ sung một số điều của Nghị định 46/2017/NĐ-CP ngày 21/4/2017 của Chính phủ quy định về điều kiện đầu tư và hoạt động trong lĩnh vực giáo dục: </w:t>
      </w:r>
      <w:r>
        <w:rPr>
          <w:i/>
          <w:iCs/>
          <w:lang w:val="vi-VN"/>
        </w:rPr>
        <w:t xml:space="preserve">“Bản sao được cấp từ </w:t>
      </w:r>
      <w:r>
        <w:rPr>
          <w:i/>
          <w:iCs/>
        </w:rPr>
        <w:t xml:space="preserve">sổ </w:t>
      </w:r>
      <w:r>
        <w:rPr>
          <w:i/>
          <w:iCs/>
          <w:lang w:val="vi-VN"/>
        </w:rPr>
        <w:t xml:space="preserve">gốc, bản sao được chứng thực từ bản chính hoặc bản sao kèm theo bản chính để đối chiếu quyết định thành lập trung tâm do người có </w:t>
      </w:r>
      <w:r>
        <w:rPr>
          <w:i/>
          <w:iCs/>
        </w:rPr>
        <w:t xml:space="preserve">thẩm quyền </w:t>
      </w:r>
      <w:r>
        <w:rPr>
          <w:i/>
          <w:iCs/>
          <w:lang w:val="vi-VN"/>
        </w:rPr>
        <w:t>cấp”.</w:t>
      </w:r>
    </w:p>
    <w:p w14:paraId="451DB752" w14:textId="77777777" w:rsidR="00000000" w:rsidRDefault="00000000">
      <w:pPr>
        <w:spacing w:before="120" w:after="280" w:afterAutospacing="1"/>
      </w:pPr>
      <w:r>
        <w:rPr>
          <w:lang w:val="vi-VN"/>
        </w:rPr>
        <w:t>Sửa đổi cụm từ tại điểm d khoản 3 Điều 49 của Nghị định số 46/2017/NĐ-CP ngày 21 tháng 4 năm 2017 của Chính phủ quy định về điều kiện đầu tư và hoạt động trong lĩnh vực giáo dục như sau:</w:t>
      </w:r>
    </w:p>
    <w:p w14:paraId="200E9783" w14:textId="77777777" w:rsidR="00000000" w:rsidRDefault="00000000">
      <w:pPr>
        <w:spacing w:before="120" w:after="280" w:afterAutospacing="1"/>
      </w:pPr>
      <w:r>
        <w:rPr>
          <w:i/>
          <w:iCs/>
          <w:lang w:val="vi-VN"/>
        </w:rPr>
        <w:t xml:space="preserve">“d) Trong thời hạn </w:t>
      </w:r>
      <w:r>
        <w:rPr>
          <w:b/>
          <w:bCs/>
          <w:i/>
          <w:iCs/>
          <w:lang w:val="vi-VN"/>
        </w:rPr>
        <w:t>03 ngày làm việc</w:t>
      </w:r>
      <w:r>
        <w:rPr>
          <w:i/>
          <w:iCs/>
          <w:lang w:val="vi-VN"/>
        </w:rPr>
        <w:t xml:space="preserve">, </w:t>
      </w:r>
      <w:r>
        <w:rPr>
          <w:i/>
          <w:iCs/>
        </w:rPr>
        <w:t xml:space="preserve">kể </w:t>
      </w:r>
      <w:r>
        <w:rPr>
          <w:i/>
          <w:iCs/>
          <w:lang w:val="vi-VN"/>
        </w:rPr>
        <w:t xml:space="preserve">từ ngày có kết quả thẩm định, người </w:t>
      </w:r>
      <w:r>
        <w:rPr>
          <w:i/>
          <w:iCs/>
        </w:rPr>
        <w:t xml:space="preserve">có </w:t>
      </w:r>
      <w:r>
        <w:rPr>
          <w:i/>
          <w:iCs/>
          <w:lang w:val="vi-VN"/>
        </w:rPr>
        <w:t xml:space="preserve">thẩm quyền quy định tại khoản 1 Điều này quyết định cho phép trung tâm hoạt động giáo dục. </w:t>
      </w:r>
      <w:r>
        <w:rPr>
          <w:i/>
          <w:iCs/>
        </w:rPr>
        <w:t xml:space="preserve">Nếu </w:t>
      </w:r>
      <w:r>
        <w:rPr>
          <w:i/>
          <w:iCs/>
          <w:lang w:val="vi-VN"/>
        </w:rPr>
        <w:t>chưa quyết định cho phép hoạt động giáo dục thì có văn bản thông báo cho trung tâm nêu rõ lý do”</w:t>
      </w:r>
    </w:p>
    <w:p w14:paraId="6AD74472" w14:textId="77777777" w:rsidR="00000000" w:rsidRDefault="00000000">
      <w:pPr>
        <w:spacing w:before="120" w:after="280" w:afterAutospacing="1"/>
      </w:pPr>
      <w:r>
        <w:rPr>
          <w:b/>
          <w:bCs/>
          <w:lang w:val="vi-VN"/>
        </w:rPr>
        <w:t xml:space="preserve">1.3. </w:t>
      </w:r>
      <w:r>
        <w:rPr>
          <w:b/>
          <w:bCs/>
        </w:rPr>
        <w:t xml:space="preserve">Lợi </w:t>
      </w:r>
      <w:r>
        <w:rPr>
          <w:b/>
          <w:bCs/>
          <w:lang w:val="vi-VN"/>
        </w:rPr>
        <w:t>ích của phương án đơn giản hóa:</w:t>
      </w:r>
    </w:p>
    <w:p w14:paraId="5F69AAAB" w14:textId="77777777" w:rsidR="00000000" w:rsidRDefault="00000000">
      <w:pPr>
        <w:spacing w:before="120" w:after="280" w:afterAutospacing="1"/>
      </w:pPr>
      <w:r>
        <w:rPr>
          <w:lang w:val="vi-VN"/>
        </w:rPr>
        <w:t>- Chi phí tuân thủ TTHC trước khi đơn giản hóa: 20.671.500 đồng/năm.</w:t>
      </w:r>
    </w:p>
    <w:p w14:paraId="73C559A1" w14:textId="77777777" w:rsidR="00000000" w:rsidRDefault="00000000">
      <w:pPr>
        <w:spacing w:before="120" w:after="280" w:afterAutospacing="1"/>
      </w:pPr>
      <w:r>
        <w:rPr>
          <w:lang w:val="vi-VN"/>
        </w:rPr>
        <w:t>- Chi phí tuân thủ TTHC sau khi đơn giản hóa: 18.903.750 đồng/năm.</w:t>
      </w:r>
    </w:p>
    <w:p w14:paraId="750C6AD3" w14:textId="77777777" w:rsidR="00000000" w:rsidRDefault="00000000">
      <w:pPr>
        <w:spacing w:before="120" w:after="280" w:afterAutospacing="1"/>
      </w:pPr>
      <w:r>
        <w:rPr>
          <w:lang w:val="vi-VN"/>
        </w:rPr>
        <w:t>- Chi phí tiết kiệm: 1.767.750 đồng/năm.</w:t>
      </w:r>
    </w:p>
    <w:p w14:paraId="786B0BDF" w14:textId="77777777" w:rsidR="00000000" w:rsidRDefault="00000000">
      <w:pPr>
        <w:spacing w:before="120" w:after="280" w:afterAutospacing="1"/>
      </w:pPr>
      <w:r>
        <w:rPr>
          <w:lang w:val="vi-VN"/>
        </w:rPr>
        <w:t>- Tỷ lệ cắt giảm chi phí: 8.55%</w:t>
      </w:r>
    </w:p>
    <w:p w14:paraId="3DB36784" w14:textId="77777777" w:rsidR="001674B2" w:rsidRDefault="00000000">
      <w:pPr>
        <w:spacing w:before="120" w:after="280" w:afterAutospacing="1"/>
      </w:pPr>
      <w:r>
        <w:rPr>
          <w:lang w:val="vi-VN"/>
        </w:rPr>
        <w:t>- Tỷ lệ cắt giảm thời gian giải quyết: 13.33 %</w:t>
      </w:r>
    </w:p>
    <w:sectPr w:rsidR="001674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D6"/>
    <w:rsid w:val="001674B2"/>
    <w:rsid w:val="00C01C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288DE"/>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5820</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2022-09-20T04:41:00Z</dcterms:created>
  <dcterms:modified xsi:type="dcterms:W3CDTF">2022-09-20T04:41:00Z</dcterms:modified>
</cp:coreProperties>
</file>