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DC63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A56B52"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31A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2F8D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E8F210" w14:textId="77777777" w:rsidR="00000000" w:rsidRDefault="00000000">
            <w:pPr>
              <w:spacing w:before="120"/>
              <w:jc w:val="center"/>
            </w:pPr>
            <w:r>
              <w:rPr>
                <w:lang w:val="vi-VN"/>
              </w:rPr>
              <w:t xml:space="preserve">Số: </w:t>
            </w:r>
            <w:r>
              <w:t>20</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9B2036" w14:textId="77777777" w:rsidR="00000000" w:rsidRDefault="00000000">
            <w:pPr>
              <w:spacing w:before="120"/>
              <w:jc w:val="right"/>
            </w:pPr>
            <w:r>
              <w:rPr>
                <w:i/>
                <w:iCs/>
                <w:lang w:val="vi-VN"/>
              </w:rPr>
              <w:t xml:space="preserve">Hà Nội, ngày </w:t>
            </w:r>
            <w:r>
              <w:rPr>
                <w:i/>
                <w:iCs/>
              </w:rPr>
              <w:t>03</w:t>
            </w:r>
            <w:r>
              <w:rPr>
                <w:i/>
                <w:iCs/>
                <w:lang w:val="vi-VN"/>
              </w:rPr>
              <w:t xml:space="preserve"> tháng </w:t>
            </w:r>
            <w:r>
              <w:rPr>
                <w:i/>
                <w:iCs/>
              </w:rPr>
              <w:t>11</w:t>
            </w:r>
            <w:r>
              <w:rPr>
                <w:i/>
                <w:iCs/>
                <w:lang w:val="vi-VN"/>
              </w:rPr>
              <w:t xml:space="preserve"> năm 2022</w:t>
            </w:r>
          </w:p>
        </w:tc>
      </w:tr>
    </w:tbl>
    <w:p w14:paraId="56596DC5" w14:textId="77777777" w:rsidR="00000000" w:rsidRDefault="00000000">
      <w:pPr>
        <w:spacing w:before="120" w:after="280" w:afterAutospacing="1"/>
      </w:pPr>
      <w:r>
        <w:t> </w:t>
      </w:r>
    </w:p>
    <w:p w14:paraId="3FD50A50" w14:textId="77777777" w:rsidR="00000000" w:rsidRDefault="00000000">
      <w:pPr>
        <w:spacing w:before="120" w:after="280" w:afterAutospacing="1"/>
        <w:jc w:val="center"/>
      </w:pPr>
      <w:r>
        <w:rPr>
          <w:b/>
          <w:bCs/>
          <w:lang w:val="vi-VN"/>
        </w:rPr>
        <w:t>CHỈ THỊ</w:t>
      </w:r>
    </w:p>
    <w:p w14:paraId="6AF9808B" w14:textId="77777777" w:rsidR="00000000" w:rsidRDefault="00000000">
      <w:pPr>
        <w:spacing w:before="120" w:after="280" w:afterAutospacing="1"/>
        <w:jc w:val="center"/>
      </w:pPr>
      <w:r>
        <w:rPr>
          <w:lang w:val="vi-VN"/>
        </w:rPr>
        <w:t>TĂNG CƯỜNG CÁC BIỆN PHÁP PHÒNG, CHỐNG DỊCH SỐT XUẤT HUYẾT TRÊN ĐỊA BÀN THÀNH PHỐ HÀ NỘI</w:t>
      </w:r>
    </w:p>
    <w:p w14:paraId="00C53A67" w14:textId="77777777" w:rsidR="00000000" w:rsidRDefault="00000000">
      <w:pPr>
        <w:spacing w:before="120" w:after="280" w:afterAutospacing="1"/>
      </w:pPr>
      <w:r>
        <w:rPr>
          <w:lang w:val="vi-VN"/>
        </w:rPr>
        <w:t>Trong 2 tuần gần đây số lượng mắc sốt xuất huyết trên địa bàn Thành phố tăng nhanh, trên 1.200 ca/tuần. Số ca sốt xuất huyết năm 2022 đến nay ghi nhận 9.747 mắc, 12 tử vong; số mắc tăng gấp 3,4 lần so với số mắc cùng kỳ năm 2021 (2.935 mắc, 0 tử vong); số mắc năm 2022 tăng 2 lần so với trung bình cùng kỳ 5 năm gần đây. Đ</w:t>
      </w:r>
      <w:r>
        <w:t xml:space="preserve">ể </w:t>
      </w:r>
      <w:r>
        <w:rPr>
          <w:lang w:val="vi-VN"/>
        </w:rPr>
        <w:t>thực hiện tốt công tác phòng, chống dịch bệnh trên địa bàn, Ch</w:t>
      </w:r>
      <w:r>
        <w:t xml:space="preserve">ủ </w:t>
      </w:r>
      <w:r>
        <w:rPr>
          <w:lang w:val="vi-VN"/>
        </w:rPr>
        <w:t>tịch Ủy ban nhân dân Thành phố yêu cầu Thủ trưởng, Giám đốc các Sở, ban, ngành Thành phố, Chủ tịch UBND các quận, huyện, thị xã tập trung tăng cường các biện pháp phòng, chống dịch sốt xuất huyết, cụ thể như sau:</w:t>
      </w:r>
    </w:p>
    <w:p w14:paraId="295E3618" w14:textId="77777777" w:rsidR="00000000" w:rsidRDefault="00000000">
      <w:pPr>
        <w:spacing w:before="120" w:after="280" w:afterAutospacing="1"/>
      </w:pPr>
      <w:r>
        <w:rPr>
          <w:b/>
          <w:bCs/>
          <w:lang w:val="vi-VN"/>
        </w:rPr>
        <w:t>1. Mục tiêu</w:t>
      </w:r>
    </w:p>
    <w:p w14:paraId="1E4E04CC" w14:textId="77777777" w:rsidR="00000000" w:rsidRDefault="00000000">
      <w:pPr>
        <w:spacing w:before="120" w:after="280" w:afterAutospacing="1"/>
      </w:pPr>
      <w:r>
        <w:rPr>
          <w:lang w:val="vi-VN"/>
        </w:rPr>
        <w:t>- Đặt tính mạng, sức khỏe người dân lên trên hết, trước hết; người dân là trung tâm, là chủ th</w:t>
      </w:r>
      <w:r>
        <w:t xml:space="preserve">ể </w:t>
      </w:r>
      <w:r>
        <w:rPr>
          <w:lang w:val="vi-VN"/>
        </w:rPr>
        <w:t>trong phòng, chống dịch.</w:t>
      </w:r>
    </w:p>
    <w:p w14:paraId="321ACF6E" w14:textId="77777777" w:rsidR="00000000" w:rsidRDefault="00000000">
      <w:pPr>
        <w:spacing w:before="120" w:after="280" w:afterAutospacing="1"/>
      </w:pPr>
      <w:r>
        <w:rPr>
          <w:lang w:val="vi-VN"/>
        </w:rPr>
        <w:t xml:space="preserve">- Chủ động, quyết liệt, tập trung xử lý các </w:t>
      </w:r>
      <w:r>
        <w:t xml:space="preserve">ổ </w:t>
      </w:r>
      <w:r>
        <w:rPr>
          <w:lang w:val="vi-VN"/>
        </w:rPr>
        <w:t>dịch không để lan rộng, kéo dài; phòng, chống sốt xuất huyết một cách triệt đ</w:t>
      </w:r>
      <w:r>
        <w:t>ể</w:t>
      </w:r>
      <w:r>
        <w:rPr>
          <w:lang w:val="vi-VN"/>
        </w:rPr>
        <w:t>, thực chất, ngăn chặn đ</w:t>
      </w:r>
      <w:r>
        <w:t>ẩ</w:t>
      </w:r>
      <w:r>
        <w:rPr>
          <w:lang w:val="vi-VN"/>
        </w:rPr>
        <w:t>y lùi dịch sốt xuất huyết trên địa bàn Thành phố, hạn chế thấp nhất số ca mắc, tình trạng bệnh nhân chuyển nặng, tử vong.</w:t>
      </w:r>
    </w:p>
    <w:p w14:paraId="49946B77" w14:textId="77777777" w:rsidR="00000000" w:rsidRDefault="00000000">
      <w:pPr>
        <w:spacing w:before="120" w:after="280" w:afterAutospacing="1"/>
      </w:pPr>
      <w:r>
        <w:rPr>
          <w:b/>
          <w:bCs/>
          <w:lang w:val="vi-VN"/>
        </w:rPr>
        <w:t>2. Nguyên tắc thực hiện</w:t>
      </w:r>
    </w:p>
    <w:p w14:paraId="5DEB94C6" w14:textId="77777777" w:rsidR="00000000" w:rsidRDefault="00000000">
      <w:pPr>
        <w:spacing w:before="120" w:after="280" w:afterAutospacing="1"/>
      </w:pPr>
      <w:r>
        <w:rPr>
          <w:lang w:val="vi-VN"/>
        </w:rPr>
        <w:t>- Nâng cao kỷ cương, trách nhiệm gắn với người đứng đ</w:t>
      </w:r>
      <w:r>
        <w:t>ầ</w:t>
      </w:r>
      <w:r>
        <w:rPr>
          <w:lang w:val="vi-VN"/>
        </w:rPr>
        <w:t>u; phân công nhiệm vụ, trách nhiệm cụ thể cho các cá nhân phụ trách.</w:t>
      </w:r>
    </w:p>
    <w:p w14:paraId="31B75EAD" w14:textId="77777777" w:rsidR="00000000" w:rsidRDefault="00000000">
      <w:pPr>
        <w:spacing w:before="120" w:after="280" w:afterAutospacing="1"/>
      </w:pPr>
      <w:r>
        <w:rPr>
          <w:lang w:val="vi-VN"/>
        </w:rPr>
        <w:t>- Huy động sự vào cuộc của các cấp ủy Đảng, chính quyền, các tổ chức, hội, đoàn thể và người dân tham gia công tác phòng, chống sốt xuất huyết Dengue.</w:t>
      </w:r>
    </w:p>
    <w:p w14:paraId="62B7D828" w14:textId="77777777" w:rsidR="00000000" w:rsidRDefault="00000000">
      <w:pPr>
        <w:spacing w:before="120" w:after="280" w:afterAutospacing="1"/>
      </w:pPr>
      <w:r>
        <w:rPr>
          <w:lang w:val="vi-VN"/>
        </w:rPr>
        <w:t>- Tinh thần chung là: Không để dịch bệnh bùng phát, không đ</w:t>
      </w:r>
      <w:r>
        <w:t xml:space="preserve">ể </w:t>
      </w:r>
      <w:r>
        <w:rPr>
          <w:lang w:val="vi-VN"/>
        </w:rPr>
        <w:t>dịch ch</w:t>
      </w:r>
      <w:r>
        <w:t>ố</w:t>
      </w:r>
      <w:r>
        <w:rPr>
          <w:lang w:val="vi-VN"/>
        </w:rPr>
        <w:t>ng dịch; cơ quan, địa phương nào để dịch bệnh bùng phát do nguyên nhân chủ quan thì người đứng đầu phải chịu trách nhiệm trước UBND Thành phố.</w:t>
      </w:r>
    </w:p>
    <w:p w14:paraId="41EC510B" w14:textId="77777777" w:rsidR="00000000" w:rsidRDefault="00000000">
      <w:pPr>
        <w:spacing w:before="120" w:after="280" w:afterAutospacing="1"/>
      </w:pPr>
      <w:r>
        <w:rPr>
          <w:b/>
          <w:bCs/>
          <w:lang w:val="vi-VN"/>
        </w:rPr>
        <w:t>3. Tổ chức thực hiện</w:t>
      </w:r>
    </w:p>
    <w:p w14:paraId="21EDFD06" w14:textId="77777777" w:rsidR="00000000" w:rsidRDefault="00000000">
      <w:pPr>
        <w:spacing w:before="120" w:after="280" w:afterAutospacing="1"/>
      </w:pPr>
      <w:r>
        <w:rPr>
          <w:b/>
          <w:bCs/>
          <w:lang w:val="vi-VN"/>
        </w:rPr>
        <w:t>3.1. Chủ tịch UBND các quận, huyện, thị xã:</w:t>
      </w:r>
      <w:r>
        <w:rPr>
          <w:lang w:val="vi-VN"/>
        </w:rPr>
        <w:t xml:space="preserve"> Bám sát các nguyên tắc thực hiện, khẩn trương rà soát việc thực hiện các nội dung tại các văn bản chỉ đạo của Thành ủy, UBND Thành phố, trong đó tập trung vào một số nội dung sau:</w:t>
      </w:r>
    </w:p>
    <w:p w14:paraId="4210837B" w14:textId="77777777" w:rsidR="00000000" w:rsidRDefault="00000000">
      <w:pPr>
        <w:spacing w:before="120" w:after="280" w:afterAutospacing="1"/>
      </w:pPr>
      <w:r>
        <w:rPr>
          <w:lang w:val="vi-VN"/>
        </w:rPr>
        <w:lastRenderedPageBreak/>
        <w:t>- Chịu trách nhiệm toàn diện về công tác phòng, ch</w:t>
      </w:r>
      <w:r>
        <w:t>ố</w:t>
      </w:r>
      <w:r>
        <w:rPr>
          <w:lang w:val="vi-VN"/>
        </w:rPr>
        <w:t>ng sốt xuất huyết Dengue trên địa bàn quản lý.</w:t>
      </w:r>
    </w:p>
    <w:p w14:paraId="0E90D749" w14:textId="77777777" w:rsidR="00000000" w:rsidRDefault="00000000">
      <w:pPr>
        <w:spacing w:before="120" w:after="280" w:afterAutospacing="1"/>
      </w:pPr>
      <w:r>
        <w:rPr>
          <w:lang w:val="vi-VN"/>
        </w:rPr>
        <w:t>- Triển khai các hoạt động một cách thực chất, phân cấp, g</w:t>
      </w:r>
      <w:r>
        <w:t>ắ</w:t>
      </w:r>
      <w:r>
        <w:rPr>
          <w:lang w:val="vi-VN"/>
        </w:rPr>
        <w:t>n trách nhiệm của các cấp chính quyền với kết quả công tác phòng, chống sốt xuất huyết Dengue, đặc biệt công tác vệ sinh môi trường, diệt bọ gậy và công tác vận động, tổ chức phun hóa chất diệt mu</w:t>
      </w:r>
      <w:r>
        <w:t>ỗ</w:t>
      </w:r>
      <w:r>
        <w:rPr>
          <w:lang w:val="vi-VN"/>
        </w:rPr>
        <w:t>i. K</w:t>
      </w:r>
      <w:r>
        <w:t>ế</w:t>
      </w:r>
      <w:r>
        <w:rPr>
          <w:lang w:val="vi-VN"/>
        </w:rPr>
        <w:t>t quả đánh giá công tác phòng, chống dịch được đánh giá qua số lượng người bệnh và kết quả xử lý các ca bệnh, ổ dịch trên địa bàn qu</w:t>
      </w:r>
      <w:r>
        <w:t>ả</w:t>
      </w:r>
      <w:r>
        <w:rPr>
          <w:lang w:val="vi-VN"/>
        </w:rPr>
        <w:t>n lý.</w:t>
      </w:r>
    </w:p>
    <w:p w14:paraId="659FB793" w14:textId="77777777" w:rsidR="00000000" w:rsidRDefault="00000000">
      <w:pPr>
        <w:spacing w:before="120" w:after="280" w:afterAutospacing="1"/>
      </w:pPr>
      <w:r>
        <w:rPr>
          <w:lang w:val="vi-VN"/>
        </w:rPr>
        <w:t xml:space="preserve">- Huy động các ban, ngành, đoàn thể, tổ chức chính trị xã hội tổ chức triển khai chiến dịch vệ sinh môi trường diệt lăng quăng, bọ gậy hàng tuần, nhất là tại các khu vực có </w:t>
      </w:r>
      <w:r>
        <w:t xml:space="preserve">ổ </w:t>
      </w:r>
      <w:r>
        <w:rPr>
          <w:lang w:val="vi-VN"/>
        </w:rPr>
        <w:t>dịch. Đảm bảo tất cả các khu vực, các hộ gia đình tại vùng có dịch và có nguy cơ phải được kiểm tra, giám sát. Các bể, dụng cụ chứa nước, các vật dụng, đồ phế thải, nơi sinh sản của muỗi phải được giám sát đ</w:t>
      </w:r>
      <w:r>
        <w:t xml:space="preserve">ể </w:t>
      </w:r>
      <w:r>
        <w:rPr>
          <w:lang w:val="vi-VN"/>
        </w:rPr>
        <w:t>tiến hành các hình thức diệt lăng quăng, bọ gậy theo hướng dẫn của ngành y tế.</w:t>
      </w:r>
    </w:p>
    <w:p w14:paraId="3B527B1D" w14:textId="77777777" w:rsidR="00000000" w:rsidRDefault="00000000">
      <w:pPr>
        <w:spacing w:before="120" w:after="280" w:afterAutospacing="1"/>
      </w:pPr>
      <w:r>
        <w:rPr>
          <w:lang w:val="vi-VN"/>
        </w:rPr>
        <w:t xml:space="preserve">- Tổ chức phun hóa chất diệt muỗi chủ động diện rộng tại các khu vực có nguy cơ cao/có bệnh nhân mắc/chỉ số muỗi và bọ gậy ở mức cao; phun hóa chất xử lý </w:t>
      </w:r>
      <w:r>
        <w:t xml:space="preserve">ổ </w:t>
      </w:r>
      <w:r>
        <w:rPr>
          <w:lang w:val="vi-VN"/>
        </w:rPr>
        <w:t>dịch triệt để theo hướng dẫn của ngành y tế.</w:t>
      </w:r>
    </w:p>
    <w:p w14:paraId="6649D2E9" w14:textId="77777777" w:rsidR="00000000" w:rsidRDefault="00000000">
      <w:pPr>
        <w:spacing w:before="120" w:after="280" w:afterAutospacing="1"/>
      </w:pPr>
      <w:r>
        <w:rPr>
          <w:lang w:val="vi-VN"/>
        </w:rPr>
        <w:t>- Rà soát, tiếp tục triển khai thực hiện Đề án phòng, chống sốt xuất huyết của địa phương theo tinh thần “4 tại chỗ”; chủ động bố trí kinh phí, cơ số vật tư, trang thiết bị, hóa chất phục vụ công tác phòng, ch</w:t>
      </w:r>
      <w:r>
        <w:t>ố</w:t>
      </w:r>
      <w:r>
        <w:rPr>
          <w:lang w:val="vi-VN"/>
        </w:rPr>
        <w:t>ng s</w:t>
      </w:r>
      <w:r>
        <w:t>ố</w:t>
      </w:r>
      <w:r>
        <w:rPr>
          <w:lang w:val="vi-VN"/>
        </w:rPr>
        <w:t>t xuất huyết Dengue tại địa phương bằng nguồn lực tại chỗ. Trong trường hợp không bố trí được nguồn kinh phí của địa phương, báo cáo Sở Tài chính đ</w:t>
      </w:r>
      <w:r>
        <w:t xml:space="preserve">ể </w:t>
      </w:r>
      <w:r>
        <w:rPr>
          <w:lang w:val="vi-VN"/>
        </w:rPr>
        <w:t>tìm giải pháp tháo g</w:t>
      </w:r>
      <w:r>
        <w:t xml:space="preserve">ỡ </w:t>
      </w:r>
      <w:r>
        <w:rPr>
          <w:lang w:val="vi-VN"/>
        </w:rPr>
        <w:t>và báo cáo UBND Thành phố các nội dung vượt thẩm quyền.</w:t>
      </w:r>
    </w:p>
    <w:p w14:paraId="392D2A82" w14:textId="77777777" w:rsidR="00000000" w:rsidRDefault="00000000">
      <w:pPr>
        <w:spacing w:before="120" w:after="280" w:afterAutospacing="1"/>
      </w:pPr>
      <w:r>
        <w:rPr>
          <w:lang w:val="vi-VN"/>
        </w:rPr>
        <w:t>- Kiện toàn các tổ giám sát, đội xung kích diệt bọ gậy theo hướng dẫn của Sở Y tế; phát huy vai trò của các t</w:t>
      </w:r>
      <w:r>
        <w:t xml:space="preserve">ổ </w:t>
      </w:r>
      <w:r>
        <w:rPr>
          <w:lang w:val="vi-VN"/>
        </w:rPr>
        <w:t>giám sát, đội xung kích trong công tác phòng, chống sốt xuất huyết Dengue; đặc biệt, vai trò trong công tác giám sát người nghi mắc bệnh sớm tại cộng đồng, truyền thông phòng, chống dịch và vận động người dân phối hợp, tham gia các hoạt động vệ sinh môi trường, diệt bọ gậy và phun hóa chất diệt muỗi phòng, chống sốt xuất huyết.</w:t>
      </w:r>
    </w:p>
    <w:p w14:paraId="14C48C5B" w14:textId="77777777" w:rsidR="00000000" w:rsidRDefault="00000000">
      <w:pPr>
        <w:spacing w:before="120" w:after="280" w:afterAutospacing="1"/>
      </w:pPr>
      <w:r>
        <w:rPr>
          <w:lang w:val="vi-VN"/>
        </w:rPr>
        <w:t>- Tăng cường kiểm tra, giám sát công tác phòng, chống sốt xuất huyết Dengue trên địa bàn quản lý, không đ</w:t>
      </w:r>
      <w:r>
        <w:t xml:space="preserve">ể </w:t>
      </w:r>
      <w:r>
        <w:rPr>
          <w:lang w:val="vi-VN"/>
        </w:rPr>
        <w:t>tình trạng lơ là, chủ quan trong công tác lãnh đạo, chỉ đạo thực hiện; kiên quyết xử lý các tổ chức, cá nhân không tuân th</w:t>
      </w:r>
      <w:r>
        <w:t xml:space="preserve">ủ </w:t>
      </w:r>
      <w:r>
        <w:rPr>
          <w:lang w:val="vi-VN"/>
        </w:rPr>
        <w:t>thực hiện các biện pháp phòng, ch</w:t>
      </w:r>
      <w:r>
        <w:t>ố</w:t>
      </w:r>
      <w:r>
        <w:rPr>
          <w:lang w:val="vi-VN"/>
        </w:rPr>
        <w:t>ng sốt xuất huyết Dengue, đặc biệt tại các công trường xây dựng, cơ sở sản xuất, kinh doanh, doanh nghiệp, nhà hàng, các địa bàn có khả năng phát triển lăng quăng, bọ gậy thuộc phân cấp quản lý của UBND các quận, huyện, thị xã và xã, phường, thị trấn.</w:t>
      </w:r>
    </w:p>
    <w:p w14:paraId="53492B57" w14:textId="77777777" w:rsidR="00000000" w:rsidRDefault="00000000">
      <w:pPr>
        <w:spacing w:before="120" w:after="280" w:afterAutospacing="1"/>
      </w:pPr>
      <w:r>
        <w:rPr>
          <w:lang w:val="vi-VN"/>
        </w:rPr>
        <w:t>- Tăng cường công tác truyền thông phòng, ch</w:t>
      </w:r>
      <w:r>
        <w:t>ố</w:t>
      </w:r>
      <w:r>
        <w:rPr>
          <w:lang w:val="vi-VN"/>
        </w:rPr>
        <w:t>ng sốt xuất huyết Dengue, sử dụng nhiều hình thức, kênh truyền thông khác nhau để tăng khả năng tiếp cận thông tin của người dân, trong đó tập trung vào các thông tin, hướng dẫn các triệu chứng nhận biết sớm mắc bệnh đ</w:t>
      </w:r>
      <w:r>
        <w:t xml:space="preserve">ể </w:t>
      </w:r>
      <w:r>
        <w:rPr>
          <w:lang w:val="vi-VN"/>
        </w:rPr>
        <w:t>người dân chủ động tới khám, điều trị tại các cơ sở y tế, các thông tin, khuy</w:t>
      </w:r>
      <w:r>
        <w:t>ế</w:t>
      </w:r>
      <w:r>
        <w:rPr>
          <w:lang w:val="vi-VN"/>
        </w:rPr>
        <w:t>n cáo về phòng chống dịch như vệ sinh môi trường, diệt bọ gậy, phòng ch</w:t>
      </w:r>
      <w:r>
        <w:t>ố</w:t>
      </w:r>
      <w:r>
        <w:rPr>
          <w:lang w:val="vi-VN"/>
        </w:rPr>
        <w:t>ng mu</w:t>
      </w:r>
      <w:r>
        <w:t>ỗ</w:t>
      </w:r>
      <w:r>
        <w:rPr>
          <w:lang w:val="vi-VN"/>
        </w:rPr>
        <w:t>i đ</w:t>
      </w:r>
      <w:r>
        <w:t>ố</w:t>
      </w:r>
      <w:r>
        <w:rPr>
          <w:lang w:val="vi-VN"/>
        </w:rPr>
        <w:t>t... và các nội dung chi tiết, cụ thể về hoạt động x</w:t>
      </w:r>
      <w:r>
        <w:t xml:space="preserve">ử </w:t>
      </w:r>
      <w:r>
        <w:rPr>
          <w:lang w:val="vi-VN"/>
        </w:rPr>
        <w:t>lý dịch tại các khu vực có ca bệnh, ổ dịch (thông báo khu vực có dịch, thông báo lịch triển khai các hoạt động xử lý dịch và các hoạt động người dân cần phối hợp để triển khai công tác xử lý dịch...).</w:t>
      </w:r>
    </w:p>
    <w:p w14:paraId="39108FDB" w14:textId="77777777" w:rsidR="00000000" w:rsidRDefault="00000000">
      <w:pPr>
        <w:spacing w:before="120" w:after="280" w:afterAutospacing="1"/>
      </w:pPr>
      <w:r>
        <w:rPr>
          <w:b/>
          <w:bCs/>
          <w:lang w:val="vi-VN"/>
        </w:rPr>
        <w:t>3.2. S</w:t>
      </w:r>
      <w:r>
        <w:rPr>
          <w:b/>
          <w:bCs/>
        </w:rPr>
        <w:t xml:space="preserve">ở </w:t>
      </w:r>
      <w:r>
        <w:rPr>
          <w:b/>
          <w:bCs/>
          <w:lang w:val="vi-VN"/>
        </w:rPr>
        <w:t>Y tế</w:t>
      </w:r>
    </w:p>
    <w:p w14:paraId="4B6BA9F0" w14:textId="77777777" w:rsidR="00000000" w:rsidRDefault="00000000">
      <w:pPr>
        <w:spacing w:before="120" w:after="280" w:afterAutospacing="1"/>
      </w:pPr>
      <w:r>
        <w:rPr>
          <w:lang w:val="vi-VN"/>
        </w:rPr>
        <w:t>- Cơ quan thường trực, theo dõi sát, đánh giá tình hình, dự đoán diễn biến dịch sốt xuất huyết Dengue trên địa bàn Thành phố; đề ra giải pháp khắc phục kịp thời các khó khăn, tồn tại; tham mưu UBND Thành phố các văn bản chỉ đạo triển khai công tác phòng, chống sốt xuất huyết Dengue trên địa bàn Thành phố khoa học, kịp thời, phù hợp.</w:t>
      </w:r>
    </w:p>
    <w:p w14:paraId="7C632CCF" w14:textId="77777777" w:rsidR="00000000" w:rsidRDefault="00000000">
      <w:pPr>
        <w:spacing w:before="120" w:after="280" w:afterAutospacing="1"/>
      </w:pPr>
      <w:r>
        <w:rPr>
          <w:lang w:val="vi-VN"/>
        </w:rPr>
        <w:t xml:space="preserve">- Tăng cường giám sát dịch tễ bệnh sốt xuất huyết Dengue, thống kê đầy đủ các ca bệnh và triển khai các biện pháp chủ động phòng, chống dịch, xử lý triệt để các </w:t>
      </w:r>
      <w:r>
        <w:t xml:space="preserve">ổ </w:t>
      </w:r>
      <w:r>
        <w:rPr>
          <w:lang w:val="vi-VN"/>
        </w:rPr>
        <w:t>dịch, không đ</w:t>
      </w:r>
      <w:r>
        <w:t xml:space="preserve">ể </w:t>
      </w:r>
      <w:r>
        <w:rPr>
          <w:lang w:val="vi-VN"/>
        </w:rPr>
        <w:t>dịch bùng phát.</w:t>
      </w:r>
    </w:p>
    <w:p w14:paraId="03BAEC20" w14:textId="77777777" w:rsidR="00000000" w:rsidRDefault="00000000">
      <w:pPr>
        <w:spacing w:before="120" w:after="280" w:afterAutospacing="1"/>
      </w:pPr>
      <w:r>
        <w:rPr>
          <w:lang w:val="vi-VN"/>
        </w:rPr>
        <w:t>- Tổ chức tốt việc thu dung khám bệnh, phân độ, phân tuyến, thu dung, điều trị bệnh nhân; chỉ đạo các cơ sở khám, chữa bệnh ngoài công lập, các tuyến điều trị tuyệt đối tuân thủ hướng dẫn ch</w:t>
      </w:r>
      <w:r>
        <w:t>ẩ</w:t>
      </w:r>
      <w:r>
        <w:rPr>
          <w:lang w:val="vi-VN"/>
        </w:rPr>
        <w:t>n đoán, điều trị, theo dõi chuyển tuyến kịp thời, an toàn, hạn ch</w:t>
      </w:r>
      <w:r>
        <w:t>ế</w:t>
      </w:r>
      <w:r>
        <w:rPr>
          <w:lang w:val="vi-VN"/>
        </w:rPr>
        <w:t xml:space="preserve"> th</w:t>
      </w:r>
      <w:r>
        <w:t>ấ</w:t>
      </w:r>
      <w:r>
        <w:rPr>
          <w:lang w:val="vi-VN"/>
        </w:rPr>
        <w:t>p nh</w:t>
      </w:r>
      <w:r>
        <w:t>ấ</w:t>
      </w:r>
      <w:r>
        <w:rPr>
          <w:lang w:val="vi-VN"/>
        </w:rPr>
        <w:t>t tình trạng bệnh nhân chuy</w:t>
      </w:r>
      <w:r>
        <w:t>ể</w:t>
      </w:r>
      <w:r>
        <w:rPr>
          <w:lang w:val="vi-VN"/>
        </w:rPr>
        <w:t>n nặng, tử vong.</w:t>
      </w:r>
    </w:p>
    <w:p w14:paraId="350142E5" w14:textId="77777777" w:rsidR="00000000" w:rsidRDefault="00000000">
      <w:pPr>
        <w:spacing w:before="120" w:after="280" w:afterAutospacing="1"/>
      </w:pPr>
      <w:r>
        <w:rPr>
          <w:lang w:val="vi-VN"/>
        </w:rPr>
        <w:t>- Rà soát, có kế hoạch bổ sung, đảm bảo đủ giường bệnh, nhân lực, thuốc, vật tư, hóa chất, máy móc phục vụ công tác phòng, chống dịch và thu dung điều trị bệnh nhân mắc sốt xuất huyết Denuge. Trong đó, lưu ý việc đảm bảo có dun</w:t>
      </w:r>
      <w:r>
        <w:t xml:space="preserve">g </w:t>
      </w:r>
      <w:r>
        <w:rPr>
          <w:lang w:val="vi-VN"/>
        </w:rPr>
        <w:t>dịch cao phân tử dùng trong điều trị theo hướng dẫn của Bộ Y tế.</w:t>
      </w:r>
    </w:p>
    <w:p w14:paraId="0C7018AC" w14:textId="77777777" w:rsidR="00000000" w:rsidRDefault="00000000">
      <w:pPr>
        <w:spacing w:before="120" w:after="280" w:afterAutospacing="1"/>
      </w:pPr>
      <w:r>
        <w:rPr>
          <w:lang w:val="vi-VN"/>
        </w:rPr>
        <w:t>- Tổ chức tập huấn cho cán bộ y tế về giám sát, điều trị sốt xuất huyết Dengue theo hướng dẫn của Bộ Y tế; phối hợp triển khai tập huấn các kiến thức, kỹ năng cần thiết cho hoạt động phòng, ch</w:t>
      </w:r>
      <w:r>
        <w:t>ố</w:t>
      </w:r>
      <w:r>
        <w:rPr>
          <w:lang w:val="vi-VN"/>
        </w:rPr>
        <w:t>ng sốt xuất huyết Dengue của mạng lưới cộng tác viên, Đội xung kích, t</w:t>
      </w:r>
      <w:r>
        <w:t>ổ</w:t>
      </w:r>
      <w:r>
        <w:rPr>
          <w:lang w:val="vi-VN"/>
        </w:rPr>
        <w:t xml:space="preserve"> giám sát...</w:t>
      </w:r>
    </w:p>
    <w:p w14:paraId="436F2AEB" w14:textId="77777777" w:rsidR="00000000" w:rsidRDefault="00000000">
      <w:pPr>
        <w:spacing w:before="120" w:after="280" w:afterAutospacing="1"/>
      </w:pPr>
      <w:r>
        <w:rPr>
          <w:lang w:val="vi-VN"/>
        </w:rPr>
        <w:t>- Phối hợp với Sở Thông tin và Truyền thông và các cơ quan truyền thông tăng cường triển khai các hoạt động tuyên truyền phòng, chống sốt xuất huyết Dengue, đặc biệt về vai trò, trách nhiệm của người dân trong việc tham gia các hoạt động diệt bọ gậy, phun hóa chất diệt muỗi truyền bệnh sốt xuất huyết; chủ động cung cấp các thông tin về tình hình dịch và công tác phòng, chống dịch sốt xuất huyết Dengue để kịp thời định hướng truyền thông trong công tác phòng, chống dịch sốt xuất huyết.</w:t>
      </w:r>
    </w:p>
    <w:p w14:paraId="1ACE4833" w14:textId="77777777" w:rsidR="00000000" w:rsidRDefault="00000000">
      <w:pPr>
        <w:spacing w:before="120" w:after="280" w:afterAutospacing="1"/>
      </w:pPr>
      <w:r>
        <w:rPr>
          <w:lang w:val="vi-VN"/>
        </w:rPr>
        <w:t>- Phối hợp với Sở Giáo dục và Đào tạo và UBND các quận, huyện, thị xã triển khai công tác phòng, chống sốt xuất huyết Dengue tại các trường học trên địa bàn Thành phố.</w:t>
      </w:r>
    </w:p>
    <w:p w14:paraId="76B4834C" w14:textId="77777777" w:rsidR="00000000" w:rsidRDefault="00000000">
      <w:pPr>
        <w:spacing w:before="120" w:after="280" w:afterAutospacing="1"/>
      </w:pPr>
      <w:r>
        <w:rPr>
          <w:lang w:val="vi-VN"/>
        </w:rPr>
        <w:t>- Phối hợp với Đảng ủy khối các trường đại học, cao đẳng triển khai các nội dung phòng, chống sốt xuất huyết Dengue tại các học viện, trường đại học, cao đẳng và các đối tượng là sinh viên, học viên của các học viện, đại học, cao đẳng trên địa bàn Thành phố.</w:t>
      </w:r>
    </w:p>
    <w:p w14:paraId="061DF259" w14:textId="77777777" w:rsidR="00000000" w:rsidRDefault="00000000">
      <w:pPr>
        <w:spacing w:before="120" w:after="280" w:afterAutospacing="1"/>
      </w:pPr>
      <w:r>
        <w:rPr>
          <w:lang w:val="vi-VN"/>
        </w:rPr>
        <w:t>- Chủ động phối hợp với các Sở: Kế hoạch và Đầu tư, Tài chính và các đơn vị liên quan kịp thời tháo gỡ các khó khăn trong công tác mua sắm thuốc, vật tư, trang thiết bị y tế phục vụ công tác phòng, chống, điều trị sốt xuất huyết Dengue; kịp thời báo cáo, tham mưu UBND Thành phố các khó khăn, vướng mắc vượt thẩm quyền.</w:t>
      </w:r>
    </w:p>
    <w:p w14:paraId="45E6FDFF" w14:textId="77777777" w:rsidR="00000000" w:rsidRDefault="00000000">
      <w:pPr>
        <w:spacing w:before="120" w:after="280" w:afterAutospacing="1"/>
      </w:pPr>
      <w:r>
        <w:rPr>
          <w:lang w:val="vi-VN"/>
        </w:rPr>
        <w:t>- Chủ động phối hợp với Sở Tài chính kịp thời tham mưu UBND Thành phố công tác tài chính, đảm bảo kinh phí kịp thời phục vụ công tác phòng, chống và điều trị sốt xuất huyết Dengue.</w:t>
      </w:r>
    </w:p>
    <w:p w14:paraId="49AB0C48" w14:textId="77777777" w:rsidR="00000000" w:rsidRDefault="00000000">
      <w:pPr>
        <w:spacing w:before="120" w:after="280" w:afterAutospacing="1"/>
      </w:pPr>
      <w:r>
        <w:rPr>
          <w:b/>
          <w:bCs/>
          <w:lang w:val="vi-VN"/>
        </w:rPr>
        <w:t>3.3. Sở Thông tin và Truyền thông</w:t>
      </w:r>
    </w:p>
    <w:p w14:paraId="42030E88" w14:textId="77777777" w:rsidR="00000000" w:rsidRDefault="00000000">
      <w:pPr>
        <w:spacing w:before="120" w:after="280" w:afterAutospacing="1"/>
      </w:pPr>
      <w:r>
        <w:rPr>
          <w:lang w:val="vi-VN"/>
        </w:rPr>
        <w:t>- Chủ trì, chủ động phối hợp với Sở Y tế và các cơ quan thông tin đại chúng triển khai các hoạt động tuyên truyền một cách phù hợp đ</w:t>
      </w:r>
      <w:r>
        <w:t xml:space="preserve">ể </w:t>
      </w:r>
      <w:r>
        <w:rPr>
          <w:lang w:val="vi-VN"/>
        </w:rPr>
        <w:t>người dân hiểu được nguy cơ, sự nguy hiểm của bệnh sốt xuất huyết và hưởng ứng tích cực các biện pháp phòng bệnh cho cá nhân và cộng đồng, chủ động tham gia thu dọn vật dụng phế thải chứa nước, nơi lăng quăng, bọ gậy, muỗi phát triển và thả cá vào b</w:t>
      </w:r>
      <w:r>
        <w:t>ể</w:t>
      </w:r>
      <w:r>
        <w:rPr>
          <w:lang w:val="vi-VN"/>
        </w:rPr>
        <w:t>, các dụng cụ chứa nước sinh hoạt.</w:t>
      </w:r>
    </w:p>
    <w:p w14:paraId="0A515239" w14:textId="77777777" w:rsidR="00000000" w:rsidRDefault="00000000">
      <w:pPr>
        <w:spacing w:before="120" w:after="280" w:afterAutospacing="1"/>
      </w:pPr>
      <w:r>
        <w:rPr>
          <w:lang w:val="vi-VN"/>
        </w:rPr>
        <w:t>- Phối hợp với Sở Y tế và các cơ quan liên quan chủ động cung cấp các thông tin về tình hình dịch và công tác phòng, chống dịch sốt xuất huyết Dengue để kịp thời định hướng truyền thông, vận dụng truyền thông trong phòng chống dịch đồng thời hạn chế, xử lý các rủi ro truyền thông</w:t>
      </w:r>
      <w:r>
        <w:t>.</w:t>
      </w:r>
    </w:p>
    <w:p w14:paraId="6CCC0DE0" w14:textId="77777777" w:rsidR="00000000" w:rsidRDefault="00000000">
      <w:pPr>
        <w:spacing w:before="120" w:after="280" w:afterAutospacing="1"/>
      </w:pPr>
      <w:r>
        <w:rPr>
          <w:lang w:val="vi-VN"/>
        </w:rPr>
        <w:t>- Phối hợp với Sở Tư pháp, các cơ quan truyền thông, báo, đài cung cấp các thông tin về nghĩa vụ của các tổ chức, cá nhân trong việc triển khai các hoạt động phòng, chống sốt xuất huyết Dengue và các chế tài xử lý đối với các cá nhân, tổ chức vi phạm.</w:t>
      </w:r>
    </w:p>
    <w:p w14:paraId="6B3D3AEA" w14:textId="77777777" w:rsidR="00000000" w:rsidRDefault="00000000">
      <w:pPr>
        <w:spacing w:before="120" w:after="280" w:afterAutospacing="1"/>
      </w:pPr>
      <w:r>
        <w:rPr>
          <w:b/>
          <w:bCs/>
          <w:lang w:val="vi-VN"/>
        </w:rPr>
        <w:t>3.4. Sở Giáo dục và Đào tạo, Sở Lao động - Thương binh và Xã hội</w:t>
      </w:r>
    </w:p>
    <w:p w14:paraId="270A1C9E" w14:textId="77777777" w:rsidR="00000000" w:rsidRDefault="00000000">
      <w:pPr>
        <w:spacing w:before="120" w:after="280" w:afterAutospacing="1"/>
      </w:pPr>
      <w:r>
        <w:rPr>
          <w:lang w:val="vi-VN"/>
        </w:rPr>
        <w:t>- Phối hợp với Sở Thông tin và Truyền thông, Sở Y tế và các đơn vị liên quan triển khai hoạt động truyền thông phòng, chống sốt xuất huyết Dengue tại các cơ sở giáo dục, cơ sở đào tạo. Thông qua kênh truyền thông nhà trường, phát huy vai trò của nhà trường, giáo viên với sinh viên, học sinh, cha mẹ học sinh về công tác phòng, chống sốt xuất huyết Dengue trong các cơ sở giáo dục, cơ sở đào tạo cũng như tại hộ gia đình, cộng đồng.</w:t>
      </w:r>
    </w:p>
    <w:p w14:paraId="49F8ABBF" w14:textId="77777777" w:rsidR="00000000" w:rsidRDefault="00000000">
      <w:pPr>
        <w:spacing w:before="120" w:after="280" w:afterAutospacing="1"/>
      </w:pPr>
      <w:r>
        <w:rPr>
          <w:lang w:val="vi-VN"/>
        </w:rPr>
        <w:t>- Chỉ đạo các cơ sở giáo dục, cơ sở đào tạo phối hợp với chính quyền địa phương và ngành y tế triển khai các hoạt động phòng, chống sốt xuất huyết Dengue tại nhà trường; thường xuyên kiểm tra giám sát, công tác phòng, chống dịch tại cơ sở để phát hiện, xử lý kịp thời các tồn tại không để xảy ra các ổ dịch kéo dài, lây lan.</w:t>
      </w:r>
    </w:p>
    <w:p w14:paraId="63E189C3" w14:textId="77777777" w:rsidR="00000000" w:rsidRDefault="00000000">
      <w:pPr>
        <w:spacing w:before="120" w:after="280" w:afterAutospacing="1"/>
      </w:pPr>
      <w:r>
        <w:rPr>
          <w:b/>
          <w:bCs/>
          <w:lang w:val="vi-VN"/>
        </w:rPr>
        <w:t>3.5. Sở Xây dựng</w:t>
      </w:r>
    </w:p>
    <w:p w14:paraId="5E6EF3B3" w14:textId="77777777" w:rsidR="00000000" w:rsidRDefault="00000000">
      <w:pPr>
        <w:spacing w:before="120" w:after="280" w:afterAutospacing="1"/>
      </w:pPr>
      <w:r>
        <w:rPr>
          <w:lang w:val="vi-VN"/>
        </w:rPr>
        <w:t>- Chỉ đạo các Nhà đầu tư các dự án về xây dựng trên địa bàn Thành phố đảm bảo thực hiện tốt công tác vệ sinh tại các công trường xây dựng và nơi ăn ở, sinh hoạt của công nhân.</w:t>
      </w:r>
    </w:p>
    <w:p w14:paraId="61880F83" w14:textId="77777777" w:rsidR="00000000" w:rsidRDefault="00000000">
      <w:pPr>
        <w:spacing w:before="120" w:after="280" w:afterAutospacing="1"/>
      </w:pPr>
      <w:r>
        <w:rPr>
          <w:lang w:val="vi-VN"/>
        </w:rPr>
        <w:t>- Phối hợp với UBND các quận, huyện, thị xã tiến hành kiểm tra công tác phòng, chống dịch nói chung, phòng, chống sốt xuất huyết Dengue nói riêng tại các công trường xây dựng trên địa bàn Thành phố.</w:t>
      </w:r>
    </w:p>
    <w:p w14:paraId="3BC80D9A" w14:textId="77777777" w:rsidR="00000000" w:rsidRDefault="00000000">
      <w:pPr>
        <w:spacing w:before="120" w:after="280" w:afterAutospacing="1"/>
      </w:pPr>
      <w:r>
        <w:rPr>
          <w:b/>
          <w:bCs/>
          <w:lang w:val="vi-VN"/>
        </w:rPr>
        <w:t>3.6. Bộ Tư lệnh Thủ đô, Công an Thành phố</w:t>
      </w:r>
    </w:p>
    <w:p w14:paraId="04BE8DD6" w14:textId="77777777" w:rsidR="00000000" w:rsidRDefault="00000000">
      <w:pPr>
        <w:spacing w:before="120" w:after="280" w:afterAutospacing="1"/>
      </w:pPr>
      <w:r>
        <w:rPr>
          <w:lang w:val="vi-VN"/>
        </w:rPr>
        <w:t>- Chỉ đạo các đơn vị trong ngành sẵn sàng phối hợp, hỗ trợ công tác phòng, chống sốt xuất huyết Dengue tại các địa phương, đặc biệt công tác phối hợp, hỗ trợ hoạt động xử lý dịch.</w:t>
      </w:r>
    </w:p>
    <w:p w14:paraId="1D5409C2" w14:textId="77777777" w:rsidR="00000000" w:rsidRDefault="00000000">
      <w:pPr>
        <w:spacing w:before="120" w:after="280" w:afterAutospacing="1"/>
      </w:pPr>
      <w:r>
        <w:rPr>
          <w:lang w:val="vi-VN"/>
        </w:rPr>
        <w:t>- Chủ động triển khai công tác phòng, ch</w:t>
      </w:r>
      <w:r>
        <w:t>ố</w:t>
      </w:r>
      <w:r>
        <w:rPr>
          <w:lang w:val="vi-VN"/>
        </w:rPr>
        <w:t>ng s</w:t>
      </w:r>
      <w:r>
        <w:t>ố</w:t>
      </w:r>
      <w:r>
        <w:rPr>
          <w:lang w:val="vi-VN"/>
        </w:rPr>
        <w:t>t xuất huy</w:t>
      </w:r>
      <w:r>
        <w:t>ế</w:t>
      </w:r>
      <w:r>
        <w:rPr>
          <w:lang w:val="vi-VN"/>
        </w:rPr>
        <w:t>t Dengue tại các đơn vị trong ngành.</w:t>
      </w:r>
    </w:p>
    <w:p w14:paraId="3C07281A" w14:textId="77777777" w:rsidR="00000000" w:rsidRDefault="00000000">
      <w:pPr>
        <w:spacing w:before="120" w:after="280" w:afterAutospacing="1"/>
      </w:pPr>
      <w:r>
        <w:rPr>
          <w:b/>
          <w:bCs/>
          <w:lang w:val="vi-VN"/>
        </w:rPr>
        <w:t>3.7. Sở Tài chính</w:t>
      </w:r>
    </w:p>
    <w:p w14:paraId="799A3200" w14:textId="77777777" w:rsidR="00000000" w:rsidRDefault="00000000">
      <w:pPr>
        <w:spacing w:before="120" w:after="280" w:afterAutospacing="1"/>
      </w:pPr>
      <w:r>
        <w:rPr>
          <w:lang w:val="vi-VN"/>
        </w:rPr>
        <w:t>- Chủ trì, phối hợp với Sở Y tế báo cáo, tham mưu UBND Thành phố về công tác tài chính, đảm bảo kinh phí kịp thời, đầy đủ triển khai công tác phòng, ch</w:t>
      </w:r>
      <w:r>
        <w:t>ố</w:t>
      </w:r>
      <w:r>
        <w:rPr>
          <w:lang w:val="vi-VN"/>
        </w:rPr>
        <w:t>ng sốt xuất huyết Dengue.</w:t>
      </w:r>
    </w:p>
    <w:p w14:paraId="2B7D31EC" w14:textId="77777777" w:rsidR="00000000" w:rsidRDefault="00000000">
      <w:pPr>
        <w:spacing w:before="120" w:after="280" w:afterAutospacing="1"/>
      </w:pPr>
      <w:r>
        <w:rPr>
          <w:lang w:val="vi-VN"/>
        </w:rPr>
        <w:t>- Phối hợp với Sở Y tế và các đơn vị liên quan kịp thời tháo g</w:t>
      </w:r>
      <w:r>
        <w:t xml:space="preserve">ỡ </w:t>
      </w:r>
      <w:r>
        <w:rPr>
          <w:lang w:val="vi-VN"/>
        </w:rPr>
        <w:t>các khó khăn, vướng mắc trong công tác mua sắm thuốc, vật tư, trang thiết bị y tế phục vụ công tác phòng, chống, điều trị sốt xuất huyết Dengue; kịp thời báo cáo, tham mưu UBND Thành phố các khó khăn, vướng mắc vượt thẩm quyền.</w:t>
      </w:r>
    </w:p>
    <w:p w14:paraId="7CF0F163" w14:textId="77777777" w:rsidR="00000000" w:rsidRDefault="00000000">
      <w:pPr>
        <w:spacing w:before="120" w:after="280" w:afterAutospacing="1"/>
      </w:pPr>
      <w:r>
        <w:rPr>
          <w:b/>
          <w:bCs/>
          <w:lang w:val="vi-VN"/>
        </w:rPr>
        <w:t>3.8. S</w:t>
      </w:r>
      <w:r>
        <w:rPr>
          <w:b/>
          <w:bCs/>
        </w:rPr>
        <w:t>ở</w:t>
      </w:r>
      <w:r>
        <w:rPr>
          <w:b/>
          <w:bCs/>
          <w:lang w:val="vi-VN"/>
        </w:rPr>
        <w:t xml:space="preserve"> Công Thương</w:t>
      </w:r>
    </w:p>
    <w:p w14:paraId="42696E2F" w14:textId="77777777" w:rsidR="00000000" w:rsidRDefault="00000000">
      <w:pPr>
        <w:spacing w:before="120" w:after="280" w:afterAutospacing="1"/>
      </w:pPr>
      <w:r>
        <w:rPr>
          <w:lang w:val="vi-VN"/>
        </w:rPr>
        <w:t>- Chỉ đạo các cụm công nghiệp, cơ sở sản xuất kinh doanh, chợ đầu mối thuộc thẩm quyền quản lý đảm bảo thực hiện tốt công tác vệ sinh tại nơi kinh doanh, sản xuất và nơi ăn ở, sinh hoạt của người lao động.</w:t>
      </w:r>
    </w:p>
    <w:p w14:paraId="61B4C76E" w14:textId="77777777" w:rsidR="00000000" w:rsidRDefault="00000000">
      <w:pPr>
        <w:spacing w:before="120" w:after="280" w:afterAutospacing="1"/>
      </w:pPr>
      <w:r>
        <w:rPr>
          <w:lang w:val="vi-VN"/>
        </w:rPr>
        <w:t>- Tuyên truyền cho người lao động về công tác phòng, chống dịch sốt xuất huyết.</w:t>
      </w:r>
    </w:p>
    <w:p w14:paraId="6F53B64D" w14:textId="77777777" w:rsidR="00000000" w:rsidRDefault="00000000">
      <w:pPr>
        <w:spacing w:before="120" w:after="280" w:afterAutospacing="1"/>
      </w:pPr>
      <w:r>
        <w:rPr>
          <w:b/>
          <w:bCs/>
          <w:lang w:val="vi-VN"/>
        </w:rPr>
        <w:t>3.9. Ban Quản lý các khu công nghiệp và chế xuất Hà Nội</w:t>
      </w:r>
    </w:p>
    <w:p w14:paraId="7985A506" w14:textId="77777777" w:rsidR="00000000" w:rsidRDefault="00000000">
      <w:pPr>
        <w:spacing w:before="120" w:after="280" w:afterAutospacing="1"/>
      </w:pPr>
      <w:r>
        <w:rPr>
          <w:lang w:val="vi-VN"/>
        </w:rPr>
        <w:t>- Chỉ đạo các doanh nghiệp, cơ sở sản xuất kinh doanh tại các khu công nghiệp và chế xuất đảm bảo thực hiện tốt công tác vệ sinh tại nơi làm việc và nơi ăn ở sinh hoạt của người lao động.</w:t>
      </w:r>
    </w:p>
    <w:p w14:paraId="1718DD87" w14:textId="77777777" w:rsidR="00000000" w:rsidRDefault="00000000">
      <w:pPr>
        <w:spacing w:before="120" w:after="280" w:afterAutospacing="1"/>
      </w:pPr>
      <w:r>
        <w:rPr>
          <w:lang w:val="vi-VN"/>
        </w:rPr>
        <w:t>- Phối hợp với UBND các quận, huyện, thị xã tiến hành kiểm tra công tác phòng, chống dịch nói chung, phòng, chống sốt xuất huyết Dengue nói riêng tại các khu công nghiệp trên địa bàn Thành phố.</w:t>
      </w:r>
    </w:p>
    <w:p w14:paraId="2FF751BF" w14:textId="77777777" w:rsidR="00000000" w:rsidRDefault="00000000">
      <w:pPr>
        <w:spacing w:before="120" w:after="280" w:afterAutospacing="1"/>
      </w:pPr>
      <w:r>
        <w:rPr>
          <w:lang w:val="vi-VN"/>
        </w:rPr>
        <w:t>- Tuyên truyền cho người lao động về công tác phòng, chống sốt xuất huyết, tham gia công tác phòng, chống dịch bệnh tại đơn vị và nơi sinh sống.</w:t>
      </w:r>
    </w:p>
    <w:p w14:paraId="3E07CDBA" w14:textId="77777777" w:rsidR="00000000" w:rsidRDefault="00000000">
      <w:pPr>
        <w:spacing w:before="120" w:after="280" w:afterAutospacing="1"/>
      </w:pPr>
      <w:r>
        <w:rPr>
          <w:b/>
          <w:bCs/>
          <w:lang w:val="vi-VN"/>
        </w:rPr>
        <w:t>3.10.</w:t>
      </w:r>
      <w:r>
        <w:rPr>
          <w:lang w:val="vi-VN"/>
        </w:rPr>
        <w:t xml:space="preserve"> Bảo hi</w:t>
      </w:r>
      <w:r>
        <w:t>ể</w:t>
      </w:r>
      <w:r>
        <w:rPr>
          <w:lang w:val="vi-VN"/>
        </w:rPr>
        <w:t>m xã hội thành phố Hà Nội phối hợp với Sở Y tế triển khai công tác thanh toán, chi trả chi phí khám bệnh, chữa bệnh bảo hiểm y tế; kịp thời tháo gỡ các khó khăn, vướng mắc trong quá trình thực hiện và báo cáo, tham mưu cho Bảo hiểm xã hội Việt Nam, UBND Thành phố các nội dung vượt quá thẩm quyền.</w:t>
      </w:r>
    </w:p>
    <w:p w14:paraId="4C6C1B08" w14:textId="77777777" w:rsidR="00000000" w:rsidRDefault="00000000">
      <w:pPr>
        <w:spacing w:before="120" w:after="280" w:afterAutospacing="1"/>
      </w:pPr>
      <w:r>
        <w:rPr>
          <w:b/>
          <w:bCs/>
          <w:lang w:val="vi-VN"/>
        </w:rPr>
        <w:t>3.11.</w:t>
      </w:r>
      <w:r>
        <w:rPr>
          <w:lang w:val="vi-VN"/>
        </w:rPr>
        <w:t xml:space="preserve"> Đề nghị Ủy ban Mặt trận Tổ quốc Việt Nam thành phố Hà Nội phối hợp chỉ đạo các đơn vị trực thuộc, các đoàn thể, tổ chức chính trị, chính trị xã hội tăng cường truyền thông, vận động người dân tham gia phòng, chống dịch sốt xuất huyết và chủ động thực hiện các biện pháp phòng, chống sốt xuất huyết tại đơn vị theo hướng dẫn của ngành y tế.</w:t>
      </w:r>
    </w:p>
    <w:p w14:paraId="6A55E02A" w14:textId="77777777" w:rsidR="00000000" w:rsidRDefault="00000000">
      <w:pPr>
        <w:spacing w:before="120" w:after="280" w:afterAutospacing="1"/>
      </w:pPr>
      <w:r>
        <w:rPr>
          <w:b/>
          <w:bCs/>
          <w:lang w:val="vi-VN"/>
        </w:rPr>
        <w:t>3.12.</w:t>
      </w:r>
      <w:r>
        <w:rPr>
          <w:lang w:val="vi-VN"/>
        </w:rPr>
        <w:t xml:space="preserve"> Đối với người dân: tiếp tục nâng cao ý th</w:t>
      </w:r>
      <w:r>
        <w:t>ứ</w:t>
      </w:r>
      <w:r>
        <w:rPr>
          <w:lang w:val="vi-VN"/>
        </w:rPr>
        <w:t>c của bản thân đối với cộng đồng; chấp hành nghiêm các biện pháp phòng, chống dịch sốt xuất huyết, trong đó thực hiện tốt công tác phòng chống muỗi đốt như n</w:t>
      </w:r>
      <w:r>
        <w:t>ằ</w:t>
      </w:r>
      <w:r>
        <w:rPr>
          <w:lang w:val="vi-VN"/>
        </w:rPr>
        <w:t>m màn; thực hiện chủ động tham gia thu dọn vật dụng phế thải chứa nước, nơi lăng quăng, bọ gậy, muỗi phát triển và thả cá vào b</w:t>
      </w:r>
      <w:r>
        <w:t>ể</w:t>
      </w:r>
      <w:r>
        <w:rPr>
          <w:lang w:val="vi-VN"/>
        </w:rPr>
        <w:t>, các dụng cụ chứa nước sinh hoạt...và phối hợp trong công tác phun hóa chất diệt muỗi phòng, chống sốt xuất huyết.</w:t>
      </w:r>
    </w:p>
    <w:p w14:paraId="7B85986D" w14:textId="77777777" w:rsidR="00000000" w:rsidRDefault="00000000">
      <w:pPr>
        <w:spacing w:before="120" w:after="280" w:afterAutospacing="1"/>
      </w:pPr>
      <w:r>
        <w:rPr>
          <w:lang w:val="vi-VN"/>
        </w:rPr>
        <w:t>Chủ tịch UBND Thành phố yêu cầu Giám đốc, Thủ trưởng các Sở, ban, ngành, đoàn thể, cơ quan thuộc Thành phố, Chủ tịch UBND các quận, huyện, thị xã và xã, phường, thị trấn, các tổ chức, đơn vị, cá nhân có liên quan thực hiện nghiêm Chỉ thị này</w:t>
      </w:r>
      <w:r>
        <w:t>./.</w:t>
      </w:r>
    </w:p>
    <w:p w14:paraId="4F35806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69C144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28B3A4B" w14:textId="77777777" w:rsidR="00000000" w:rsidRDefault="00000000">
            <w:pPr>
              <w:spacing w:before="120"/>
            </w:pPr>
            <w:r>
              <w:rPr>
                <w:b/>
                <w:bCs/>
                <w:i/>
                <w:iCs/>
                <w:lang w:val="vi-VN"/>
              </w:rPr>
              <w:br/>
              <w:t>Nơi nhận:</w:t>
            </w:r>
            <w:r>
              <w:rPr>
                <w:b/>
                <w:bCs/>
                <w:i/>
                <w:iCs/>
                <w:lang w:val="vi-VN"/>
              </w:rPr>
              <w:br/>
            </w:r>
            <w:r>
              <w:rPr>
                <w:sz w:val="16"/>
                <w:lang w:val="vi-VN"/>
              </w:rPr>
              <w:t>- Thủ tướng Chính phủ;</w:t>
            </w:r>
            <w:r>
              <w:rPr>
                <w:sz w:val="16"/>
                <w:lang w:val="vi-VN"/>
              </w:rPr>
              <w:br/>
              <w:t>- Các Phó Thủ tướng Chính phủ;</w:t>
            </w:r>
            <w:r>
              <w:rPr>
                <w:sz w:val="16"/>
                <w:lang w:val="vi-VN"/>
              </w:rPr>
              <w:br/>
              <w:t>- Các Bộ, Ban, ngành, cơ quan Trung ương trên địa bàn;</w:t>
            </w:r>
            <w:r>
              <w:rPr>
                <w:sz w:val="16"/>
                <w:lang w:val="vi-VN"/>
              </w:rPr>
              <w:br/>
              <w:t>- Đồng chí Bí thư Thành ủy;</w:t>
            </w:r>
            <w:r>
              <w:rPr>
                <w:sz w:val="16"/>
                <w:lang w:val="vi-VN"/>
              </w:rPr>
              <w:br/>
              <w:t>- Các đ</w:t>
            </w:r>
            <w:r>
              <w:rPr>
                <w:sz w:val="16"/>
              </w:rPr>
              <w:t>ồ</w:t>
            </w:r>
            <w:r>
              <w:rPr>
                <w:sz w:val="16"/>
                <w:lang w:val="vi-VN"/>
              </w:rPr>
              <w:t>ng chí Phó Bí thư Thành ủy;</w:t>
            </w:r>
            <w:r>
              <w:rPr>
                <w:sz w:val="16"/>
                <w:lang w:val="vi-VN"/>
              </w:rPr>
              <w:br/>
              <w:t>- Ban Thư</w:t>
            </w:r>
            <w:r>
              <w:rPr>
                <w:sz w:val="16"/>
              </w:rPr>
              <w:t>ờ</w:t>
            </w:r>
            <w:r>
              <w:rPr>
                <w:sz w:val="16"/>
                <w:lang w:val="vi-VN"/>
              </w:rPr>
              <w:t>ng vụ Thành ủy;</w:t>
            </w:r>
            <w:r>
              <w:rPr>
                <w:sz w:val="16"/>
                <w:lang w:val="vi-VN"/>
              </w:rPr>
              <w:br/>
              <w:t>- Chủ tịch UBN</w:t>
            </w:r>
            <w:r>
              <w:rPr>
                <w:sz w:val="16"/>
              </w:rPr>
              <w:t xml:space="preserve">D </w:t>
            </w:r>
            <w:r>
              <w:rPr>
                <w:sz w:val="16"/>
                <w:lang w:val="vi-VN"/>
              </w:rPr>
              <w:t>Thành phố;</w:t>
            </w:r>
            <w:r>
              <w:rPr>
                <w:sz w:val="16"/>
                <w:lang w:val="vi-VN"/>
              </w:rPr>
              <w:br/>
              <w:t>- Các Phó Chủ tịch UBND Thành phố;</w:t>
            </w:r>
            <w:r>
              <w:rPr>
                <w:sz w:val="16"/>
                <w:lang w:val="vi-VN"/>
              </w:rPr>
              <w:br/>
              <w:t>- Các ban Đảng thuộc Thành ủy;</w:t>
            </w:r>
            <w:r>
              <w:rPr>
                <w:sz w:val="16"/>
                <w:lang w:val="vi-VN"/>
              </w:rPr>
              <w:br/>
              <w:t>- MTTQ và các đoàn thể chính trị xã hội TP;</w:t>
            </w:r>
            <w:r>
              <w:rPr>
                <w:sz w:val="16"/>
                <w:lang w:val="vi-VN"/>
              </w:rPr>
              <w:br/>
              <w:t>- Văn phòng Thành ủy;</w:t>
            </w:r>
            <w:r>
              <w:rPr>
                <w:sz w:val="16"/>
                <w:lang w:val="vi-VN"/>
              </w:rPr>
              <w:br/>
              <w:t>- Văn phòng ĐBQH&amp;HĐND Thành phố;</w:t>
            </w:r>
            <w:r>
              <w:rPr>
                <w:sz w:val="16"/>
                <w:lang w:val="vi-VN"/>
              </w:rPr>
              <w:br/>
              <w:t>- Cục Quản lý thị trường HN;</w:t>
            </w:r>
            <w:r>
              <w:rPr>
                <w:sz w:val="16"/>
                <w:lang w:val="vi-VN"/>
              </w:rPr>
              <w:br/>
              <w:t>- Các Sở, ban, ngành và đơn vị thuộc Thành phố;</w:t>
            </w:r>
            <w:r>
              <w:rPr>
                <w:sz w:val="16"/>
                <w:lang w:val="vi-VN"/>
              </w:rPr>
              <w:br/>
              <w:t>- Các quận, huyện, thị ủy và UBND các quận, huyện, thị xã và xã, phường, thị trấn;</w:t>
            </w:r>
            <w:r>
              <w:rPr>
                <w:sz w:val="16"/>
                <w:lang w:val="vi-VN"/>
              </w:rPr>
              <w:br/>
              <w:t>- Các cơ quan Báo, đài Th</w:t>
            </w:r>
            <w:r>
              <w:rPr>
                <w:sz w:val="16"/>
              </w:rPr>
              <w:t>à</w:t>
            </w:r>
            <w:r>
              <w:rPr>
                <w:sz w:val="16"/>
                <w:lang w:val="vi-VN"/>
              </w:rPr>
              <w:t>nh phố;</w:t>
            </w:r>
            <w:r>
              <w:rPr>
                <w:sz w:val="16"/>
                <w:lang w:val="vi-VN"/>
              </w:rPr>
              <w:br/>
              <w:t>- VPUBTP: CVP, các PCVP;</w:t>
            </w:r>
            <w:r>
              <w:rPr>
                <w:sz w:val="16"/>
                <w:lang w:val="vi-VN"/>
              </w:rPr>
              <w:br/>
              <w:t>- Các phòng, ban trực thuộc VP;</w:t>
            </w:r>
            <w:r>
              <w:rPr>
                <w:sz w:val="16"/>
                <w:lang w:val="vi-VN"/>
              </w:rPr>
              <w:br/>
              <w:t>- Lưu: VT, KGVX.</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248316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14:paraId="0CC3F704" w14:textId="77777777" w:rsidR="00540304" w:rsidRDefault="00000000">
      <w:pPr>
        <w:spacing w:before="120" w:after="280" w:afterAutospacing="1"/>
      </w:pPr>
      <w:r>
        <w:rPr>
          <w:lang w:val="vi-VN"/>
        </w:rPr>
        <w:t> </w:t>
      </w:r>
    </w:p>
    <w:sectPr w:rsidR="005403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98"/>
    <w:rsid w:val="00370D98"/>
    <w:rsid w:val="005403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159E"/>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2022-11-09T06:59:00Z</dcterms:created>
  <dcterms:modified xsi:type="dcterms:W3CDTF">2022-11-09T06:59:00Z</dcterms:modified>
</cp:coreProperties>
</file>