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5812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D4C04"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9F2E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931F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DB2933" w14:textId="77777777" w:rsidR="00000000" w:rsidRDefault="00000000">
            <w:pPr>
              <w:spacing w:before="120"/>
              <w:jc w:val="center"/>
            </w:pPr>
            <w:r>
              <w:t>Số: 20/2022/QĐ-UBND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86337" w14:textId="77777777" w:rsidR="00000000" w:rsidRDefault="00000000">
            <w:pPr>
              <w:spacing w:before="120"/>
              <w:jc w:val="right"/>
            </w:pPr>
            <w:r>
              <w:rPr>
                <w:i/>
                <w:iCs/>
              </w:rPr>
              <w:t>Lạng Sơn, ngày 13 tháng 8 năm 2022</w:t>
            </w:r>
          </w:p>
        </w:tc>
      </w:tr>
    </w:tbl>
    <w:p w14:paraId="641C23E5" w14:textId="77777777" w:rsidR="00000000" w:rsidRDefault="00000000">
      <w:pPr>
        <w:spacing w:before="120" w:after="280" w:afterAutospacing="1"/>
      </w:pPr>
      <w:r>
        <w:t> </w:t>
      </w:r>
    </w:p>
    <w:p w14:paraId="2699FC08" w14:textId="77777777" w:rsidR="00000000" w:rsidRDefault="00000000">
      <w:pPr>
        <w:spacing w:before="120" w:after="280" w:afterAutospacing="1"/>
        <w:jc w:val="center"/>
      </w:pPr>
      <w:r>
        <w:rPr>
          <w:b/>
          <w:bCs/>
        </w:rPr>
        <w:t>QUYẾT ĐỊNH</w:t>
      </w:r>
    </w:p>
    <w:p w14:paraId="7C6691B3" w14:textId="77777777" w:rsidR="00000000" w:rsidRDefault="00000000">
      <w:pPr>
        <w:spacing w:before="120" w:after="280" w:afterAutospacing="1"/>
        <w:jc w:val="center"/>
      </w:pPr>
      <w:r>
        <w:t>QUY ĐỊNH CHỨC NĂNG, NHIỆM VỤ, QUYỀN HẠN VÀ CƠ CẤU TỔ CHỨC CỦA SỞ NGOẠI VỤ TỈNH LẠNG SƠN</w:t>
      </w:r>
    </w:p>
    <w:p w14:paraId="05F07538" w14:textId="77777777" w:rsidR="00000000" w:rsidRDefault="00000000">
      <w:pPr>
        <w:spacing w:before="120" w:after="280" w:afterAutospacing="1"/>
        <w:jc w:val="center"/>
      </w:pPr>
      <w:r>
        <w:rPr>
          <w:b/>
          <w:bCs/>
        </w:rPr>
        <w:t>ỦY BAN NHÂN DÂN TỈNH LẠNG SƠN</w:t>
      </w:r>
    </w:p>
    <w:p w14:paraId="74CD9C1D"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EEAFC46"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7DCC718" w14:textId="77777777" w:rsidR="00000000" w:rsidRDefault="00000000">
      <w:pPr>
        <w:spacing w:before="120" w:after="280" w:afterAutospacing="1"/>
      </w:pPr>
      <w:r>
        <w:rPr>
          <w:i/>
          <w:iCs/>
        </w:rPr>
        <w:t>Căn cứ Thông tư số 03/2021/TT-BNG ngày 28 tháng 10 năm 2021 của Bộ trưởng Bộ Ngoại giao hướng dẫn chức năng, nhiệm vụ, quyền hạn về công tác đối ngoại của cơ quan chuyên môn thuộc Ủy ban nhân dân cấp tỉnh, Ủy ban nhân dân cấp huyện;</w:t>
      </w:r>
    </w:p>
    <w:p w14:paraId="1BCED05E" w14:textId="77777777" w:rsidR="00000000" w:rsidRDefault="00000000">
      <w:pPr>
        <w:spacing w:before="120" w:after="280" w:afterAutospacing="1"/>
      </w:pPr>
      <w:r>
        <w:rPr>
          <w:i/>
          <w:iCs/>
        </w:rPr>
        <w:t>Theo đề nghị của Giám đốc Sở Ngoại vụ tại Tờ trình số 15/TTr-SNgV ngày 12 tháng 7 năm 2022.</w:t>
      </w:r>
    </w:p>
    <w:p w14:paraId="681C6828" w14:textId="77777777" w:rsidR="00000000" w:rsidRDefault="00000000">
      <w:pPr>
        <w:spacing w:before="120" w:after="280" w:afterAutospacing="1"/>
        <w:jc w:val="center"/>
      </w:pPr>
      <w:r>
        <w:rPr>
          <w:b/>
          <w:bCs/>
        </w:rPr>
        <w:t>QUYẾT ĐỊNH:</w:t>
      </w:r>
    </w:p>
    <w:p w14:paraId="24D4C7B6" w14:textId="77777777" w:rsidR="00000000" w:rsidRDefault="00000000">
      <w:pPr>
        <w:spacing w:before="120" w:after="280" w:afterAutospacing="1"/>
      </w:pPr>
      <w:r>
        <w:rPr>
          <w:b/>
          <w:bCs/>
        </w:rPr>
        <w:t>Điều 1. Vị trí và chức năng</w:t>
      </w:r>
    </w:p>
    <w:p w14:paraId="11FE4A4A" w14:textId="77777777" w:rsidR="00000000" w:rsidRDefault="00000000">
      <w:pPr>
        <w:spacing w:before="120" w:after="280" w:afterAutospacing="1"/>
      </w:pPr>
      <w:r>
        <w:t>1. Sở Ngoại vụ là cơ quan chuyên môn thuộc Ủy ban nhân dân tỉnh, có chức năng tham mưu, giúp Ủy ban nhân dân tỉnh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w:t>
      </w:r>
    </w:p>
    <w:p w14:paraId="6374C30F" w14:textId="77777777" w:rsidR="00000000" w:rsidRDefault="00000000">
      <w:pPr>
        <w:spacing w:before="120" w:after="280" w:afterAutospacing="1"/>
      </w:pPr>
      <w:r>
        <w:t>2. Sở Ngoại vụ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Ngoại giao.</w:t>
      </w:r>
    </w:p>
    <w:p w14:paraId="116C0FE9" w14:textId="77777777" w:rsidR="00000000" w:rsidRDefault="00000000">
      <w:pPr>
        <w:spacing w:before="120" w:after="280" w:afterAutospacing="1"/>
      </w:pPr>
      <w:r>
        <w:rPr>
          <w:b/>
          <w:bCs/>
        </w:rPr>
        <w:t>Điều 2. Nhiệm vụ và quyền hạn</w:t>
      </w:r>
    </w:p>
    <w:p w14:paraId="79AB21FA" w14:textId="77777777" w:rsidR="00000000" w:rsidRDefault="00000000">
      <w:pPr>
        <w:spacing w:before="120" w:after="280" w:afterAutospacing="1"/>
      </w:pPr>
      <w:r>
        <w:lastRenderedPageBreak/>
        <w:t>1. Trình Ủy ban nhân dân tỉnh:</w:t>
      </w:r>
    </w:p>
    <w:p w14:paraId="354366D6" w14:textId="77777777" w:rsidR="00000000" w:rsidRDefault="00000000">
      <w:pPr>
        <w:spacing w:before="120" w:after="280" w:afterAutospacing="1"/>
      </w:pPr>
      <w:r>
        <w:t>a) Dự thảo quyết định của Ủy ban nhân dân tỉnh liên quan đến công tác đối ngoại của địa phương thuộc phạm vi quản lý của Sở Ngoại vụ và các văn bản khác theo phân công của Ủy ban nhân dân tỉnh.</w:t>
      </w:r>
    </w:p>
    <w:p w14:paraId="75CCF2AF" w14:textId="77777777" w:rsidR="00000000" w:rsidRDefault="00000000">
      <w:pPr>
        <w:spacing w:before="120" w:after="280" w:afterAutospacing="1"/>
      </w:pPr>
      <w:r>
        <w:t>b) Dự thảo kế hoạch dài hạn, 05 năm, hằng năm, chương trình, đề án, biện pháp tổ chức thực hiện các nhiệm vụ về công tác đối ngoại tại địa phương thuộc thẩm quyền quyết định của Hội đồng nhân dân, Ủy ban nhân dân tỉnh.</w:t>
      </w:r>
    </w:p>
    <w:p w14:paraId="528726B3" w14:textId="77777777" w:rsidR="00000000" w:rsidRDefault="00000000">
      <w:pPr>
        <w:spacing w:before="120" w:after="280" w:afterAutospacing="1"/>
      </w:pPr>
      <w:r>
        <w:t>c) Dự thảo quyết định việc phân cấp, ủy quyền nhiệm vụ quản lý nhà nước về lĩnh vực đối ngoại cho Sở Ngoại vụ, Ủy ban nhân dân cấp huyện theo quy định của pháp luật.</w:t>
      </w:r>
    </w:p>
    <w:p w14:paraId="25E47613" w14:textId="77777777" w:rsidR="00000000" w:rsidRDefault="00000000">
      <w:pPr>
        <w:spacing w:before="120" w:after="280" w:afterAutospacing="1"/>
      </w:pPr>
      <w:r>
        <w:t>d) Dự thảo quyết định quy định cụ thể chức năng, nhiệm vụ, quyền hạn và cơ cấu tổ chức của Sở Ngoại vụ.</w:t>
      </w:r>
    </w:p>
    <w:p w14:paraId="48927099" w14:textId="77777777" w:rsidR="00000000" w:rsidRDefault="00000000">
      <w:pPr>
        <w:spacing w:before="120" w:after="280" w:afterAutospacing="1"/>
      </w:pPr>
      <w: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14:paraId="34F6722D" w14:textId="77777777" w:rsidR="00000000" w:rsidRDefault="00000000">
      <w:pPr>
        <w:spacing w:before="120" w:after="280" w:afterAutospacing="1"/>
      </w:pPr>
      <w:r>
        <w:t>2. Trình Chủ tịch Ủy ban nhân dân tỉnh dự thảo quyết định, chỉ thị và các văn bản khác thuộc thẩm quyền ban hành của Chủ tịch Ủy ban nhân dân tỉnh về công tác đối ngoại ở địa phương; dự thảo quyết định quy định chức năng, nhiệm vụ, quyền hạn và cơ cấu tổ chức của đơn vị sự nghiệp công lập thuộc Sở Ngoại vụ.</w:t>
      </w:r>
    </w:p>
    <w:p w14:paraId="6D8704F5" w14:textId="77777777" w:rsidR="00000000" w:rsidRDefault="00000000">
      <w:pPr>
        <w:spacing w:before="120" w:after="280" w:afterAutospacing="1"/>
      </w:pPr>
      <w:r>
        <w:t>3. Hướng dẫn thực hiện cơ chế tự chủ đối với đơn vị sự nghiệp công lập thuộc ngành, lĩnh vực quản lý theo quy định của pháp luật; quản lý hoạt động của đơn vị sự nghiệp trong và ngoài công lập thuộc phạm vi ngành, lĩnh vực.</w:t>
      </w:r>
    </w:p>
    <w:p w14:paraId="6FD61852" w14:textId="77777777" w:rsidR="00000000" w:rsidRDefault="00000000">
      <w:pPr>
        <w:spacing w:before="120" w:after="280" w:afterAutospacing="1"/>
      </w:pPr>
      <w:r>
        <w:t>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 Ngoại vụ.</w:t>
      </w:r>
    </w:p>
    <w:p w14:paraId="03700298" w14:textId="77777777" w:rsidR="00000000" w:rsidRDefault="00000000">
      <w:pPr>
        <w:spacing w:before="120" w:after="280" w:afterAutospacing="1"/>
      </w:pPr>
      <w:r>
        <w:t>5. Về công tác hợp tác và hội nhập quốc tế:</w:t>
      </w:r>
    </w:p>
    <w:p w14:paraId="7B203DFB" w14:textId="77777777" w:rsidR="00000000" w:rsidRDefault="00000000">
      <w:pPr>
        <w:spacing w:before="120" w:after="280" w:afterAutospacing="1"/>
      </w:pPr>
      <w:r>
        <w:t>a) Tham mưu Ủy ban nhân dân tỉnh về công tác hợp tác, hội nhập quốc tế của địa phương phù hợp với chủ trương, đường lối đối ngoại của Đảng và chính sách, pháp luật của Nhà nước.</w:t>
      </w:r>
    </w:p>
    <w:p w14:paraId="1EF6D24D" w14:textId="77777777" w:rsidR="00000000" w:rsidRDefault="00000000">
      <w:pPr>
        <w:spacing w:before="120" w:after="280" w:afterAutospacing="1"/>
      </w:pPr>
      <w:r>
        <w:t>b) Tham mưu Ủy ban nhân dân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14:paraId="7DEEA138" w14:textId="77777777" w:rsidR="00000000" w:rsidRDefault="00000000">
      <w:pPr>
        <w:spacing w:before="120" w:after="280" w:afterAutospacing="1"/>
      </w:pPr>
      <w:r>
        <w:t>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tổ chức phi chính phủ nước ngoài và các chủ thể có yếu tố nước ngoài khác tại Việt Nam.</w:t>
      </w:r>
    </w:p>
    <w:p w14:paraId="46ABEBF6" w14:textId="77777777" w:rsidR="00000000" w:rsidRDefault="00000000">
      <w:pPr>
        <w:spacing w:before="120" w:after="280" w:afterAutospacing="1"/>
      </w:pPr>
      <w:r>
        <w:t>6. Về công tác ngoại giao kinh tế:</w:t>
      </w:r>
    </w:p>
    <w:p w14:paraId="4C8817B4" w14:textId="77777777" w:rsidR="00000000" w:rsidRDefault="00000000">
      <w:pPr>
        <w:spacing w:before="120" w:after="280" w:afterAutospacing="1"/>
      </w:pPr>
      <w:r>
        <w:t>a) Tham mưu Ủy ban nhân dân tỉnh trong công tác ngoại giao kinh tế, xây dựng và triển khai các chiến lược, đề án, kế hoạch, chương trình hoạt động đối ngoại phục vụ phát triển kinh tế - xã hội của địa phương.</w:t>
      </w:r>
    </w:p>
    <w:p w14:paraId="1C023E57" w14:textId="77777777" w:rsidR="00000000" w:rsidRDefault="00000000">
      <w:pPr>
        <w:spacing w:before="120" w:after="280" w:afterAutospacing="1"/>
      </w:pPr>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14:paraId="1D1E634E" w14:textId="77777777" w:rsidR="00000000" w:rsidRDefault="00000000">
      <w:pPr>
        <w:spacing w:before="120" w:after="280" w:afterAutospacing="1"/>
      </w:pPr>
      <w:r>
        <w:t>7. Về công tác ngoại giao văn hóa:</w:t>
      </w:r>
    </w:p>
    <w:p w14:paraId="31D456B1" w14:textId="77777777" w:rsidR="00000000" w:rsidRDefault="00000000">
      <w:pPr>
        <w:spacing w:before="120" w:after="280" w:afterAutospacing="1"/>
      </w:pPr>
      <w:r>
        <w:t>a) Tham mưu Ủy ban nhân dân tỉnh trong công tác ngoại giao văn hóa, xây dựng và triển khai các chương trình, kế hoạch hành động thực hiện Chiến lược ngoại giao văn hóa trong từng thời kỳ.</w:t>
      </w:r>
    </w:p>
    <w:p w14:paraId="3A0E9659" w14:textId="77777777" w:rsidR="00000000" w:rsidRDefault="00000000">
      <w:pPr>
        <w:spacing w:before="120" w:after="280" w:afterAutospacing="1"/>
      </w:pPr>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14:paraId="5CAAAA33" w14:textId="77777777" w:rsidR="00000000" w:rsidRDefault="00000000">
      <w:pPr>
        <w:spacing w:before="120" w:after="280" w:afterAutospacing="1"/>
      </w:pPr>
      <w:r>
        <w:t>c) Phối hợp tham mưu Ủy ban nhân dân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14:paraId="1A504683" w14:textId="77777777" w:rsidR="00000000" w:rsidRDefault="00000000">
      <w:pPr>
        <w:spacing w:before="120" w:after="280" w:afterAutospacing="1"/>
      </w:pPr>
      <w:r>
        <w:t>8. Về công tác người Việt Nam ở nước ngoài:</w:t>
      </w:r>
    </w:p>
    <w:p w14:paraId="14ADDD38" w14:textId="77777777" w:rsidR="00000000" w:rsidRDefault="00000000">
      <w:pPr>
        <w:spacing w:before="120" w:after="280" w:afterAutospacing="1"/>
      </w:pPr>
      <w:r>
        <w:t>a) Tham mưu Ủy ban nhân dân tỉnh trong công tác người Việt Nam ở nước ngoài, chủ trì tổ chức thực hiện chính sách, kế hoạch và chương trình đối với người Việt Nam ở nước ngoài tại địa phương.</w:t>
      </w:r>
    </w:p>
    <w:p w14:paraId="6D0C67B6" w14:textId="77777777" w:rsidR="00000000" w:rsidRDefault="00000000">
      <w:pPr>
        <w:spacing w:before="120" w:after="280" w:afterAutospacing="1"/>
      </w:pPr>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14:paraId="0FF39E11" w14:textId="77777777" w:rsidR="00000000" w:rsidRDefault="00000000">
      <w:pPr>
        <w:spacing w:before="120" w:after="280" w:afterAutospacing="1"/>
      </w:pPr>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tỉnh báo cáo Bộ Ngoại giao theo quy định.</w:t>
      </w:r>
    </w:p>
    <w:p w14:paraId="1003A9DA" w14:textId="77777777" w:rsidR="00000000" w:rsidRDefault="00000000">
      <w:pPr>
        <w:spacing w:before="120" w:after="280" w:afterAutospacing="1"/>
      </w:pPr>
      <w:r>
        <w:t>9. Về công tác lãnh sự và bảo hộ công dân:</w:t>
      </w:r>
    </w:p>
    <w:p w14:paraId="7797C218" w14:textId="77777777" w:rsidR="00000000" w:rsidRDefault="00000000">
      <w:pPr>
        <w:spacing w:before="120" w:after="280" w:afterAutospacing="1"/>
      </w:pPr>
      <w:r>
        <w:t>a) Tham mưu Ủy ban nhân dân tỉnh thực hiện chức năng quản lý nhà nước về xuất nhập cảnh của người thuộc diện được cấp hộ chiếu ngoại giao, hộ chiếu công vụ theo quy định của pháp luật Việt Nam.</w:t>
      </w:r>
    </w:p>
    <w:p w14:paraId="13FE11E0" w14:textId="77777777" w:rsidR="00000000" w:rsidRDefault="00000000">
      <w:pPr>
        <w:spacing w:before="120" w:after="280" w:afterAutospacing="1"/>
      </w:pPr>
      <w:r>
        <w:t>b) Xử lý các vấn đề liên quan đến bảo hộ công dân địa phương ở nước ngoài và trong công tác lãnh sự đối với người nước ngoài tại địa phương.</w:t>
      </w:r>
    </w:p>
    <w:p w14:paraId="15007B4B" w14:textId="77777777" w:rsidR="00000000" w:rsidRDefault="00000000">
      <w:pPr>
        <w:spacing w:before="120" w:after="280" w:afterAutospacing="1"/>
      </w:pPr>
      <w:r>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tỉnh xét, cho phép sử dụng thẻ đi lại của doanh nhân APEC.</w:t>
      </w:r>
    </w:p>
    <w:p w14:paraId="4E86B992" w14:textId="77777777" w:rsidR="00000000" w:rsidRDefault="00000000">
      <w:pPr>
        <w:spacing w:before="120" w:after="280" w:afterAutospacing="1"/>
      </w:pPr>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14:paraId="218A0143" w14:textId="77777777" w:rsidR="00000000" w:rsidRDefault="00000000">
      <w:pPr>
        <w:spacing w:before="120" w:after="280" w:afterAutospacing="1"/>
      </w:pPr>
      <w:r>
        <w:t>đ) Là đầu mối trao đổi với cơ quan đại diện nước ngoài tại Việt Nam để giải quyết các vụ việc lãnh sự thông thường, ít phức tạp tại địa bàn theo ủy quyền của Ủy ban nhân dân tỉnh trên cơ sở hướng dẫn của Bộ Ngoại giao.</w:t>
      </w:r>
    </w:p>
    <w:p w14:paraId="465F3E68" w14:textId="77777777" w:rsidR="00000000" w:rsidRDefault="00000000">
      <w:pPr>
        <w:spacing w:before="120" w:after="280" w:afterAutospacing="1"/>
      </w:pPr>
      <w:r>
        <w:t>e) Phối hợp với các cơ quan liên quan và Cục Lãnh sự, Bộ Ngoại giao tham mưu cho Ủy ban nhân dân tỉnh về chủ trương, chính sách về hoạt động di cư ra nước ngoài của công dân tại địa phương.</w:t>
      </w:r>
    </w:p>
    <w:p w14:paraId="4EE9F82B" w14:textId="77777777" w:rsidR="00000000" w:rsidRDefault="00000000">
      <w:pPr>
        <w:spacing w:before="120" w:after="280" w:afterAutospacing="1"/>
      </w:pPr>
      <w:r>
        <w:t>10. Về công tác biên giới lãnh thổ quốc gia:</w:t>
      </w:r>
    </w:p>
    <w:p w14:paraId="00E2620A" w14:textId="77777777" w:rsidR="00000000" w:rsidRDefault="00000000">
      <w:pPr>
        <w:spacing w:before="120" w:after="280" w:afterAutospacing="1"/>
      </w:pPr>
      <w:r>
        <w:t>a) Là cơ quan thường trực của Ủy ban nhân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Bộ, ngành liên quan.</w:t>
      </w:r>
    </w:p>
    <w:p w14:paraId="07D7DA00" w14:textId="77777777" w:rsidR="00000000" w:rsidRDefault="00000000">
      <w:pPr>
        <w:spacing w:before="120" w:after="280" w:afterAutospacing="1"/>
      </w:pPr>
      <w:r>
        <w:t>b) Theo dõi, tổng hợp và báo cáo Ủy ban nhân dân tỉnh và Bộ Ngoại giao tình hình thực hiện các điều ước quốc tế về biên giới, lãnh thổ quốc gia, các chương trình, đề án khác liên quan đến công tác quản lý biên giới thuộc địa bàn tỉnh phụ trách.</w:t>
      </w:r>
    </w:p>
    <w:p w14:paraId="7ED2E699" w14:textId="77777777" w:rsidR="00000000" w:rsidRDefault="00000000">
      <w:pPr>
        <w:spacing w:before="120" w:after="280" w:afterAutospacing="1"/>
      </w:pPr>
      <w:r>
        <w:t>c) Tham mưu Ủy ban nhân dân tỉnh việc xử lý các vấn đề nảy sinh trên biên giới đất liền tại địa phương, báo cáo Bộ Ngoại giao và các cơ quan liên quan.</w:t>
      </w:r>
    </w:p>
    <w:p w14:paraId="7BE5748D" w14:textId="77777777" w:rsidR="00000000" w:rsidRDefault="00000000">
      <w:pPr>
        <w:spacing w:before="120" w:after="280" w:afterAutospacing="1"/>
      </w:pPr>
      <w: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14:paraId="2CB53C49" w14:textId="77777777" w:rsidR="00000000" w:rsidRDefault="00000000">
      <w:pPr>
        <w:spacing w:before="120" w:after="280" w:afterAutospacing="1"/>
      </w:pPr>
      <w:r>
        <w:t>đ) Chủ trì, phối hợp với các cơ quan liên quan tham mưu Ủy ban nhân dân tỉnh việc xây dựng duy tu, bảo dưỡng, sửa chữa mốc quốc giới và vật đánh dấu đường biên giới và các biện pháp khác để bảo vệ mốc quốc giới và vật đánh dấu đường biên giới khi cần thiết.</w:t>
      </w:r>
    </w:p>
    <w:p w14:paraId="3FD6881F" w14:textId="77777777" w:rsidR="00000000" w:rsidRDefault="00000000">
      <w:pPr>
        <w:spacing w:before="120" w:after="280" w:afterAutospacing="1"/>
      </w:pPr>
      <w:r>
        <w:t>e) Phối hợp với các cơ quan liên quan thực hiện nhiệm vụ hợp tác quốc tế về biên phòng, đối ngoại biên phòng.</w:t>
      </w:r>
    </w:p>
    <w:p w14:paraId="2430F1AB" w14:textId="77777777" w:rsidR="00000000" w:rsidRDefault="00000000">
      <w:pPr>
        <w:spacing w:before="120" w:after="280" w:afterAutospacing="1"/>
      </w:pPr>
      <w:r>
        <w:t>11. Về công tác lễ tân đối ngoại:</w:t>
      </w:r>
    </w:p>
    <w:p w14:paraId="04B3EFE3" w14:textId="77777777" w:rsidR="00000000" w:rsidRDefault="00000000">
      <w:pPr>
        <w:spacing w:before="120" w:after="280" w:afterAutospacing="1"/>
      </w:pPr>
      <w:r>
        <w:t>a) Thực hiện quản lý nhà nước về lễ tân đối ngoại tại địa phương.</w:t>
      </w:r>
    </w:p>
    <w:p w14:paraId="060684E0" w14:textId="77777777" w:rsidR="00000000" w:rsidRDefault="00000000">
      <w:pPr>
        <w:spacing w:before="120" w:after="280" w:afterAutospacing="1"/>
      </w:pPr>
      <w:r>
        <w:t>b) Đề xuất, xây dựng và tham mưu Ủy ban nhân dân tỉnh ban hành các văn bản quy định về công tác lễ tân đối ngoại ở địa phương; tổ chức kiểm tra, hướng dẫn việc thực hiện các quy định về lễ tân đối ngoại ở các cơ quan tại địa phương.</w:t>
      </w:r>
    </w:p>
    <w:p w14:paraId="43243BB3" w14:textId="77777777" w:rsidR="00000000" w:rsidRDefault="00000000">
      <w:pPr>
        <w:spacing w:before="120" w:after="280" w:afterAutospacing="1"/>
      </w:pPr>
      <w:r>
        <w:t>c) Tổ chức thực hiện công tác lễ tân đối ngoại, đón tiếp các đoàn nước ngoài đến thăm làm việc với lãnh đạo tỉnh hoặc quá cảnh tại địa phương; chủ trì công tác lễ tân và hậu cần cho các đoàn lãnh đạo tỉnh đi thăm và làm việc ở nước ngoài.</w:t>
      </w:r>
    </w:p>
    <w:p w14:paraId="60130FF3" w14:textId="77777777" w:rsidR="00000000" w:rsidRDefault="00000000">
      <w:pPr>
        <w:spacing w:before="120" w:after="280" w:afterAutospacing="1"/>
      </w:pPr>
      <w:r>
        <w:t>12. Về công tác thông tin đối ngoại:</w:t>
      </w:r>
    </w:p>
    <w:p w14:paraId="5657D9E2" w14:textId="77777777" w:rsidR="00000000" w:rsidRDefault="00000000">
      <w:pPr>
        <w:spacing w:before="120" w:after="280" w:afterAutospacing="1"/>
      </w:pPr>
      <w: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tỉnh phê duyệt.</w:t>
      </w:r>
    </w:p>
    <w:p w14:paraId="034E8F91" w14:textId="77777777" w:rsidR="00000000" w:rsidRDefault="00000000">
      <w:pPr>
        <w:spacing w:before="120" w:after="280" w:afterAutospacing="1"/>
      </w:pPr>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14:paraId="77E666B1" w14:textId="77777777" w:rsidR="00000000" w:rsidRDefault="00000000">
      <w:pPr>
        <w:spacing w:before="120" w:after="280" w:afterAutospacing="1"/>
      </w:pPr>
      <w:r>
        <w:t>c) Thống nhất quản lý phóng viên nước ngoài hoạt động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14:paraId="5CFE9D45" w14:textId="77777777" w:rsidR="00000000" w:rsidRDefault="00000000">
      <w:pPr>
        <w:spacing w:before="120" w:after="280" w:afterAutospacing="1"/>
      </w:pPr>
      <w:r>
        <w:t>13. Về công tác tổ chức và quản lý đoàn ra, đoàn vào:</w:t>
      </w:r>
    </w:p>
    <w:p w14:paraId="2EE4527C" w14:textId="77777777" w:rsidR="00000000" w:rsidRDefault="00000000">
      <w:pPr>
        <w:spacing w:before="120" w:after="280" w:afterAutospacing="1"/>
      </w:pPr>
      <w:r>
        <w:t>a) Là cơ quan đầu mối tham mưu Ủy ban nhân dân tỉnh hằng năm và 06 tháng xây dựng và điều chỉnh kế hoạch đoàn ra, đoàn vào của lãnh đạo tỉnh trình cấp có thẩm quyền gửi Bộ Ngoại giao tổng hợp, trình Thủ tướng Chính phủ xem xét, phê duyệt.</w:t>
      </w:r>
    </w:p>
    <w:p w14:paraId="083D208A" w14:textId="77777777" w:rsidR="00000000" w:rsidRDefault="00000000">
      <w:pPr>
        <w:spacing w:before="120" w:after="280" w:afterAutospacing="1"/>
      </w:pPr>
      <w:r>
        <w:t>b) Thực hiện quản lý nhà nước đối với các đoàn đi công tác nước ngoài của lãnh đạo tỉnh và các cơ quan, đơn vị, địa phương thuộc tỉnh (đoàn ra) và các đoàn quốc tế đến thăm làm việc tại các cơ quan, đơn vị, địa phương thuộc tỉnh (đoàn vào).</w:t>
      </w:r>
    </w:p>
    <w:p w14:paraId="2C15F82B" w14:textId="77777777" w:rsidR="00000000" w:rsidRDefault="00000000">
      <w:pPr>
        <w:spacing w:before="120" w:after="280" w:afterAutospacing="1"/>
      </w:pPr>
      <w: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tỉnh.</w:t>
      </w:r>
    </w:p>
    <w:p w14:paraId="61DE5FA3" w14:textId="77777777" w:rsidR="00000000" w:rsidRDefault="00000000">
      <w:pPr>
        <w:spacing w:before="120" w:after="280" w:afterAutospacing="1"/>
      </w:pPr>
      <w:r>
        <w:t>d) Xây dựng và tổ chức thực hiện các kế hoạch, đề án đón tiếp các đoàn nước ngoài đến thăm và làm việc với lãnh đạo tỉnh; thẩm định đề xuất, kiến nghị của các sở, ban, ngành về việc lãnh đạo tỉnh tiếp khách nước ngoài; thống kê tổng hợp các đoàn vào thuộc thẩm quyền quản lý của Ủy ban nhân dân tỉnh.</w:t>
      </w:r>
    </w:p>
    <w:p w14:paraId="2B07DE23" w14:textId="77777777" w:rsidR="00000000" w:rsidRDefault="00000000">
      <w:pPr>
        <w:spacing w:before="120" w:after="280" w:afterAutospacing="1"/>
      </w:pPr>
      <w:r>
        <w:t>14. Về công tác tổ chức và quản lý hội nghị, hội thảo quốc tế:</w:t>
      </w:r>
    </w:p>
    <w:p w14:paraId="67E1AA19" w14:textId="77777777" w:rsidR="00000000" w:rsidRDefault="00000000">
      <w:pPr>
        <w:spacing w:before="120" w:after="280" w:afterAutospacing="1"/>
      </w:pPr>
      <w: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14:paraId="57476290" w14:textId="77777777" w:rsidR="00000000" w:rsidRDefault="00000000">
      <w:pPr>
        <w:spacing w:before="120" w:after="280" w:afterAutospacing="1"/>
      </w:pPr>
      <w:r>
        <w:t>b) Làm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14:paraId="689D1436" w14:textId="77777777" w:rsidR="00000000" w:rsidRDefault="00000000">
      <w:pPr>
        <w:spacing w:before="120" w:after="280" w:afterAutospacing="1"/>
      </w:pPr>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14:paraId="6D1D5D04" w14:textId="77777777" w:rsidR="00000000" w:rsidRDefault="00000000">
      <w:pPr>
        <w:spacing w:before="120" w:after="280" w:afterAutospacing="1"/>
      </w:pPr>
      <w:r>
        <w:t>d) Tham mưu Chủ tịch Ủy ban nhân dân tỉnh báo cáo định kỳ hằng năm cho Bộ Ngoại giao về tình hình tổ chức và quản lý hội nghị, hội thảo quốc tế tại địa phương.</w:t>
      </w:r>
    </w:p>
    <w:p w14:paraId="1A8656E5" w14:textId="77777777" w:rsidR="00000000" w:rsidRDefault="00000000">
      <w:pPr>
        <w:spacing w:before="120" w:after="280" w:afterAutospacing="1"/>
      </w:pPr>
      <w:r>
        <w:t>15. Về công tác ký kết và thực hiện thỏa thuận quốc tế:</w:t>
      </w:r>
    </w:p>
    <w:p w14:paraId="2EC04D29" w14:textId="77777777" w:rsidR="00000000" w:rsidRDefault="00000000">
      <w:pPr>
        <w:spacing w:before="120" w:after="280" w:afterAutospacing="1"/>
      </w:pPr>
      <w:r>
        <w:t>a) Giúp Ủy ban nhân dân tỉnh thực hiện quản lý nhà nước về ký kết và thực hiện các thỏa thuận quốc tế tại địa phương theo pháp luật về thỏa thuận quốc tế.</w:t>
      </w:r>
    </w:p>
    <w:p w14:paraId="225CD9B0" w14:textId="77777777" w:rsidR="00000000" w:rsidRDefault="00000000">
      <w:pPr>
        <w:spacing w:before="120" w:after="280" w:afterAutospacing="1"/>
      </w:pPr>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14:paraId="5F180CD4" w14:textId="77777777" w:rsidR="00000000" w:rsidRDefault="00000000">
      <w:pPr>
        <w:spacing w:before="120" w:after="280" w:afterAutospacing="1"/>
      </w:pPr>
      <w:r>
        <w:t>16. Về công tác phi chính phủ nước ngoài:</w:t>
      </w:r>
    </w:p>
    <w:p w14:paraId="38B0FD54" w14:textId="77777777" w:rsidR="00000000" w:rsidRDefault="00000000">
      <w:pPr>
        <w:spacing w:before="120" w:after="280" w:afterAutospacing="1"/>
      </w:pPr>
      <w:r>
        <w:t>a) Là cơ quan đầu mối giúp Ủy ban nhân dân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14:paraId="78F350F6" w14:textId="77777777" w:rsidR="00000000" w:rsidRDefault="00000000">
      <w:pPr>
        <w:spacing w:before="120" w:after="280" w:afterAutospacing="1"/>
      </w:pPr>
      <w: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14:paraId="2975D837" w14:textId="77777777" w:rsidR="00000000" w:rsidRDefault="00000000">
      <w:pPr>
        <w:spacing w:before="120" w:after="280" w:afterAutospacing="1"/>
      </w:pPr>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14:paraId="28F490B8" w14:textId="77777777" w:rsidR="00000000" w:rsidRDefault="00000000">
      <w:pPr>
        <w:spacing w:before="120" w:after="280" w:afterAutospacing="1"/>
      </w:pPr>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14:paraId="4960BB69" w14:textId="77777777" w:rsidR="00000000" w:rsidRDefault="00000000">
      <w:pPr>
        <w:spacing w:before="120" w:after="280" w:afterAutospacing="1"/>
      </w:pPr>
      <w:r>
        <w:t>đ) Là cơ quan thường trực Ban công tác phi chính phủ nước ngoài của địa phương.</w:t>
      </w:r>
    </w:p>
    <w:p w14:paraId="1F027972" w14:textId="77777777" w:rsidR="00000000" w:rsidRDefault="00000000">
      <w:pPr>
        <w:spacing w:before="120" w:after="280" w:afterAutospacing="1"/>
      </w:pPr>
      <w:r>
        <w:t>17. Về công tác thanh tra ngoại giao:</w:t>
      </w:r>
    </w:p>
    <w:p w14:paraId="3CF9DD23" w14:textId="77777777" w:rsidR="00000000" w:rsidRDefault="00000000">
      <w:pPr>
        <w:spacing w:before="120" w:after="280" w:afterAutospacing="1"/>
      </w:pPr>
      <w:r>
        <w:t>a) Thực hiện công tác thanh tra hành chính và thanh tra chuyên ngành tại địa phương theo quy định.</w:t>
      </w:r>
    </w:p>
    <w:p w14:paraId="58A54F92" w14:textId="77777777" w:rsidR="00000000" w:rsidRDefault="00000000">
      <w:pPr>
        <w:spacing w:before="120" w:after="280" w:afterAutospacing="1"/>
      </w:pPr>
      <w:r>
        <w:t>b) Thực hiện nhiệm vụ giải quyết khiếu nại, tố cáo và phòng, chống tham nhũng theo quy định. Hướng dẫn, kiểm tra các đơn vị thuộc Sở Ngoại vụ thực hiện các quy định chung của pháp luật về thanh tra, giải quyết khiếu nại, tố cáo và phòng, chống tham nhũng theo quy định.</w:t>
      </w:r>
    </w:p>
    <w:p w14:paraId="58EA754B" w14:textId="77777777" w:rsidR="00000000" w:rsidRDefault="00000000">
      <w:pPr>
        <w:spacing w:before="120" w:after="280" w:afterAutospacing="1"/>
      </w:pPr>
      <w: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14:paraId="35A2B59C" w14:textId="77777777" w:rsidR="00000000" w:rsidRDefault="00000000">
      <w:pPr>
        <w:spacing w:before="120" w:after="280" w:afterAutospacing="1"/>
      </w:pPr>
      <w:r>
        <w:t>18. Về công tác bồi dưỡng kiến thức nghiệp vụ đối ngoại:</w:t>
      </w:r>
    </w:p>
    <w:p w14:paraId="3E1DE2B6" w14:textId="77777777" w:rsidR="00000000" w:rsidRDefault="00000000">
      <w:pPr>
        <w:spacing w:before="120" w:after="280" w:afterAutospacing="1"/>
      </w:pPr>
      <w:r>
        <w:t>a) Đề xuất, xây dựng và tổ chức thực hiện các chương trình bồi dưỡng kiến thức chuyên môn nghiệp vụ đối ngoại cho cán bộ, công chức địa phương.</w:t>
      </w:r>
    </w:p>
    <w:p w14:paraId="1B8F2D12" w14:textId="77777777" w:rsidR="00000000" w:rsidRDefault="00000000">
      <w:pPr>
        <w:spacing w:before="120" w:after="280" w:afterAutospacing="1"/>
      </w:pPr>
      <w:r>
        <w:t>b) Làm đầu mối phối hợp với Bộ Ngoại giao và các cơ quan liên quan triển khai các chương trình bồi dưỡng về đối ngoại và hội nhập quốc tế cho cán bộ, công chức địa phương.</w:t>
      </w:r>
    </w:p>
    <w:p w14:paraId="5EC0D3EB" w14:textId="77777777" w:rsidR="00000000" w:rsidRDefault="00000000">
      <w:pPr>
        <w:spacing w:before="120" w:after="280" w:afterAutospacing="1"/>
      </w:pPr>
      <w:r>
        <w:t>19. Thực hiện báo cáo định kỳ và đột xuất về tình hình thực hiện nhiệm vụ đối ngoại theo quy định.</w:t>
      </w:r>
    </w:p>
    <w:p w14:paraId="268ECA0C" w14:textId="77777777" w:rsidR="00000000" w:rsidRDefault="00000000">
      <w:pPr>
        <w:spacing w:before="120" w:after="280" w:afterAutospacing="1"/>
      </w:pPr>
      <w:r>
        <w:t>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14:paraId="4EE9E282" w14:textId="77777777" w:rsidR="00000000" w:rsidRDefault="00000000">
      <w:pPr>
        <w:spacing w:before="120" w:after="280" w:afterAutospacing="1"/>
      </w:pPr>
      <w:r>
        <w:t>21. Quy định cụ thể chức năng, nhiệm vụ, quyền hạn và mối quan hệ công tác của các đơn vị thuộc Sở Ngoại vụ;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Ngoại vụ theo quy định của pháp luật và theo sự phân công hoặc ủy quyền của của Ủy ban nhân dân tỉnh.</w:t>
      </w:r>
    </w:p>
    <w:p w14:paraId="7DA37F3F" w14:textId="77777777" w:rsidR="00000000" w:rsidRDefault="00000000">
      <w:pPr>
        <w:spacing w:before="120" w:after="280" w:afterAutospacing="1"/>
      </w:pPr>
      <w:r>
        <w:t>22. Quản lý tài chính, tài sản được giao và tổ chức thực hiện ngân sách được phân bổ theo quy định của pháp luật và phân cấp của Ủy ban nhân dân tỉnh.</w:t>
      </w:r>
    </w:p>
    <w:p w14:paraId="045594EB" w14:textId="77777777" w:rsidR="00000000" w:rsidRDefault="00000000">
      <w:pPr>
        <w:spacing w:before="120" w:after="280" w:afterAutospacing="1"/>
      </w:pPr>
      <w:r>
        <w:t>23. Hướng dẫn, kiểm tra việc thực hiện cơ chế tự chủ, tự chịu trách nhiệm của tổ chức sự nghiệp công lập trực thuộc Sở Ngoại vụ theo quy định pháp luật.</w:t>
      </w:r>
    </w:p>
    <w:p w14:paraId="623EA6C1" w14:textId="77777777" w:rsidR="00000000" w:rsidRDefault="00000000">
      <w:pPr>
        <w:spacing w:before="120" w:after="280" w:afterAutospacing="1"/>
      </w:pPr>
      <w:r>
        <w:t>24. Thực hiện các nhiệm vụ khác do Ủy ban nhân dân tỉnh, Chủ tịch Ủy ban nhân dân tỉnh giao và theo quy định của pháp luật.</w:t>
      </w:r>
    </w:p>
    <w:p w14:paraId="18901A79" w14:textId="77777777" w:rsidR="00000000" w:rsidRDefault="00000000">
      <w:pPr>
        <w:spacing w:before="120" w:after="280" w:afterAutospacing="1"/>
      </w:pPr>
      <w:r>
        <w:rPr>
          <w:b/>
          <w:bCs/>
        </w:rPr>
        <w:t>Điều 3. Cơ cấu tổ chức và biên chế, số lượng người làm việc</w:t>
      </w:r>
    </w:p>
    <w:p w14:paraId="6B545E0F" w14:textId="77777777" w:rsidR="00000000" w:rsidRDefault="00000000">
      <w:pPr>
        <w:spacing w:before="120" w:after="280" w:afterAutospacing="1"/>
      </w:pPr>
      <w:r>
        <w:t>1. Lãnh đạo Sở</w:t>
      </w:r>
    </w:p>
    <w:p w14:paraId="1EA957F1" w14:textId="77777777" w:rsidR="00000000" w:rsidRDefault="00000000">
      <w:pPr>
        <w:spacing w:before="120" w:after="280" w:afterAutospacing="1"/>
      </w:pPr>
      <w:r>
        <w:t>a) Sở Ngoại vụ có Giám đốc và không quá 02 (hai) Phó Giám đốc.</w:t>
      </w:r>
    </w:p>
    <w:p w14:paraId="619F8101" w14:textId="77777777" w:rsidR="00000000" w:rsidRDefault="00000000">
      <w:pPr>
        <w:spacing w:before="120" w:after="280" w:afterAutospacing="1"/>
      </w:pPr>
      <w:r>
        <w:t>b) Giám đốc Sở là Ủy viên Ủy ban nhân dân tỉnh do Hội đồng nhân dân tỉnh bầu, là người đứng đầu Sở, chịu trách nhiệm trước Ủy ban nhân dân tỉnh, Chủ tịch Ủy ban nhân dân tỉnh và trước pháp luật về thực hiện chức năng, nhiệm vụ, quyền hạn của Sở Ngoại vụ.</w:t>
      </w:r>
    </w:p>
    <w:p w14:paraId="3F24F601" w14:textId="77777777" w:rsidR="00000000" w:rsidRDefault="00000000">
      <w:pPr>
        <w:spacing w:before="120" w:after="280" w:afterAutospacing="1"/>
      </w:pPr>
      <w:r>
        <w:t>c) Phó Giám đốc Sở là người giúp Giám đốc Sở,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Ngoại vụ.</w:t>
      </w:r>
    </w:p>
    <w:p w14:paraId="07FE5AC2" w14:textId="77777777" w:rsidR="00000000" w:rsidRDefault="00000000">
      <w:pPr>
        <w:spacing w:before="120" w:after="280" w:afterAutospacing="1"/>
      </w:pPr>
      <w:r>
        <w:t>d) Việc bổ nhiệm, bổ nhiệm lại, miễn nhiệm, điều động, luân chuyển, khen thưởng, kỷ luật, nghỉ hưu, cho từ chức và thực hiện các chế độ, chính sách khác đối với Giám đốc và Phó Giám đốc Sở Ngoại vụ do Chủ tịch Ủy ban nhân dân tỉnh quyết định theo quy định của pháp luật.</w:t>
      </w:r>
    </w:p>
    <w:p w14:paraId="43EC8883" w14:textId="77777777" w:rsidR="00000000" w:rsidRDefault="00000000">
      <w:pPr>
        <w:spacing w:before="120" w:after="280" w:afterAutospacing="1"/>
      </w:pPr>
      <w:r>
        <w:t>2. Cơ cấu tổ chức của Sở, gồm:</w:t>
      </w:r>
    </w:p>
    <w:p w14:paraId="643DE0BB" w14:textId="77777777" w:rsidR="00000000" w:rsidRDefault="00000000">
      <w:pPr>
        <w:spacing w:before="120" w:after="280" w:afterAutospacing="1"/>
      </w:pPr>
      <w:r>
        <w:t>a) Phòng chuyên môn, nghiệp vụ:</w:t>
      </w:r>
    </w:p>
    <w:p w14:paraId="34E3494A" w14:textId="77777777" w:rsidR="00000000" w:rsidRDefault="00000000">
      <w:pPr>
        <w:spacing w:before="120" w:after="280" w:afterAutospacing="1"/>
      </w:pPr>
      <w:r>
        <w:t>- Phòng Lãnh sự - Hợp tác quốc tế;</w:t>
      </w:r>
    </w:p>
    <w:p w14:paraId="0E7F702E" w14:textId="77777777" w:rsidR="00000000" w:rsidRDefault="00000000">
      <w:pPr>
        <w:spacing w:before="120" w:after="280" w:afterAutospacing="1"/>
      </w:pPr>
      <w:r>
        <w:t>- Phòng Quản lý biên giới.</w:t>
      </w:r>
    </w:p>
    <w:p w14:paraId="49FF5573" w14:textId="77777777" w:rsidR="00000000" w:rsidRDefault="00000000">
      <w:pPr>
        <w:spacing w:before="120" w:after="280" w:afterAutospacing="1"/>
      </w:pPr>
      <w:r>
        <w:t>b) Thanh tra.</w:t>
      </w:r>
    </w:p>
    <w:p w14:paraId="637DF438" w14:textId="77777777" w:rsidR="00000000" w:rsidRDefault="00000000">
      <w:pPr>
        <w:spacing w:before="120" w:after="280" w:afterAutospacing="1"/>
      </w:pPr>
      <w:r>
        <w:t>c) Văn phòng.</w:t>
      </w:r>
    </w:p>
    <w:p w14:paraId="720EE135" w14:textId="77777777" w:rsidR="00000000" w:rsidRDefault="00000000">
      <w:pPr>
        <w:spacing w:before="120" w:after="280" w:afterAutospacing="1"/>
      </w:pPr>
      <w:r>
        <w:t>d) Đơn vị sự nghiệp công lập trực thuộc Sở: Trung tâm Thông tin và Dịch vụ đối ngoại.</w:t>
      </w:r>
    </w:p>
    <w:p w14:paraId="3FE2986D" w14:textId="77777777" w:rsidR="00000000" w:rsidRDefault="00000000">
      <w:pPr>
        <w:spacing w:before="120" w:after="280" w:afterAutospacing="1"/>
      </w:pPr>
      <w:r>
        <w:t>3. Biên chế, số lượng người làm việc</w:t>
      </w:r>
    </w:p>
    <w:p w14:paraId="72FE7645" w14:textId="77777777" w:rsidR="00000000" w:rsidRDefault="00000000">
      <w:pPr>
        <w:spacing w:before="120" w:after="280" w:afterAutospacing="1"/>
      </w:pPr>
      <w:r>
        <w:t>a) Biên chế công chức và số lượng người làm việc của Sở Ngoại vụ được giao trên cơ sở vị trí việc làm, gắn với chức năng, nhiệm vụ, quyền hạn và nằm trong tổng biên chế công chức, số lượng người làm việc trong các cơ quan, tổ chức hành chính, đơn vị sự nghiệp công lập của tỉnh được cấp có thẩm quyền giao hoặc phê duyệt.</w:t>
      </w:r>
    </w:p>
    <w:p w14:paraId="270C2BC1" w14:textId="77777777" w:rsidR="00000000" w:rsidRDefault="00000000">
      <w:pPr>
        <w:spacing w:before="120" w:after="280" w:afterAutospacing="1"/>
      </w:pPr>
      <w:r>
        <w:t>b) Căn cứ chức năng, nhiệm vụ, cơ cấu tổ chức và danh mục vị trí việc làm, cơ cấu ngạch công chức, cơ cấu viên chức theo chức danh nghề nghiệp được cấp có thẩm quyền phê duyệt, hằng năm Sở Ngoại vụ xây dựng kế hoạch biên chế công chức, số lượng người làm việc theo quy định của pháp luật bảo đảm thực hiện nhiệm vụ được giao.</w:t>
      </w:r>
    </w:p>
    <w:p w14:paraId="18F75A2A" w14:textId="77777777" w:rsidR="00000000" w:rsidRDefault="00000000">
      <w:pPr>
        <w:spacing w:before="120" w:after="280" w:afterAutospacing="1"/>
      </w:pPr>
      <w:r>
        <w:rPr>
          <w:b/>
          <w:bCs/>
        </w:rPr>
        <w:t>Điều 4.</w:t>
      </w:r>
      <w:r>
        <w:t xml:space="preserve"> Quyết định này có hiệu lực thi hành kể từ ngày 25 tháng 8 năm 2022 và thay thế các Quyết định:</w:t>
      </w:r>
    </w:p>
    <w:p w14:paraId="644AC8EF" w14:textId="77777777" w:rsidR="00000000" w:rsidRDefault="00000000">
      <w:pPr>
        <w:spacing w:before="120" w:after="280" w:afterAutospacing="1"/>
      </w:pPr>
      <w:r>
        <w:t>1. Quyết định số 11/2016/QĐ-UBND ngày 17 tháng 02 năm 2016 của Ủy ban nhân dân tỉnh Lạng Sơn về việc quy định chức năng, nhiệm vụ, quyền hạn và cơ cấu tổ chức của Sở Ngoại vụ tỉnh Lạng Sơn.</w:t>
      </w:r>
    </w:p>
    <w:p w14:paraId="240B6433" w14:textId="77777777" w:rsidR="00000000" w:rsidRDefault="00000000">
      <w:pPr>
        <w:spacing w:before="120" w:after="280" w:afterAutospacing="1"/>
      </w:pPr>
      <w:r>
        <w:t>2. Quyết định số 11/2020/QĐ-UBND ngày 02 tháng 4 năm 2020 của Ủy ban nhân dân tỉnh Lạng Sơn sửa đổi, bổ sung điểm a khoản 2 và điểm b khoản 3 Điều 3 Quyết định số 11/2016/QĐ-UBND ngày 17 tháng 02 năm 2016 của Ủy ban nhân dân tỉnh về việc Quy định chức năng, nhiệm vụ, quyền hạn và cơ cấu tổ chức của Sở Ngoại vụ tỉnh Lạng Sơn.</w:t>
      </w:r>
    </w:p>
    <w:p w14:paraId="640FB72A" w14:textId="77777777" w:rsidR="00000000" w:rsidRDefault="00000000">
      <w:pPr>
        <w:spacing w:before="120" w:after="280" w:afterAutospacing="1"/>
      </w:pPr>
      <w:r>
        <w:rPr>
          <w:b/>
          <w:bCs/>
        </w:rPr>
        <w:t>Điều 5.</w:t>
      </w:r>
      <w:r>
        <w:t xml:space="preserve"> Chánh Văn phòng Ủy ban nhân dân tỉnh, Giám đốc Sở Ngoại vụ; Thủ trưởng các sở, ban, ngành; Chủ tịch Ủy ban nhân dân các huyện, thành phố và các cơ quan, tổ chức, cá nhân có liên quan chịu trách nhiệm thi hành Quyết định này./.</w:t>
      </w:r>
    </w:p>
    <w:p w14:paraId="49F2C0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917C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D9F85F" w14:textId="77777777" w:rsidR="00000000" w:rsidRDefault="00000000">
            <w:pPr>
              <w:spacing w:before="120"/>
            </w:pPr>
            <w:r>
              <w:rPr>
                <w:b/>
                <w:bCs/>
                <w:i/>
                <w:iCs/>
              </w:rPr>
              <w:br/>
              <w:t>Nơi nhận:</w:t>
            </w:r>
            <w:r>
              <w:rPr>
                <w:b/>
                <w:bCs/>
                <w:i/>
                <w:iCs/>
              </w:rPr>
              <w:br/>
            </w:r>
            <w:r>
              <w:rPr>
                <w:sz w:val="16"/>
              </w:rPr>
              <w:t>- Như Điều 5;</w:t>
            </w:r>
            <w:r>
              <w:rPr>
                <w:sz w:val="16"/>
              </w:rPr>
              <w:br/>
              <w:t>- Chính phủ;</w:t>
            </w:r>
            <w:r>
              <w:rPr>
                <w:sz w:val="16"/>
              </w:rPr>
              <w:br/>
              <w:t>- Ban Đối ngoại Trung ương;</w:t>
            </w:r>
            <w:r>
              <w:rPr>
                <w:sz w:val="16"/>
              </w:rPr>
              <w:br/>
              <w:t>- Văn phòng Chính phủ;</w:t>
            </w:r>
            <w:r>
              <w:rPr>
                <w:sz w:val="16"/>
              </w:rPr>
              <w:br/>
              <w:t>- Các Bộ: Ngoại giao, Nội vụ, Tư pháp;</w:t>
            </w:r>
            <w:r>
              <w:rPr>
                <w:sz w:val="16"/>
              </w:rPr>
              <w:br/>
              <w:t>- Cục Ngoại vụ, Bộ Ngoại giao;</w:t>
            </w:r>
            <w:r>
              <w:rPr>
                <w:sz w:val="16"/>
              </w:rPr>
              <w:br/>
              <w:t>- Thường trực Tỉnh ủy;</w:t>
            </w:r>
            <w:r>
              <w:rPr>
                <w:sz w:val="16"/>
              </w:rPr>
              <w:br/>
              <w:t>- Thường trực HĐND tỉnh;</w:t>
            </w:r>
            <w:r>
              <w:rPr>
                <w:sz w:val="16"/>
              </w:rPr>
              <w:br/>
              <w:t>- Chủ tịch, các Phó Chủ tịch UBND tỉnh;</w:t>
            </w:r>
            <w:r>
              <w:rPr>
                <w:sz w:val="16"/>
              </w:rPr>
              <w:br/>
              <w:t>- Ban Tổ chức Tỉnh ủy;</w:t>
            </w:r>
            <w:r>
              <w:rPr>
                <w:sz w:val="16"/>
              </w:rPr>
              <w:br/>
              <w:t>- Văn phòng Đoàn ĐBQH &amp; HĐND tỉnh;</w:t>
            </w:r>
            <w:r>
              <w:rPr>
                <w:sz w:val="16"/>
              </w:rPr>
              <w:br/>
              <w:t>- Ủy ban MTTQ Việt Nam và các tổ chức chính trị - xã hội tỉnh;</w:t>
            </w:r>
            <w:r>
              <w:rPr>
                <w:sz w:val="16"/>
              </w:rPr>
              <w:br/>
              <w:t>- Công báo tỉnh, Cổng TTĐT tỉnh;</w:t>
            </w:r>
            <w:r>
              <w:rPr>
                <w:sz w:val="16"/>
              </w:rPr>
              <w:br/>
              <w:t>- PCVP UBND tỉnh, các Phòng CM, ĐV;</w:t>
            </w:r>
            <w:r>
              <w:rPr>
                <w:sz w:val="16"/>
              </w:rPr>
              <w:br/>
              <w:t>- Lưu: VT, THNC (TPT).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1A0DD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Hồ Tiến Thiệu</w:t>
            </w:r>
          </w:p>
        </w:tc>
      </w:tr>
    </w:tbl>
    <w:p w14:paraId="4F61EA74" w14:textId="77777777" w:rsidR="00000000" w:rsidRDefault="00000000">
      <w:pPr>
        <w:spacing w:before="120" w:after="280" w:afterAutospacing="1"/>
      </w:pPr>
      <w:r>
        <w:t> </w:t>
      </w:r>
    </w:p>
    <w:p w14:paraId="7A6C4791" w14:textId="77777777" w:rsidR="006961C9" w:rsidRDefault="00000000">
      <w:pPr>
        <w:spacing w:before="120" w:after="280" w:afterAutospacing="1"/>
      </w:pPr>
      <w:r>
        <w:rPr>
          <w:b/>
          <w:bCs/>
        </w:rPr>
        <w:t> </w:t>
      </w:r>
    </w:p>
    <w:sectPr w:rsidR="006961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B4"/>
    <w:rsid w:val="005D4AB4"/>
    <w:rsid w:val="006961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D781B"/>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3141</Words>
  <Characters>17904</Characters>
  <Application>Microsoft Office Word</Application>
  <DocSecurity>0</DocSecurity>
  <Lines>149</Lines>
  <Paragraphs>42</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2022-08-17T02:15:00Z</dcterms:created>
  <dcterms:modified xsi:type="dcterms:W3CDTF">2022-08-17T02:15:00Z</dcterms:modified>
</cp:coreProperties>
</file>