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6D0E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E75B73"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AC275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EF80EF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CED6FD" w14:textId="77777777" w:rsidR="00000000" w:rsidRDefault="00000000">
            <w:pPr>
              <w:spacing w:before="120"/>
              <w:jc w:val="center"/>
            </w:pPr>
            <w:r>
              <w:rPr>
                <w:lang w:val="vi-VN"/>
              </w:rPr>
              <w:t xml:space="preserve">Số: </w:t>
            </w:r>
            <w:r>
              <w:t>1959</w:t>
            </w:r>
            <w:r>
              <w:rPr>
                <w:lang w:val="vi-VN"/>
              </w:rPr>
              <w:t>/QĐ-BTC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1AA9FC" w14:textId="77777777" w:rsidR="00000000" w:rsidRDefault="00000000">
            <w:pPr>
              <w:spacing w:before="120"/>
              <w:jc w:val="right"/>
            </w:pPr>
            <w:r>
              <w:rPr>
                <w:i/>
                <w:iCs/>
                <w:lang w:val="vi-VN"/>
              </w:rPr>
              <w:t>Hà Nội, ngày 26 tháng 09 năm 2022</w:t>
            </w:r>
          </w:p>
        </w:tc>
      </w:tr>
    </w:tbl>
    <w:p w14:paraId="5D634BFC" w14:textId="77777777" w:rsidR="00000000" w:rsidRDefault="00000000">
      <w:pPr>
        <w:spacing w:before="120" w:after="280" w:afterAutospacing="1"/>
      </w:pPr>
      <w:r>
        <w:rPr>
          <w:lang w:val="vi-VN"/>
        </w:rPr>
        <w:t> </w:t>
      </w:r>
    </w:p>
    <w:p w14:paraId="4566E11B" w14:textId="77777777" w:rsidR="00000000" w:rsidRDefault="00000000">
      <w:pPr>
        <w:spacing w:before="120" w:after="280" w:afterAutospacing="1"/>
        <w:jc w:val="center"/>
      </w:pPr>
      <w:r>
        <w:rPr>
          <w:b/>
          <w:bCs/>
          <w:lang w:val="vi-VN"/>
        </w:rPr>
        <w:t>QUYẾT ĐỊNH</w:t>
      </w:r>
    </w:p>
    <w:p w14:paraId="16D6AB7E" w14:textId="77777777" w:rsidR="00000000" w:rsidRDefault="00000000">
      <w:pPr>
        <w:spacing w:before="120" w:after="280" w:afterAutospacing="1"/>
        <w:jc w:val="center"/>
      </w:pPr>
      <w:r>
        <w:rPr>
          <w:lang w:val="vi-VN"/>
        </w:rPr>
        <w:t>VỀ NGÀY CHUYỂN ĐỔI SỐ CỦA BỘ TÀI CHÍNH</w:t>
      </w:r>
    </w:p>
    <w:p w14:paraId="447DBCB7" w14:textId="77777777" w:rsidR="00000000" w:rsidRDefault="00000000">
      <w:pPr>
        <w:spacing w:before="120" w:after="280" w:afterAutospacing="1"/>
        <w:jc w:val="center"/>
      </w:pPr>
      <w:r>
        <w:rPr>
          <w:b/>
          <w:bCs/>
          <w:lang w:val="vi-VN"/>
        </w:rPr>
        <w:t>BỘ TRƯỞNG BỘ TÀI CHÍNH</w:t>
      </w:r>
    </w:p>
    <w:p w14:paraId="26BD9E4F"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536F10C5" w14:textId="77777777" w:rsidR="00000000" w:rsidRDefault="00000000">
      <w:pPr>
        <w:spacing w:before="120" w:after="280" w:afterAutospacing="1"/>
      </w:pPr>
      <w:r>
        <w:rPr>
          <w:i/>
          <w:iCs/>
          <w:lang w:val="vi-VN"/>
        </w:rPr>
        <w:t>Căn cứ Quyết định số 505/QĐ-TTg ngày 22/4/2022 của Thủ tướng Chính phủ về ngày chuyển đổi số quốc gia;</w:t>
      </w:r>
    </w:p>
    <w:p w14:paraId="66E327C3" w14:textId="77777777" w:rsidR="00000000" w:rsidRDefault="00000000">
      <w:pPr>
        <w:spacing w:before="120" w:after="280" w:afterAutospacing="1"/>
      </w:pPr>
      <w:r>
        <w:rPr>
          <w:i/>
          <w:iCs/>
          <w:lang w:val="vi-VN"/>
        </w:rPr>
        <w:t>Quyết định số 1484/QĐ-BTC ngày 27/7/2022 về việc ban hành Kế hoạch chuyển đổi số đến năm 2025, định hướng đến năm 2030.</w:t>
      </w:r>
    </w:p>
    <w:p w14:paraId="337947A5" w14:textId="77777777" w:rsidR="00000000" w:rsidRDefault="00000000">
      <w:pPr>
        <w:spacing w:before="120" w:after="280" w:afterAutospacing="1"/>
      </w:pPr>
      <w:r>
        <w:rPr>
          <w:i/>
          <w:iCs/>
          <w:lang w:val="vi-VN"/>
        </w:rPr>
        <w:t>Theo đề nghị của Cục trưởng Cục Tin học và Thống kê tài chính,</w:t>
      </w:r>
    </w:p>
    <w:p w14:paraId="4EBE5CAF" w14:textId="77777777" w:rsidR="00000000" w:rsidRDefault="00000000">
      <w:pPr>
        <w:spacing w:before="120" w:after="280" w:afterAutospacing="1"/>
        <w:jc w:val="center"/>
      </w:pPr>
      <w:r>
        <w:rPr>
          <w:b/>
          <w:bCs/>
          <w:lang w:val="vi-VN"/>
        </w:rPr>
        <w:t>QUYẾT ĐỊNH:</w:t>
      </w:r>
    </w:p>
    <w:p w14:paraId="77F673F2" w14:textId="77777777" w:rsidR="00000000" w:rsidRDefault="00000000">
      <w:pPr>
        <w:spacing w:before="120" w:after="280" w:afterAutospacing="1"/>
      </w:pPr>
      <w:r>
        <w:rPr>
          <w:b/>
          <w:bCs/>
          <w:lang w:val="vi-VN"/>
        </w:rPr>
        <w:t>Điều 1.</w:t>
      </w:r>
      <w:r>
        <w:rPr>
          <w:lang w:val="vi-VN"/>
        </w:rPr>
        <w:t xml:space="preserve"> Ban hành kèm theo Quyết định này là Quyết định công bố ngày chuyển đổi số của Bộ Tài chính (ngày 10/10 hàng năm).</w:t>
      </w:r>
    </w:p>
    <w:p w14:paraId="44CB0AF7" w14:textId="77777777" w:rsidR="00000000" w:rsidRDefault="00000000">
      <w:pPr>
        <w:spacing w:before="120" w:after="280" w:afterAutospacing="1"/>
      </w:pPr>
      <w:r>
        <w:rPr>
          <w:b/>
          <w:bCs/>
          <w:lang w:val="vi-VN"/>
        </w:rPr>
        <w:t>Điều 2.</w:t>
      </w:r>
      <w:r>
        <w:rPr>
          <w:lang w:val="vi-VN"/>
        </w:rPr>
        <w:t xml:space="preserve"> Mục đích tổ chức ngày chuyển đổi số của Bộ Tài chính:</w:t>
      </w:r>
    </w:p>
    <w:p w14:paraId="3C708FE8" w14:textId="77777777" w:rsidR="00000000" w:rsidRDefault="00000000">
      <w:pPr>
        <w:spacing w:before="120" w:after="280" w:afterAutospacing="1"/>
      </w:pPr>
      <w:r>
        <w:rPr>
          <w:lang w:val="vi-VN"/>
        </w:rPr>
        <w:t>1. Đẩy nhanh tiến độ triển khai các nhiệm vụ về chuyển đổi số của Bộ Tài chính, thực hiện có hiệu quả các nhiệm vụ được giao tại Quyết định số 1484/QĐ-BTC ngày 27/7/2022 về việc ban hành Kế hoạch chuyển đổi số đến năm 2025, định hướng đến năm 2030</w:t>
      </w:r>
    </w:p>
    <w:p w14:paraId="454D7985" w14:textId="77777777" w:rsidR="00000000" w:rsidRDefault="00000000">
      <w:pPr>
        <w:spacing w:before="120" w:after="280" w:afterAutospacing="1"/>
      </w:pPr>
      <w:r>
        <w:rPr>
          <w:lang w:val="vi-VN"/>
        </w:rPr>
        <w:t>2. Nâng cao nhận thức của người dân toàn xã hội về vai trò, ý nghĩa và lợi ích trong việc chuyển đổi số quốc gia nói chung và các hoạt động chuyển đổi số của Bộ Tài chính nói riêng.</w:t>
      </w:r>
    </w:p>
    <w:p w14:paraId="483BACAC" w14:textId="77777777" w:rsidR="00000000" w:rsidRDefault="00000000">
      <w:pPr>
        <w:spacing w:before="120" w:after="280" w:afterAutospacing="1"/>
      </w:pPr>
      <w:r>
        <w:rPr>
          <w:lang w:val="vi-VN"/>
        </w:rPr>
        <w:t>3. Thúc đẩy người dân, doanh nghiệp tham gia các hoạt động chuyển đổi số quốc gia nói chung và hoạt động chuyển đổi số của Bộ Tài chính nói riêng.</w:t>
      </w:r>
    </w:p>
    <w:p w14:paraId="345C15A8" w14:textId="77777777" w:rsidR="00000000" w:rsidRDefault="00000000">
      <w:pPr>
        <w:spacing w:before="120" w:after="280" w:afterAutospacing="1"/>
      </w:pPr>
      <w:r>
        <w:rPr>
          <w:b/>
          <w:bCs/>
          <w:lang w:val="vi-VN"/>
        </w:rPr>
        <w:t>Điều 3.</w:t>
      </w:r>
      <w:r>
        <w:rPr>
          <w:lang w:val="vi-VN"/>
        </w:rPr>
        <w:t xml:space="preserve"> Quyết định này có hiệu lực kể từ ngày ký. Cục Tin học và Thống kê tài chính là đơn vị chủ trì, phối hợp với Văn phòng Bộ và các đơn vị liên quan tổ chức hoặc lồng ghép các chuyên đề, hội thảo, báo cáo liên quan đến các hoạt động chuyển đổi số của Bộ Tài chính trong dịp tháng 10 hàng năm nhằm tuyên truyền, phổ biến thông tin, nâng cao nhận thức về chuyển đổi số của Bộ Tài chính tới các bộ, ngành, địa phương, công chức toàn ngành tài chính và giới thiệu đến </w:t>
      </w:r>
      <w:r>
        <w:rPr>
          <w:lang w:val="vi-VN"/>
        </w:rPr>
        <w:lastRenderedPageBreak/>
        <w:t>người dân, doanh nghiệp các sản phẩm chuyển đổi số của Bộ Tài chính. Văn phòng Bộ, các đơn vị báo chí trong ngành và các đơn vị liên quan (Thời báo tài chính, tạp chí tài chính điện tử...) thực hiện đăng tải các tin bài về các hoạt động chuyển đổi số của Bộ Tài chính trong ngày 10/10 hàng năm nhằm mục tiêu tiêu tuyên truyền, phổ biến đến người dân, doanh nghiệp ý nghĩa của ngày chuyển đổi số./.</w:t>
      </w:r>
    </w:p>
    <w:p w14:paraId="4BB7995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E1F39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8240C5" w14:textId="77777777" w:rsidR="00000000" w:rsidRDefault="00000000">
            <w:pPr>
              <w:spacing w:before="120"/>
            </w:pPr>
            <w:r>
              <w:rPr>
                <w:b/>
                <w:bCs/>
                <w:i/>
                <w:iCs/>
                <w:lang w:val="vi-VN"/>
              </w:rPr>
              <w:br/>
              <w:t>Nơi nhận:</w:t>
            </w:r>
            <w:r>
              <w:rPr>
                <w:b/>
                <w:bCs/>
                <w:i/>
                <w:iCs/>
                <w:lang w:val="vi-VN"/>
              </w:rPr>
              <w:br/>
            </w:r>
            <w:r>
              <w:rPr>
                <w:sz w:val="16"/>
                <w:lang w:val="vi-VN"/>
              </w:rPr>
              <w:t>- Như Điều 3 (để thực hiện);</w:t>
            </w:r>
            <w:r>
              <w:rPr>
                <w:sz w:val="16"/>
                <w:lang w:val="vi-VN"/>
              </w:rPr>
              <w:br/>
              <w:t>- Các thứ trưởng (để theo dõi);</w:t>
            </w:r>
            <w:r>
              <w:rPr>
                <w:sz w:val="16"/>
                <w:lang w:val="vi-VN"/>
              </w:rPr>
              <w:br/>
              <w:t>- Ủy ban quốc gia về chuyển đổi số (để b/c);</w:t>
            </w:r>
            <w:r>
              <w:rPr>
                <w:sz w:val="16"/>
                <w:lang w:val="vi-VN"/>
              </w:rPr>
              <w:br/>
              <w:t>- Lưu: VT, THTK</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FBBF2C"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Hồ Đức Phớc</w:t>
            </w:r>
          </w:p>
        </w:tc>
      </w:tr>
    </w:tbl>
    <w:p w14:paraId="234BDF2C" w14:textId="77777777" w:rsidR="00C10AAC" w:rsidRDefault="00000000">
      <w:pPr>
        <w:spacing w:before="120" w:after="280" w:afterAutospacing="1"/>
      </w:pPr>
      <w:r>
        <w:rPr>
          <w:lang w:val="vi-VN"/>
        </w:rPr>
        <w:t> </w:t>
      </w:r>
    </w:p>
    <w:sectPr w:rsidR="00C10A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EA"/>
    <w:rsid w:val="002358EA"/>
    <w:rsid w:val="00C10A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8FF0E"/>
  <w15:chartTrackingRefBased/>
  <w15:docId w15:val="{D44B0039-FF0B-4AD0-96AC-4F2C02B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2022-09-29T10:28:00Z</dcterms:created>
  <dcterms:modified xsi:type="dcterms:W3CDTF">2022-09-29T10:28:00Z</dcterms:modified>
</cp:coreProperties>
</file>