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6D1C08" w:rsidRPr="00B2617B" w14:paraId="5BFEA199" w14:textId="77777777" w:rsidTr="00B2617B">
        <w:tc>
          <w:tcPr>
            <w:tcW w:w="3348" w:type="dxa"/>
            <w:shd w:val="clear" w:color="auto" w:fill="auto"/>
          </w:tcPr>
          <w:p w14:paraId="3EE42C96" w14:textId="77777777" w:rsidR="006D1C08" w:rsidRPr="00B2617B" w:rsidRDefault="006D1C08" w:rsidP="00B2617B">
            <w:pPr>
              <w:spacing w:before="120"/>
              <w:jc w:val="center"/>
              <w:rPr>
                <w:rFonts w:ascii="Arial" w:eastAsia="Arial Unicode MS" w:hAnsi="Arial" w:cs="Arial"/>
                <w:b/>
                <w:sz w:val="20"/>
                <w:szCs w:val="20"/>
              </w:rPr>
            </w:pPr>
            <w:r w:rsidRPr="00B2617B">
              <w:rPr>
                <w:rFonts w:ascii="Arial" w:eastAsia="Arial Unicode MS" w:hAnsi="Arial" w:cs="Arial"/>
                <w:b/>
                <w:sz w:val="20"/>
                <w:szCs w:val="20"/>
                <w:lang w:val="en-US"/>
              </w:rPr>
              <w:t>BỘ</w:t>
            </w:r>
            <w:r w:rsidR="00F5015E" w:rsidRPr="00B2617B">
              <w:rPr>
                <w:rFonts w:ascii="Arial" w:eastAsia="Arial Unicode MS" w:hAnsi="Arial" w:cs="Arial"/>
                <w:b/>
                <w:sz w:val="20"/>
                <w:szCs w:val="20"/>
                <w:lang w:val="en-US"/>
              </w:rPr>
              <w:t xml:space="preserve"> THÔNG TIN VÀ</w:t>
            </w:r>
            <w:r w:rsidR="00F5015E" w:rsidRPr="00B2617B">
              <w:rPr>
                <w:rFonts w:ascii="Arial" w:eastAsia="Arial Unicode MS" w:hAnsi="Arial" w:cs="Arial"/>
                <w:b/>
                <w:sz w:val="20"/>
                <w:szCs w:val="20"/>
                <w:lang w:val="en-US"/>
              </w:rPr>
              <w:br/>
            </w:r>
            <w:r w:rsidRPr="00B2617B">
              <w:rPr>
                <w:rFonts w:ascii="Arial" w:eastAsia="Arial Unicode MS" w:hAnsi="Arial" w:cs="Arial"/>
                <w:b/>
                <w:sz w:val="20"/>
                <w:szCs w:val="20"/>
                <w:lang w:val="en-US"/>
              </w:rPr>
              <w:t>TRUYỀN THÔNG</w:t>
            </w:r>
            <w:r w:rsidRPr="00B2617B">
              <w:rPr>
                <w:rFonts w:ascii="Arial" w:eastAsia="Arial Unicode MS" w:hAnsi="Arial" w:cs="Arial"/>
                <w:b/>
                <w:sz w:val="20"/>
                <w:szCs w:val="20"/>
              </w:rPr>
              <w:br/>
              <w:t>-------</w:t>
            </w:r>
          </w:p>
        </w:tc>
        <w:tc>
          <w:tcPr>
            <w:tcW w:w="5508" w:type="dxa"/>
            <w:shd w:val="clear" w:color="auto" w:fill="auto"/>
          </w:tcPr>
          <w:p w14:paraId="528F3C06" w14:textId="77777777" w:rsidR="006D1C08" w:rsidRPr="00B2617B" w:rsidRDefault="006D1C08" w:rsidP="00B2617B">
            <w:pPr>
              <w:spacing w:before="120"/>
              <w:jc w:val="center"/>
              <w:rPr>
                <w:rFonts w:ascii="Arial" w:eastAsia="Arial Unicode MS" w:hAnsi="Arial" w:cs="Arial"/>
                <w:sz w:val="20"/>
                <w:szCs w:val="20"/>
              </w:rPr>
            </w:pPr>
            <w:r w:rsidRPr="00B2617B">
              <w:rPr>
                <w:rFonts w:ascii="Arial" w:eastAsia="Arial Unicode MS" w:hAnsi="Arial" w:cs="Arial"/>
                <w:b/>
                <w:sz w:val="20"/>
                <w:szCs w:val="20"/>
              </w:rPr>
              <w:t>CỘNG HÒA XÃ HỘI CHỦ NGHĨA VIỆT NAM</w:t>
            </w:r>
            <w:r w:rsidRPr="00B2617B">
              <w:rPr>
                <w:rFonts w:ascii="Arial" w:eastAsia="Arial Unicode MS" w:hAnsi="Arial" w:cs="Arial"/>
                <w:b/>
                <w:sz w:val="20"/>
                <w:szCs w:val="20"/>
              </w:rPr>
              <w:br/>
              <w:t xml:space="preserve">Độc lập - Tự do - Hạnh phúc </w:t>
            </w:r>
            <w:r w:rsidRPr="00B2617B">
              <w:rPr>
                <w:rFonts w:ascii="Arial" w:eastAsia="Arial Unicode MS" w:hAnsi="Arial" w:cs="Arial"/>
                <w:b/>
                <w:sz w:val="20"/>
                <w:szCs w:val="20"/>
              </w:rPr>
              <w:br/>
              <w:t>---------------</w:t>
            </w:r>
          </w:p>
        </w:tc>
      </w:tr>
      <w:tr w:rsidR="006D1C08" w:rsidRPr="00B2617B" w14:paraId="59831A18" w14:textId="77777777" w:rsidTr="00B2617B">
        <w:tc>
          <w:tcPr>
            <w:tcW w:w="3348" w:type="dxa"/>
            <w:shd w:val="clear" w:color="auto" w:fill="auto"/>
          </w:tcPr>
          <w:p w14:paraId="528A483E" w14:textId="77777777" w:rsidR="006D1C08" w:rsidRPr="00B2617B" w:rsidRDefault="006D1C08" w:rsidP="00B2617B">
            <w:pPr>
              <w:spacing w:before="120"/>
              <w:jc w:val="center"/>
              <w:rPr>
                <w:rFonts w:ascii="Arial" w:eastAsia="Arial Unicode MS" w:hAnsi="Arial" w:cs="Arial"/>
                <w:sz w:val="20"/>
                <w:szCs w:val="20"/>
              </w:rPr>
            </w:pPr>
            <w:r w:rsidRPr="00B2617B">
              <w:rPr>
                <w:rFonts w:ascii="Arial" w:eastAsia="Arial Unicode MS" w:hAnsi="Arial" w:cs="Arial"/>
                <w:sz w:val="20"/>
                <w:szCs w:val="20"/>
              </w:rPr>
              <w:t xml:space="preserve">Số: </w:t>
            </w:r>
            <w:r w:rsidR="00914B1D" w:rsidRPr="00B2617B">
              <w:rPr>
                <w:rFonts w:ascii="Arial" w:eastAsia="Arial Unicode MS" w:hAnsi="Arial" w:cs="Arial"/>
                <w:sz w:val="20"/>
                <w:lang w:val="en-US"/>
              </w:rPr>
              <w:t>18</w:t>
            </w:r>
            <w:r w:rsidR="00914B1D" w:rsidRPr="00B2617B">
              <w:rPr>
                <w:rFonts w:ascii="Arial" w:eastAsia="Arial Unicode MS" w:hAnsi="Arial" w:cs="Arial"/>
                <w:sz w:val="20"/>
              </w:rPr>
              <w:t>/2022/TT-BTTTT</w:t>
            </w:r>
          </w:p>
        </w:tc>
        <w:tc>
          <w:tcPr>
            <w:tcW w:w="5508" w:type="dxa"/>
            <w:shd w:val="clear" w:color="auto" w:fill="auto"/>
          </w:tcPr>
          <w:p w14:paraId="1E024E50" w14:textId="77777777" w:rsidR="006D1C08" w:rsidRPr="00B2617B" w:rsidRDefault="00914B1D" w:rsidP="00B2617B">
            <w:pPr>
              <w:spacing w:before="120"/>
              <w:jc w:val="right"/>
              <w:rPr>
                <w:rFonts w:ascii="Arial" w:eastAsia="Arial Unicode MS" w:hAnsi="Arial" w:cs="Arial"/>
                <w:i/>
                <w:sz w:val="20"/>
                <w:szCs w:val="20"/>
              </w:rPr>
            </w:pPr>
            <w:r w:rsidRPr="00B2617B">
              <w:rPr>
                <w:rFonts w:ascii="Arial" w:eastAsia="Arial Unicode MS" w:hAnsi="Arial" w:cs="Arial"/>
                <w:i/>
                <w:sz w:val="20"/>
              </w:rPr>
              <w:t>Hà Nội, ngày</w:t>
            </w:r>
            <w:r w:rsidRPr="00B2617B">
              <w:rPr>
                <w:rFonts w:ascii="Arial" w:eastAsia="Arial Unicode MS" w:hAnsi="Arial" w:cs="Arial"/>
                <w:i/>
                <w:sz w:val="20"/>
                <w:lang w:val="en-US"/>
              </w:rPr>
              <w:t xml:space="preserve"> 29</w:t>
            </w:r>
            <w:r w:rsidRPr="00B2617B">
              <w:rPr>
                <w:rFonts w:ascii="Arial" w:eastAsia="Arial Unicode MS" w:hAnsi="Arial" w:cs="Arial"/>
                <w:i/>
                <w:sz w:val="20"/>
              </w:rPr>
              <w:t xml:space="preserve"> tháng</w:t>
            </w:r>
            <w:r w:rsidRPr="00B2617B">
              <w:rPr>
                <w:rFonts w:ascii="Arial" w:eastAsia="Arial Unicode MS" w:hAnsi="Arial" w:cs="Arial"/>
                <w:i/>
                <w:sz w:val="20"/>
                <w:lang w:val="en-US"/>
              </w:rPr>
              <w:t xml:space="preserve"> 11</w:t>
            </w:r>
            <w:r w:rsidRPr="00B2617B">
              <w:rPr>
                <w:rFonts w:ascii="Arial" w:eastAsia="Arial Unicode MS" w:hAnsi="Arial" w:cs="Arial"/>
                <w:i/>
                <w:sz w:val="20"/>
              </w:rPr>
              <w:t xml:space="preserve"> năm 2022</w:t>
            </w:r>
            <w:r w:rsidR="006D1C08" w:rsidRPr="00B2617B">
              <w:rPr>
                <w:rFonts w:ascii="Arial" w:eastAsia="Arial Unicode MS" w:hAnsi="Arial" w:cs="Arial"/>
                <w:i/>
                <w:sz w:val="20"/>
                <w:szCs w:val="20"/>
              </w:rPr>
              <w:t xml:space="preserve"> </w:t>
            </w:r>
          </w:p>
        </w:tc>
      </w:tr>
    </w:tbl>
    <w:p w14:paraId="158CEC0E" w14:textId="77777777" w:rsidR="00F117A9" w:rsidRPr="00660A66" w:rsidRDefault="00F117A9" w:rsidP="00E61340">
      <w:pPr>
        <w:spacing w:before="120"/>
        <w:rPr>
          <w:rFonts w:ascii="Arial" w:hAnsi="Arial" w:cs="Arial"/>
          <w:sz w:val="20"/>
          <w:lang w:val="en-US"/>
        </w:rPr>
      </w:pPr>
    </w:p>
    <w:p w14:paraId="5A4886B0" w14:textId="77777777" w:rsidR="00F117A9" w:rsidRPr="00660A66" w:rsidRDefault="00914B1D" w:rsidP="00E61340">
      <w:pPr>
        <w:spacing w:before="120"/>
        <w:jc w:val="center"/>
        <w:rPr>
          <w:rFonts w:ascii="Arial" w:hAnsi="Arial" w:cs="Arial"/>
          <w:b/>
        </w:rPr>
      </w:pPr>
      <w:bookmarkStart w:id="0" w:name="loai_1"/>
      <w:r w:rsidRPr="00660A66">
        <w:rPr>
          <w:rFonts w:ascii="Arial" w:hAnsi="Arial" w:cs="Arial"/>
          <w:b/>
        </w:rPr>
        <w:t>THÔNG TƯ</w:t>
      </w:r>
      <w:bookmarkEnd w:id="0"/>
    </w:p>
    <w:p w14:paraId="2B63F138" w14:textId="77777777" w:rsidR="00F117A9" w:rsidRPr="00660A66" w:rsidRDefault="00E4064D" w:rsidP="00E61340">
      <w:pPr>
        <w:spacing w:before="120"/>
        <w:jc w:val="center"/>
        <w:rPr>
          <w:rFonts w:ascii="Arial" w:hAnsi="Arial" w:cs="Arial"/>
          <w:sz w:val="20"/>
        </w:rPr>
      </w:pPr>
      <w:bookmarkStart w:id="1" w:name="loai_1_name"/>
      <w:r w:rsidRPr="00E4064D">
        <w:rPr>
          <w:rFonts w:ascii="Arial" w:hAnsi="Arial" w:cs="Arial"/>
          <w:sz w:val="20"/>
        </w:rPr>
        <w:t>BAN HÀNH “QUY CHUẨN KỸ THUẬT QUỐC GIA VỀ TƯƠNG THÍCH ĐIỆN TỪ ĐỐI VỚI THIẾT BỊ ÂM THANH KHÔNG DÂY DẢI TẦN TỪ 25 MHZ ĐẾN 2000 MHZ”</w:t>
      </w:r>
      <w:bookmarkEnd w:id="1"/>
    </w:p>
    <w:p w14:paraId="3429BEAC" w14:textId="77777777" w:rsidR="00F117A9" w:rsidRPr="00660A66" w:rsidRDefault="00F117A9" w:rsidP="00E61340">
      <w:pPr>
        <w:spacing w:before="120"/>
        <w:rPr>
          <w:rFonts w:ascii="Arial" w:hAnsi="Arial" w:cs="Arial"/>
          <w:i/>
          <w:sz w:val="20"/>
        </w:rPr>
      </w:pPr>
      <w:r w:rsidRPr="00660A66">
        <w:rPr>
          <w:rFonts w:ascii="Arial" w:hAnsi="Arial" w:cs="Arial"/>
          <w:i/>
          <w:sz w:val="20"/>
        </w:rPr>
        <w:t>Căn cứ Luật Tiêu chuẩn và Quy chuẩn kỹ thuật ngày 29 tháng 6 năm 2006;</w:t>
      </w:r>
    </w:p>
    <w:p w14:paraId="40849158" w14:textId="77777777" w:rsidR="00F117A9" w:rsidRPr="00660A66" w:rsidRDefault="00F117A9" w:rsidP="00E61340">
      <w:pPr>
        <w:spacing w:before="120"/>
        <w:rPr>
          <w:rFonts w:ascii="Arial" w:hAnsi="Arial" w:cs="Arial"/>
          <w:i/>
          <w:sz w:val="20"/>
        </w:rPr>
      </w:pPr>
      <w:r w:rsidRPr="00660A66">
        <w:rPr>
          <w:rFonts w:ascii="Arial" w:hAnsi="Arial" w:cs="Arial"/>
          <w:i/>
          <w:sz w:val="20"/>
        </w:rPr>
        <w:t>Căn cứ Luật Viễn thông ngày 23 tháng 11 năm 2009;</w:t>
      </w:r>
    </w:p>
    <w:p w14:paraId="38C8B409" w14:textId="77777777" w:rsidR="00F117A9" w:rsidRPr="00660A66" w:rsidRDefault="00F117A9" w:rsidP="00E61340">
      <w:pPr>
        <w:spacing w:before="120"/>
        <w:rPr>
          <w:rFonts w:ascii="Arial" w:hAnsi="Arial" w:cs="Arial"/>
          <w:i/>
          <w:sz w:val="20"/>
        </w:rPr>
      </w:pPr>
      <w:r w:rsidRPr="00660A66">
        <w:rPr>
          <w:rFonts w:ascii="Arial" w:hAnsi="Arial" w:cs="Arial"/>
          <w:i/>
          <w:sz w:val="20"/>
        </w:rPr>
        <w:t>Căn cứ Luật Tần số vô tuyến điện ngày 23 tháng 11 năm 2009;</w:t>
      </w:r>
    </w:p>
    <w:p w14:paraId="06AF99A9" w14:textId="77777777" w:rsidR="00F117A9" w:rsidRPr="00660A66" w:rsidRDefault="00F117A9" w:rsidP="00E61340">
      <w:pPr>
        <w:spacing w:before="120"/>
        <w:rPr>
          <w:rFonts w:ascii="Arial" w:hAnsi="Arial" w:cs="Arial"/>
          <w:i/>
          <w:sz w:val="20"/>
        </w:rPr>
      </w:pPr>
      <w:r w:rsidRPr="00660A66">
        <w:rPr>
          <w:rFonts w:ascii="Arial" w:hAnsi="Arial" w:cs="Arial"/>
          <w:i/>
          <w:sz w:val="20"/>
        </w:rPr>
        <w:t>Căn cứ Nghị định số 127/2007/NĐ-CP ngày 01 tháng 8 năm 2007 của</w:t>
      </w:r>
      <w:r w:rsidR="00EB7419" w:rsidRPr="00660A66">
        <w:rPr>
          <w:rFonts w:ascii="Arial" w:hAnsi="Arial" w:cs="Arial"/>
          <w:i/>
          <w:sz w:val="20"/>
        </w:rPr>
        <w:t xml:space="preserve"> </w:t>
      </w:r>
      <w:r w:rsidRPr="00660A66">
        <w:rPr>
          <w:rFonts w:ascii="Arial" w:hAnsi="Arial" w:cs="Arial"/>
          <w:i/>
          <w:sz w:val="20"/>
        </w:rPr>
        <w:t xml:space="preserve">Chính phủ quy định chi </w:t>
      </w:r>
      <w:r w:rsidR="00660A66" w:rsidRPr="00660A66">
        <w:rPr>
          <w:rFonts w:ascii="Arial" w:hAnsi="Arial" w:cs="Arial"/>
          <w:i/>
          <w:sz w:val="20"/>
        </w:rPr>
        <w:t>tiết</w:t>
      </w:r>
      <w:r w:rsidRPr="00660A66">
        <w:rPr>
          <w:rFonts w:ascii="Arial" w:hAnsi="Arial" w:cs="Arial"/>
          <w:i/>
          <w:sz w:val="20"/>
        </w:rPr>
        <w:t xml:space="preserve"> và </w:t>
      </w:r>
      <w:r w:rsidR="00EB7419" w:rsidRPr="00660A66">
        <w:rPr>
          <w:rFonts w:ascii="Arial" w:hAnsi="Arial" w:cs="Arial"/>
          <w:i/>
          <w:sz w:val="20"/>
        </w:rPr>
        <w:t>hướng dẫn</w:t>
      </w:r>
      <w:r w:rsidRPr="00660A66">
        <w:rPr>
          <w:rFonts w:ascii="Arial" w:hAnsi="Arial" w:cs="Arial"/>
          <w:i/>
          <w:sz w:val="20"/>
        </w:rPr>
        <w:t xml:space="preserve"> </w:t>
      </w:r>
      <w:r w:rsidR="00EB7419" w:rsidRPr="00660A66">
        <w:rPr>
          <w:rFonts w:ascii="Arial" w:hAnsi="Arial" w:cs="Arial"/>
          <w:i/>
          <w:sz w:val="20"/>
        </w:rPr>
        <w:t>thi hành</w:t>
      </w:r>
      <w:r w:rsidRPr="00660A66">
        <w:rPr>
          <w:rFonts w:ascii="Arial" w:hAnsi="Arial" w:cs="Arial"/>
          <w:i/>
          <w:sz w:val="20"/>
        </w:rPr>
        <w:t xml:space="preserve"> </w:t>
      </w:r>
      <w:r w:rsidR="00EB7419" w:rsidRPr="00660A66">
        <w:rPr>
          <w:rFonts w:ascii="Arial" w:hAnsi="Arial" w:cs="Arial"/>
          <w:i/>
          <w:sz w:val="20"/>
        </w:rPr>
        <w:t>một số</w:t>
      </w:r>
      <w:r w:rsidRPr="00660A66">
        <w:rPr>
          <w:rFonts w:ascii="Arial" w:hAnsi="Arial" w:cs="Arial"/>
          <w:i/>
          <w:sz w:val="20"/>
        </w:rPr>
        <w:t xml:space="preserve"> </w:t>
      </w:r>
      <w:r w:rsidR="00660A66" w:rsidRPr="00660A66">
        <w:rPr>
          <w:rFonts w:ascii="Arial" w:hAnsi="Arial" w:cs="Arial"/>
          <w:i/>
          <w:sz w:val="20"/>
        </w:rPr>
        <w:t>điều</w:t>
      </w:r>
      <w:r w:rsidRPr="00660A66">
        <w:rPr>
          <w:rFonts w:ascii="Arial" w:hAnsi="Arial" w:cs="Arial"/>
          <w:i/>
          <w:sz w:val="20"/>
        </w:rPr>
        <w:t xml:space="preserve"> của Luật Tiêu</w:t>
      </w:r>
      <w:r w:rsidR="00EB7419" w:rsidRPr="00660A66">
        <w:rPr>
          <w:rFonts w:ascii="Arial" w:hAnsi="Arial" w:cs="Arial"/>
          <w:i/>
          <w:sz w:val="20"/>
        </w:rPr>
        <w:t xml:space="preserve"> </w:t>
      </w:r>
      <w:r w:rsidRPr="00660A66">
        <w:rPr>
          <w:rFonts w:ascii="Arial" w:hAnsi="Arial" w:cs="Arial"/>
          <w:i/>
          <w:sz w:val="20"/>
        </w:rPr>
        <w:t>chuẩn và Quy chuẩn kỹ thuật;</w:t>
      </w:r>
    </w:p>
    <w:p w14:paraId="19A69A73" w14:textId="77777777" w:rsidR="00F117A9" w:rsidRPr="00660A66" w:rsidRDefault="00F117A9" w:rsidP="00E61340">
      <w:pPr>
        <w:spacing w:before="120"/>
        <w:rPr>
          <w:rFonts w:ascii="Arial" w:hAnsi="Arial" w:cs="Arial"/>
          <w:i/>
          <w:sz w:val="20"/>
        </w:rPr>
      </w:pPr>
      <w:r w:rsidRPr="00660A66">
        <w:rPr>
          <w:rFonts w:ascii="Arial" w:hAnsi="Arial" w:cs="Arial"/>
          <w:i/>
          <w:sz w:val="20"/>
        </w:rPr>
        <w:t>Căn cứ Nghị định số 78/2018/NĐ-CP ngày 16 tháng 5 năm 2018 của</w:t>
      </w:r>
      <w:r w:rsidR="00EB7419" w:rsidRPr="00660A66">
        <w:rPr>
          <w:rFonts w:ascii="Arial" w:hAnsi="Arial" w:cs="Arial"/>
          <w:i/>
          <w:sz w:val="20"/>
        </w:rPr>
        <w:t xml:space="preserve"> </w:t>
      </w:r>
      <w:r w:rsidRPr="00660A66">
        <w:rPr>
          <w:rFonts w:ascii="Arial" w:hAnsi="Arial" w:cs="Arial"/>
          <w:i/>
          <w:sz w:val="20"/>
        </w:rPr>
        <w:t xml:space="preserve">Chính phủ sửa đổi, bổ sung một số </w:t>
      </w:r>
      <w:r w:rsidR="00660A66" w:rsidRPr="00660A66">
        <w:rPr>
          <w:rFonts w:ascii="Arial" w:hAnsi="Arial" w:cs="Arial"/>
          <w:i/>
          <w:sz w:val="20"/>
        </w:rPr>
        <w:t>điều</w:t>
      </w:r>
      <w:r w:rsidRPr="00660A66">
        <w:rPr>
          <w:rFonts w:ascii="Arial" w:hAnsi="Arial" w:cs="Arial"/>
          <w:i/>
          <w:sz w:val="20"/>
        </w:rPr>
        <w:t xml:space="preserve"> của </w:t>
      </w:r>
      <w:r w:rsidR="00EB7419" w:rsidRPr="00660A66">
        <w:rPr>
          <w:rFonts w:ascii="Arial" w:hAnsi="Arial" w:cs="Arial"/>
          <w:i/>
          <w:sz w:val="20"/>
        </w:rPr>
        <w:t>Nghị định số</w:t>
      </w:r>
      <w:r w:rsidRPr="00660A66">
        <w:rPr>
          <w:rFonts w:ascii="Arial" w:hAnsi="Arial" w:cs="Arial"/>
          <w:i/>
          <w:sz w:val="20"/>
        </w:rPr>
        <w:t xml:space="preserve"> 127/2007/NĐ-CP</w:t>
      </w:r>
      <w:r w:rsidR="00EB7419" w:rsidRPr="00660A66">
        <w:rPr>
          <w:rFonts w:ascii="Arial" w:hAnsi="Arial" w:cs="Arial"/>
          <w:i/>
          <w:sz w:val="20"/>
        </w:rPr>
        <w:t xml:space="preserve"> </w:t>
      </w:r>
      <w:r w:rsidRPr="00660A66">
        <w:rPr>
          <w:rFonts w:ascii="Arial" w:hAnsi="Arial" w:cs="Arial"/>
          <w:i/>
          <w:sz w:val="20"/>
        </w:rPr>
        <w:t xml:space="preserve">ngày 01 tháng 8 năm 2007 của Chính phủ quy định chi </w:t>
      </w:r>
      <w:r w:rsidR="00660A66" w:rsidRPr="00660A66">
        <w:rPr>
          <w:rFonts w:ascii="Arial" w:hAnsi="Arial" w:cs="Arial"/>
          <w:i/>
          <w:sz w:val="20"/>
        </w:rPr>
        <w:t>tiết</w:t>
      </w:r>
      <w:r w:rsidRPr="00660A66">
        <w:rPr>
          <w:rFonts w:ascii="Arial" w:hAnsi="Arial" w:cs="Arial"/>
          <w:i/>
          <w:sz w:val="20"/>
        </w:rPr>
        <w:t xml:space="preserve"> </w:t>
      </w:r>
      <w:r w:rsidR="00EB7419" w:rsidRPr="00660A66">
        <w:rPr>
          <w:rFonts w:ascii="Arial" w:hAnsi="Arial" w:cs="Arial"/>
          <w:i/>
          <w:sz w:val="20"/>
        </w:rPr>
        <w:t>thi hành</w:t>
      </w:r>
      <w:r w:rsidRPr="00660A66">
        <w:rPr>
          <w:rFonts w:ascii="Arial" w:hAnsi="Arial" w:cs="Arial"/>
          <w:i/>
          <w:sz w:val="20"/>
        </w:rPr>
        <w:t xml:space="preserve"> một số </w:t>
      </w:r>
      <w:r w:rsidR="00660A66" w:rsidRPr="00660A66">
        <w:rPr>
          <w:rFonts w:ascii="Arial" w:hAnsi="Arial" w:cs="Arial"/>
          <w:i/>
          <w:sz w:val="20"/>
        </w:rPr>
        <w:t>điều</w:t>
      </w:r>
      <w:r w:rsidR="00EB7419" w:rsidRPr="00660A66">
        <w:rPr>
          <w:rFonts w:ascii="Arial" w:hAnsi="Arial" w:cs="Arial"/>
          <w:i/>
          <w:sz w:val="20"/>
        </w:rPr>
        <w:t xml:space="preserve"> </w:t>
      </w:r>
      <w:r w:rsidRPr="00660A66">
        <w:rPr>
          <w:rFonts w:ascii="Arial" w:hAnsi="Arial" w:cs="Arial"/>
          <w:i/>
          <w:sz w:val="20"/>
        </w:rPr>
        <w:t>Luật tiêu chuẩn và quy chuẩn kỹ thuật;</w:t>
      </w:r>
    </w:p>
    <w:p w14:paraId="277FEE24" w14:textId="77777777" w:rsidR="00F117A9" w:rsidRPr="00660A66" w:rsidRDefault="00F117A9" w:rsidP="00E61340">
      <w:pPr>
        <w:spacing w:before="120"/>
        <w:rPr>
          <w:rFonts w:ascii="Arial" w:hAnsi="Arial" w:cs="Arial"/>
          <w:i/>
          <w:sz w:val="20"/>
        </w:rPr>
      </w:pPr>
      <w:r w:rsidRPr="00660A66">
        <w:rPr>
          <w:rFonts w:ascii="Arial" w:hAnsi="Arial" w:cs="Arial"/>
          <w:i/>
          <w:sz w:val="20"/>
        </w:rPr>
        <w:t>Căn cứ Nghị định số 48/2022/NĐ-CP ngày 26 tháng 7 năm 2022 của</w:t>
      </w:r>
      <w:r w:rsidR="00EB7419" w:rsidRPr="00660A66">
        <w:rPr>
          <w:rFonts w:ascii="Arial" w:hAnsi="Arial" w:cs="Arial"/>
          <w:i/>
          <w:sz w:val="20"/>
        </w:rPr>
        <w:t xml:space="preserve"> </w:t>
      </w:r>
      <w:r w:rsidRPr="00660A66">
        <w:rPr>
          <w:rFonts w:ascii="Arial" w:hAnsi="Arial" w:cs="Arial"/>
          <w:i/>
          <w:sz w:val="20"/>
        </w:rPr>
        <w:t xml:space="preserve">Chính phủ quy định quy định chức năng, nhiệm vụ, </w:t>
      </w:r>
      <w:r w:rsidR="00EB7419" w:rsidRPr="00660A66">
        <w:rPr>
          <w:rFonts w:ascii="Arial" w:hAnsi="Arial" w:cs="Arial"/>
          <w:i/>
          <w:sz w:val="20"/>
        </w:rPr>
        <w:t>quyền hạn</w:t>
      </w:r>
      <w:r w:rsidRPr="00660A66">
        <w:rPr>
          <w:rFonts w:ascii="Arial" w:hAnsi="Arial" w:cs="Arial"/>
          <w:i/>
          <w:sz w:val="20"/>
        </w:rPr>
        <w:t xml:space="preserve"> và </w:t>
      </w:r>
      <w:r w:rsidR="00EB7419" w:rsidRPr="00660A66">
        <w:rPr>
          <w:rFonts w:ascii="Arial" w:hAnsi="Arial" w:cs="Arial"/>
          <w:i/>
          <w:sz w:val="20"/>
        </w:rPr>
        <w:t>cơ cấu</w:t>
      </w:r>
      <w:r w:rsidRPr="00660A66">
        <w:rPr>
          <w:rFonts w:ascii="Arial" w:hAnsi="Arial" w:cs="Arial"/>
          <w:i/>
          <w:sz w:val="20"/>
        </w:rPr>
        <w:t xml:space="preserve"> </w:t>
      </w:r>
      <w:r w:rsidR="00EB7419" w:rsidRPr="00660A66">
        <w:rPr>
          <w:rFonts w:ascii="Arial" w:hAnsi="Arial" w:cs="Arial"/>
          <w:i/>
          <w:sz w:val="20"/>
        </w:rPr>
        <w:t xml:space="preserve">tổ chức </w:t>
      </w:r>
      <w:r w:rsidRPr="00660A66">
        <w:rPr>
          <w:rFonts w:ascii="Arial" w:hAnsi="Arial" w:cs="Arial"/>
          <w:i/>
          <w:sz w:val="20"/>
        </w:rPr>
        <w:t xml:space="preserve">của Bộ Thông tin và </w:t>
      </w:r>
      <w:r w:rsidR="00EB7419" w:rsidRPr="00660A66">
        <w:rPr>
          <w:rFonts w:ascii="Arial" w:hAnsi="Arial" w:cs="Arial"/>
          <w:i/>
          <w:sz w:val="20"/>
        </w:rPr>
        <w:t>Truyền</w:t>
      </w:r>
      <w:r w:rsidRPr="00660A66">
        <w:rPr>
          <w:rFonts w:ascii="Arial" w:hAnsi="Arial" w:cs="Arial"/>
          <w:i/>
          <w:sz w:val="20"/>
        </w:rPr>
        <w:t xml:space="preserve"> thông;</w:t>
      </w:r>
    </w:p>
    <w:p w14:paraId="71DFB60A" w14:textId="77777777" w:rsidR="00F117A9" w:rsidRPr="00660A66" w:rsidRDefault="00F117A9" w:rsidP="00E61340">
      <w:pPr>
        <w:spacing w:before="120"/>
        <w:rPr>
          <w:rFonts w:ascii="Arial" w:hAnsi="Arial" w:cs="Arial"/>
          <w:i/>
          <w:sz w:val="20"/>
        </w:rPr>
      </w:pPr>
      <w:r w:rsidRPr="00660A66">
        <w:rPr>
          <w:rFonts w:ascii="Arial" w:hAnsi="Arial" w:cs="Arial"/>
          <w:i/>
          <w:sz w:val="20"/>
        </w:rPr>
        <w:t>Theo đề nghị của Vụ trưởng Vụ Khoa học và Công nghệ,</w:t>
      </w:r>
    </w:p>
    <w:p w14:paraId="2E578B1B" w14:textId="77777777" w:rsidR="00F117A9" w:rsidRPr="00660A66" w:rsidRDefault="00F117A9" w:rsidP="00E61340">
      <w:pPr>
        <w:spacing w:before="120"/>
        <w:rPr>
          <w:rFonts w:ascii="Arial" w:hAnsi="Arial" w:cs="Arial"/>
          <w:i/>
          <w:sz w:val="20"/>
        </w:rPr>
      </w:pPr>
      <w:r w:rsidRPr="00660A66">
        <w:rPr>
          <w:rFonts w:ascii="Arial" w:hAnsi="Arial" w:cs="Arial"/>
          <w:i/>
          <w:sz w:val="20"/>
        </w:rPr>
        <w:t>Bộ trưởng Bộ Thông tin và Truyền thông ban hành Thông tư quy định</w:t>
      </w:r>
      <w:r w:rsidR="00EB7419" w:rsidRPr="00660A66">
        <w:rPr>
          <w:rFonts w:ascii="Arial" w:hAnsi="Arial" w:cs="Arial"/>
          <w:i/>
          <w:sz w:val="20"/>
        </w:rPr>
        <w:t xml:space="preserve"> </w:t>
      </w:r>
      <w:r w:rsidRPr="00660A66">
        <w:rPr>
          <w:rFonts w:ascii="Arial" w:hAnsi="Arial" w:cs="Arial"/>
          <w:i/>
          <w:sz w:val="20"/>
        </w:rPr>
        <w:t xml:space="preserve">Quy chuẩn kỹ thuật quốc gia về tương thích điện </w:t>
      </w:r>
      <w:r w:rsidR="00E818F7" w:rsidRPr="00660A66">
        <w:rPr>
          <w:rFonts w:ascii="Arial" w:hAnsi="Arial" w:cs="Arial"/>
          <w:i/>
          <w:sz w:val="20"/>
          <w:lang w:val="en-US"/>
        </w:rPr>
        <w:t>từ</w:t>
      </w:r>
      <w:r w:rsidRPr="00660A66">
        <w:rPr>
          <w:rFonts w:ascii="Arial" w:hAnsi="Arial" w:cs="Arial"/>
          <w:i/>
          <w:sz w:val="20"/>
        </w:rPr>
        <w:t xml:space="preserve"> đối với thiết bị âm thanh</w:t>
      </w:r>
      <w:r w:rsidR="00EB7419" w:rsidRPr="00660A66">
        <w:rPr>
          <w:rFonts w:ascii="Arial" w:hAnsi="Arial" w:cs="Arial"/>
          <w:i/>
          <w:sz w:val="20"/>
        </w:rPr>
        <w:t xml:space="preserve"> </w:t>
      </w:r>
      <w:r w:rsidRPr="00660A66">
        <w:rPr>
          <w:rFonts w:ascii="Arial" w:hAnsi="Arial" w:cs="Arial"/>
          <w:i/>
          <w:sz w:val="20"/>
        </w:rPr>
        <w:t xml:space="preserve">không dây </w:t>
      </w:r>
      <w:r w:rsidR="002D4244" w:rsidRPr="00660A66">
        <w:rPr>
          <w:rFonts w:ascii="Arial" w:hAnsi="Arial" w:cs="Arial"/>
          <w:i/>
          <w:sz w:val="20"/>
          <w:lang w:val="en-US"/>
        </w:rPr>
        <w:t>dải</w:t>
      </w:r>
      <w:r w:rsidRPr="00660A66">
        <w:rPr>
          <w:rFonts w:ascii="Arial" w:hAnsi="Arial" w:cs="Arial"/>
          <w:i/>
          <w:sz w:val="20"/>
        </w:rPr>
        <w:t xml:space="preserve"> tần từ 25 MHz đến 2000 MHz.</w:t>
      </w:r>
    </w:p>
    <w:p w14:paraId="6F804CD1" w14:textId="77777777" w:rsidR="00F117A9" w:rsidRPr="00660A66" w:rsidRDefault="00660A66" w:rsidP="00E61340">
      <w:pPr>
        <w:spacing w:before="120"/>
        <w:rPr>
          <w:rFonts w:ascii="Arial" w:hAnsi="Arial" w:cs="Arial"/>
          <w:sz w:val="20"/>
        </w:rPr>
      </w:pPr>
      <w:bookmarkStart w:id="2" w:name="dieu_1"/>
      <w:r w:rsidRPr="00660A66">
        <w:rPr>
          <w:rFonts w:ascii="Arial" w:hAnsi="Arial" w:cs="Arial"/>
          <w:b/>
          <w:sz w:val="20"/>
        </w:rPr>
        <w:t>Điều</w:t>
      </w:r>
      <w:r w:rsidR="00F117A9" w:rsidRPr="00660A66">
        <w:rPr>
          <w:rFonts w:ascii="Arial" w:hAnsi="Arial" w:cs="Arial"/>
          <w:b/>
          <w:sz w:val="20"/>
        </w:rPr>
        <w:t xml:space="preserve"> 1.</w:t>
      </w:r>
      <w:bookmarkEnd w:id="2"/>
      <w:r w:rsidR="00F117A9" w:rsidRPr="00660A66">
        <w:rPr>
          <w:rFonts w:ascii="Arial" w:hAnsi="Arial" w:cs="Arial"/>
          <w:sz w:val="20"/>
        </w:rPr>
        <w:t xml:space="preserve"> </w:t>
      </w:r>
      <w:bookmarkStart w:id="3" w:name="dieu_1_name"/>
      <w:r w:rsidR="00E4064D" w:rsidRPr="00660A66">
        <w:rPr>
          <w:rFonts w:ascii="Arial" w:hAnsi="Arial" w:cs="Arial"/>
          <w:sz w:val="20"/>
        </w:rPr>
        <w:t>Ban hành kèm theo Thông tư này Quy chuẩn kỹ thuật quốc gia về tương thích điện từ đối với thiết bị âm thanh không dây dải tần từ 25 MHz đến 2000 MHz (QCVN 130:2022/BTTTT).</w:t>
      </w:r>
      <w:bookmarkEnd w:id="3"/>
    </w:p>
    <w:p w14:paraId="280FEF1B" w14:textId="77777777" w:rsidR="00F117A9" w:rsidRPr="00660A66" w:rsidRDefault="00660A66" w:rsidP="00E61340">
      <w:pPr>
        <w:spacing w:before="120"/>
        <w:rPr>
          <w:rFonts w:ascii="Arial" w:hAnsi="Arial" w:cs="Arial"/>
          <w:sz w:val="20"/>
        </w:rPr>
      </w:pPr>
      <w:bookmarkStart w:id="4" w:name="dieu_2"/>
      <w:r w:rsidRPr="00660A66">
        <w:rPr>
          <w:rFonts w:ascii="Arial" w:hAnsi="Arial" w:cs="Arial"/>
          <w:b/>
          <w:sz w:val="20"/>
        </w:rPr>
        <w:t>Điều</w:t>
      </w:r>
      <w:r w:rsidR="00F117A9" w:rsidRPr="00660A66">
        <w:rPr>
          <w:rFonts w:ascii="Arial" w:hAnsi="Arial" w:cs="Arial"/>
          <w:b/>
          <w:sz w:val="20"/>
        </w:rPr>
        <w:t xml:space="preserve"> 2.</w:t>
      </w:r>
      <w:bookmarkEnd w:id="4"/>
      <w:r w:rsidR="00F117A9" w:rsidRPr="00660A66">
        <w:rPr>
          <w:rFonts w:ascii="Arial" w:hAnsi="Arial" w:cs="Arial"/>
          <w:sz w:val="20"/>
        </w:rPr>
        <w:t xml:space="preserve"> </w:t>
      </w:r>
      <w:bookmarkStart w:id="5" w:name="dieu_2_name"/>
      <w:r w:rsidR="00E4064D" w:rsidRPr="00E4064D">
        <w:rPr>
          <w:rFonts w:ascii="Arial" w:hAnsi="Arial" w:cs="Arial"/>
          <w:sz w:val="20"/>
        </w:rPr>
        <w:t>Thông tư này có hiệu lực thi hành kể từ ngày 01 tháng 7 năm 2023.</w:t>
      </w:r>
      <w:bookmarkEnd w:id="5"/>
    </w:p>
    <w:p w14:paraId="065497FC" w14:textId="77777777" w:rsidR="00F117A9" w:rsidRPr="00660A66" w:rsidRDefault="00660A66" w:rsidP="00E61340">
      <w:pPr>
        <w:spacing w:before="120"/>
        <w:rPr>
          <w:rFonts w:ascii="Arial" w:hAnsi="Arial" w:cs="Arial"/>
          <w:sz w:val="20"/>
          <w:lang w:val="en-US"/>
        </w:rPr>
      </w:pPr>
      <w:bookmarkStart w:id="6" w:name="dieu_3"/>
      <w:r w:rsidRPr="00660A66">
        <w:rPr>
          <w:rFonts w:ascii="Arial" w:hAnsi="Arial" w:cs="Arial"/>
          <w:b/>
          <w:sz w:val="20"/>
        </w:rPr>
        <w:t>Điều</w:t>
      </w:r>
      <w:r w:rsidR="00F117A9" w:rsidRPr="00660A66">
        <w:rPr>
          <w:rFonts w:ascii="Arial" w:hAnsi="Arial" w:cs="Arial"/>
          <w:b/>
          <w:sz w:val="20"/>
        </w:rPr>
        <w:t xml:space="preserve"> 3.</w:t>
      </w:r>
      <w:bookmarkEnd w:id="6"/>
      <w:r w:rsidR="00F117A9" w:rsidRPr="00660A66">
        <w:rPr>
          <w:rFonts w:ascii="Arial" w:hAnsi="Arial" w:cs="Arial"/>
          <w:sz w:val="20"/>
        </w:rPr>
        <w:t xml:space="preserve"> </w:t>
      </w:r>
      <w:bookmarkStart w:id="7" w:name="dieu_3_name"/>
      <w:r w:rsidR="00E4064D" w:rsidRPr="00E4064D">
        <w:rPr>
          <w:rFonts w:ascii="Arial" w:hAnsi="Arial" w:cs="Arial"/>
          <w:sz w:val="20"/>
        </w:rPr>
        <w:t>Chánh Văn phòng, Vụ trưởng Vụ Khoa học và Công nghệ, Thủ trưởng các cơ quan, đơn vị thuộc Bộ Thông tin và Truyền thông, Giám đốc Sở Thông tin và Truyền thông các tỉnh, thành phố trực thuộc Trung ương và các tổ chức, cá nhân có liên quan chịu trách nhiệm thi hành Thông tư này./.</w:t>
      </w:r>
      <w:bookmarkEnd w:id="7"/>
    </w:p>
    <w:p w14:paraId="7657425C" w14:textId="77777777" w:rsidR="00665DD8" w:rsidRPr="00660A66" w:rsidRDefault="00665DD8" w:rsidP="00E61340">
      <w:pPr>
        <w:spacing w:before="120"/>
        <w:rPr>
          <w:rFonts w:ascii="Arial" w:hAnsi="Arial" w:cs="Arial"/>
          <w:sz w:val="20"/>
          <w:lang w:val="en-US"/>
        </w:rPr>
      </w:pPr>
    </w:p>
    <w:tbl>
      <w:tblPr>
        <w:tblW w:w="0" w:type="auto"/>
        <w:tblLook w:val="01E0" w:firstRow="1" w:lastRow="1" w:firstColumn="1" w:lastColumn="1" w:noHBand="0" w:noVBand="0"/>
      </w:tblPr>
      <w:tblGrid>
        <w:gridCol w:w="4668"/>
        <w:gridCol w:w="4188"/>
      </w:tblGrid>
      <w:tr w:rsidR="00665DD8" w:rsidRPr="00B2617B" w14:paraId="0F9DEB37" w14:textId="77777777" w:rsidTr="00B2617B">
        <w:tc>
          <w:tcPr>
            <w:tcW w:w="4668" w:type="dxa"/>
            <w:shd w:val="clear" w:color="auto" w:fill="auto"/>
          </w:tcPr>
          <w:p w14:paraId="0C99BCE2" w14:textId="77777777" w:rsidR="00665DD8" w:rsidRPr="00B2617B" w:rsidRDefault="00665DD8" w:rsidP="00B2617B">
            <w:pPr>
              <w:spacing w:before="120"/>
              <w:rPr>
                <w:rFonts w:ascii="Arial" w:eastAsia="Arial Unicode MS" w:hAnsi="Arial" w:cs="Arial"/>
                <w:sz w:val="20"/>
                <w:szCs w:val="20"/>
              </w:rPr>
            </w:pPr>
            <w:r w:rsidRPr="00B2617B">
              <w:rPr>
                <w:rFonts w:ascii="Arial" w:eastAsia="Arial Unicode MS" w:hAnsi="Arial" w:cs="Arial"/>
                <w:b/>
                <w:i/>
                <w:sz w:val="20"/>
                <w:szCs w:val="20"/>
              </w:rPr>
              <w:br/>
              <w:t>Nơi nhận:</w:t>
            </w:r>
            <w:r w:rsidRPr="00B2617B">
              <w:rPr>
                <w:rFonts w:ascii="Arial" w:eastAsia="Arial Unicode MS" w:hAnsi="Arial" w:cs="Arial"/>
                <w:b/>
                <w:i/>
                <w:sz w:val="20"/>
                <w:szCs w:val="20"/>
              </w:rPr>
              <w:br/>
            </w:r>
            <w:r w:rsidR="00377E54" w:rsidRPr="00B2617B">
              <w:rPr>
                <w:rFonts w:ascii="Arial" w:eastAsia="Arial Unicode MS" w:hAnsi="Arial" w:cs="Arial"/>
                <w:sz w:val="16"/>
              </w:rPr>
              <w:t xml:space="preserve">- Thủ </w:t>
            </w:r>
            <w:r w:rsidR="00377E54" w:rsidRPr="00B2617B">
              <w:rPr>
                <w:rFonts w:ascii="Arial" w:eastAsia="Arial Unicode MS" w:hAnsi="Arial" w:cs="Arial"/>
                <w:sz w:val="16"/>
                <w:lang w:val="en-US"/>
              </w:rPr>
              <w:t>tướng</w:t>
            </w:r>
            <w:r w:rsidR="00377E54" w:rsidRPr="00B2617B">
              <w:rPr>
                <w:rFonts w:ascii="Arial" w:eastAsia="Arial Unicode MS" w:hAnsi="Arial" w:cs="Arial"/>
                <w:sz w:val="16"/>
              </w:rPr>
              <w:t xml:space="preserve"> Chính phủ, các Phó Thủ tướng Chính phủ (để b/c);</w:t>
            </w:r>
            <w:r w:rsidR="0027257B" w:rsidRPr="00B2617B">
              <w:rPr>
                <w:rFonts w:ascii="Arial" w:eastAsia="Arial Unicode MS" w:hAnsi="Arial" w:cs="Arial"/>
                <w:sz w:val="16"/>
              </w:rPr>
              <w:br/>
            </w:r>
            <w:r w:rsidR="00377E54" w:rsidRPr="00B2617B">
              <w:rPr>
                <w:rFonts w:ascii="Arial" w:eastAsia="Arial Unicode MS" w:hAnsi="Arial" w:cs="Arial"/>
                <w:sz w:val="16"/>
              </w:rPr>
              <w:t>- Các Bộ, cơ quan ngang Bộ, cơ quan thuộc Chính phủ;</w:t>
            </w:r>
            <w:r w:rsidR="0027257B" w:rsidRPr="00B2617B">
              <w:rPr>
                <w:rFonts w:ascii="Arial" w:eastAsia="Arial Unicode MS" w:hAnsi="Arial" w:cs="Arial"/>
                <w:sz w:val="16"/>
              </w:rPr>
              <w:br/>
            </w:r>
            <w:r w:rsidR="00377E54" w:rsidRPr="00B2617B">
              <w:rPr>
                <w:rFonts w:ascii="Arial" w:eastAsia="Arial Unicode MS" w:hAnsi="Arial" w:cs="Arial"/>
                <w:sz w:val="16"/>
              </w:rPr>
              <w:t>- UBND các tỉnh, thành phố trực thuộc Trung ương;</w:t>
            </w:r>
            <w:r w:rsidR="0027257B" w:rsidRPr="00B2617B">
              <w:rPr>
                <w:rFonts w:ascii="Arial" w:eastAsia="Arial Unicode MS" w:hAnsi="Arial" w:cs="Arial"/>
                <w:sz w:val="16"/>
              </w:rPr>
              <w:br/>
            </w:r>
            <w:r w:rsidR="00377E54" w:rsidRPr="00B2617B">
              <w:rPr>
                <w:rFonts w:ascii="Arial" w:eastAsia="Arial Unicode MS" w:hAnsi="Arial" w:cs="Arial"/>
                <w:sz w:val="16"/>
              </w:rPr>
              <w:t>- Sở TTTT các tỉnh, thành phố trực thuộc Trung ương;</w:t>
            </w:r>
            <w:r w:rsidR="0027257B" w:rsidRPr="00B2617B">
              <w:rPr>
                <w:rFonts w:ascii="Arial" w:eastAsia="Arial Unicode MS" w:hAnsi="Arial" w:cs="Arial"/>
                <w:sz w:val="16"/>
              </w:rPr>
              <w:br/>
            </w:r>
            <w:r w:rsidR="00377E54" w:rsidRPr="00B2617B">
              <w:rPr>
                <w:rFonts w:ascii="Arial" w:eastAsia="Arial Unicode MS" w:hAnsi="Arial" w:cs="Arial"/>
                <w:sz w:val="16"/>
              </w:rPr>
              <w:t>- Cục Kiểm tra văn bản QPPL (Bộ Tư pháp);</w:t>
            </w:r>
            <w:r w:rsidR="0027257B" w:rsidRPr="00B2617B">
              <w:rPr>
                <w:rFonts w:ascii="Arial" w:eastAsia="Arial Unicode MS" w:hAnsi="Arial" w:cs="Arial"/>
                <w:sz w:val="16"/>
              </w:rPr>
              <w:br/>
            </w:r>
            <w:r w:rsidR="00377E54" w:rsidRPr="00B2617B">
              <w:rPr>
                <w:rFonts w:ascii="Arial" w:eastAsia="Arial Unicode MS" w:hAnsi="Arial" w:cs="Arial"/>
                <w:sz w:val="16"/>
              </w:rPr>
              <w:t xml:space="preserve">- Công báo, Cổng </w:t>
            </w:r>
            <w:r w:rsidR="00377E54" w:rsidRPr="00B2617B">
              <w:rPr>
                <w:rFonts w:ascii="Arial" w:eastAsia="Arial Unicode MS" w:hAnsi="Arial" w:cs="Arial"/>
                <w:sz w:val="16"/>
                <w:lang w:val="en-US"/>
              </w:rPr>
              <w:t>Thông</w:t>
            </w:r>
            <w:r w:rsidR="00377E54" w:rsidRPr="00B2617B">
              <w:rPr>
                <w:rFonts w:ascii="Arial" w:eastAsia="Arial Unicode MS" w:hAnsi="Arial" w:cs="Arial"/>
                <w:sz w:val="16"/>
              </w:rPr>
              <w:t xml:space="preserve"> tin điện tử Chính phủ;</w:t>
            </w:r>
            <w:r w:rsidR="0027257B" w:rsidRPr="00B2617B">
              <w:rPr>
                <w:rFonts w:ascii="Arial" w:eastAsia="Arial Unicode MS" w:hAnsi="Arial" w:cs="Arial"/>
                <w:sz w:val="16"/>
              </w:rPr>
              <w:br/>
            </w:r>
            <w:r w:rsidR="00377E54" w:rsidRPr="00B2617B">
              <w:rPr>
                <w:rFonts w:ascii="Arial" w:eastAsia="Arial Unicode MS" w:hAnsi="Arial" w:cs="Arial"/>
                <w:sz w:val="16"/>
              </w:rPr>
              <w:t>- Bộ TTTT: Bộ trưởng và các Thứ trưởng, các cơ quan, đơn</w:t>
            </w:r>
            <w:r w:rsidR="00377E54" w:rsidRPr="00B2617B">
              <w:rPr>
                <w:rFonts w:ascii="Arial" w:eastAsia="Arial Unicode MS" w:hAnsi="Arial" w:cs="Arial"/>
                <w:sz w:val="16"/>
                <w:lang w:val="en-US"/>
              </w:rPr>
              <w:t xml:space="preserve"> vị</w:t>
            </w:r>
            <w:r w:rsidR="00377E54" w:rsidRPr="00B2617B">
              <w:rPr>
                <w:rFonts w:ascii="Arial" w:eastAsia="Arial Unicode MS" w:hAnsi="Arial" w:cs="Arial"/>
                <w:sz w:val="16"/>
              </w:rPr>
              <w:t xml:space="preserve"> thuộc Bộ, Cổng thông tin điện tử của Bộ;</w:t>
            </w:r>
            <w:r w:rsidR="0027257B" w:rsidRPr="00B2617B">
              <w:rPr>
                <w:rFonts w:ascii="Arial" w:eastAsia="Arial Unicode MS" w:hAnsi="Arial" w:cs="Arial"/>
                <w:sz w:val="16"/>
              </w:rPr>
              <w:br/>
            </w:r>
            <w:r w:rsidR="00377E54" w:rsidRPr="00B2617B">
              <w:rPr>
                <w:rFonts w:ascii="Arial" w:eastAsia="Arial Unicode MS" w:hAnsi="Arial" w:cs="Arial"/>
                <w:sz w:val="16"/>
              </w:rPr>
              <w:t>- Lưu: VT, KHCN (250).</w:t>
            </w:r>
            <w:r w:rsidRPr="00B2617B">
              <w:rPr>
                <w:rFonts w:ascii="Arial" w:eastAsia="Arial Unicode MS" w:hAnsi="Arial" w:cs="Arial"/>
                <w:sz w:val="16"/>
                <w:szCs w:val="16"/>
              </w:rPr>
              <w:t xml:space="preserve"> </w:t>
            </w:r>
          </w:p>
        </w:tc>
        <w:tc>
          <w:tcPr>
            <w:tcW w:w="4188" w:type="dxa"/>
            <w:shd w:val="clear" w:color="auto" w:fill="auto"/>
          </w:tcPr>
          <w:p w14:paraId="00EFEE84" w14:textId="77777777" w:rsidR="00665DD8" w:rsidRPr="00B2617B" w:rsidRDefault="0027257B" w:rsidP="00B2617B">
            <w:pPr>
              <w:spacing w:before="120"/>
              <w:jc w:val="center"/>
              <w:rPr>
                <w:rFonts w:ascii="Arial" w:eastAsia="Arial Unicode MS" w:hAnsi="Arial" w:cs="Arial"/>
                <w:b/>
                <w:sz w:val="20"/>
                <w:szCs w:val="20"/>
                <w:lang w:val="en-US"/>
              </w:rPr>
            </w:pPr>
            <w:r w:rsidRPr="00B2617B">
              <w:rPr>
                <w:rFonts w:ascii="Arial" w:eastAsia="Arial Unicode MS" w:hAnsi="Arial" w:cs="Arial"/>
                <w:b/>
                <w:sz w:val="20"/>
                <w:szCs w:val="20"/>
                <w:lang w:val="en-US"/>
              </w:rPr>
              <w:t>BỘ TRƯỞNG</w:t>
            </w:r>
            <w:r w:rsidRPr="00B2617B">
              <w:rPr>
                <w:rFonts w:ascii="Arial" w:eastAsia="Arial Unicode MS" w:hAnsi="Arial" w:cs="Arial"/>
                <w:b/>
                <w:sz w:val="20"/>
                <w:szCs w:val="20"/>
                <w:lang w:val="en-US"/>
              </w:rPr>
              <w:br/>
            </w:r>
            <w:r w:rsidRPr="00B2617B">
              <w:rPr>
                <w:rFonts w:ascii="Arial" w:eastAsia="Arial Unicode MS" w:hAnsi="Arial" w:cs="Arial"/>
                <w:b/>
                <w:sz w:val="20"/>
                <w:szCs w:val="20"/>
                <w:lang w:val="en-US"/>
              </w:rPr>
              <w:br/>
            </w:r>
            <w:r w:rsidRPr="00B2617B">
              <w:rPr>
                <w:rFonts w:ascii="Arial" w:eastAsia="Arial Unicode MS" w:hAnsi="Arial" w:cs="Arial"/>
                <w:b/>
                <w:sz w:val="20"/>
                <w:szCs w:val="20"/>
                <w:lang w:val="en-US"/>
              </w:rPr>
              <w:br/>
            </w:r>
            <w:r w:rsidRPr="00B2617B">
              <w:rPr>
                <w:rFonts w:ascii="Arial" w:eastAsia="Arial Unicode MS" w:hAnsi="Arial" w:cs="Arial"/>
                <w:b/>
                <w:sz w:val="20"/>
                <w:szCs w:val="20"/>
                <w:lang w:val="en-US"/>
              </w:rPr>
              <w:br/>
            </w:r>
            <w:r w:rsidRPr="00B2617B">
              <w:rPr>
                <w:rFonts w:ascii="Arial" w:eastAsia="Arial Unicode MS" w:hAnsi="Arial" w:cs="Arial"/>
                <w:b/>
                <w:sz w:val="20"/>
                <w:szCs w:val="20"/>
                <w:lang w:val="en-US"/>
              </w:rPr>
              <w:br/>
              <w:t>Nguyễn Mạnh Hùng</w:t>
            </w:r>
          </w:p>
        </w:tc>
      </w:tr>
    </w:tbl>
    <w:p w14:paraId="3855455E" w14:textId="77777777" w:rsidR="00F117A9" w:rsidRPr="00660A66" w:rsidRDefault="00F117A9" w:rsidP="00E61340">
      <w:pPr>
        <w:spacing w:before="120"/>
        <w:rPr>
          <w:rFonts w:ascii="Arial" w:hAnsi="Arial" w:cs="Arial"/>
          <w:sz w:val="20"/>
        </w:rPr>
      </w:pPr>
    </w:p>
    <w:p w14:paraId="3A5308D1" w14:textId="77777777" w:rsidR="00F117A9" w:rsidRPr="00660A66" w:rsidRDefault="00837F99" w:rsidP="00E61340">
      <w:pPr>
        <w:spacing w:before="120"/>
        <w:jc w:val="center"/>
        <w:rPr>
          <w:rFonts w:ascii="Arial" w:hAnsi="Arial" w:cs="Arial"/>
          <w:b/>
        </w:rPr>
      </w:pPr>
      <w:bookmarkStart w:id="8" w:name="loai_2"/>
      <w:r w:rsidRPr="00660A66">
        <w:rPr>
          <w:rFonts w:ascii="Arial" w:hAnsi="Arial" w:cs="Arial"/>
          <w:b/>
        </w:rPr>
        <w:t>QCVN 130:2022/BTTTT</w:t>
      </w:r>
      <w:bookmarkEnd w:id="8"/>
    </w:p>
    <w:p w14:paraId="1E861E08" w14:textId="77777777" w:rsidR="00F117A9" w:rsidRPr="00660A66" w:rsidRDefault="00E4064D" w:rsidP="00E61340">
      <w:pPr>
        <w:spacing w:before="120"/>
        <w:jc w:val="center"/>
        <w:rPr>
          <w:rFonts w:ascii="Arial" w:hAnsi="Arial" w:cs="Arial"/>
          <w:sz w:val="20"/>
        </w:rPr>
      </w:pPr>
      <w:bookmarkStart w:id="9" w:name="loai_2_name"/>
      <w:r w:rsidRPr="00E4064D">
        <w:rPr>
          <w:rFonts w:ascii="Arial" w:hAnsi="Arial" w:cs="Arial"/>
          <w:sz w:val="20"/>
        </w:rPr>
        <w:t>QUY CHUẨN KỸ THUẬT QUỐC GIA VỀ TƯƠNG THÍCH ĐIỆN TỪ ĐỐI VỚI THIẾT BỊ ÂM THANH KHÔNG DÂY DẢI TẦN TỪ 25 MHZ ĐẾN 2000 MHZ</w:t>
      </w:r>
      <w:bookmarkEnd w:id="9"/>
    </w:p>
    <w:p w14:paraId="1A3AE629" w14:textId="77777777" w:rsidR="00F117A9" w:rsidRPr="00660A66" w:rsidRDefault="00F117A9" w:rsidP="00E61340">
      <w:pPr>
        <w:spacing w:before="120"/>
        <w:jc w:val="center"/>
        <w:rPr>
          <w:rFonts w:ascii="Arial" w:hAnsi="Arial" w:cs="Arial"/>
          <w:i/>
          <w:sz w:val="20"/>
        </w:rPr>
      </w:pPr>
      <w:r w:rsidRPr="00660A66">
        <w:rPr>
          <w:rFonts w:ascii="Arial" w:hAnsi="Arial" w:cs="Arial"/>
          <w:i/>
          <w:sz w:val="20"/>
        </w:rPr>
        <w:t>National technical regulation</w:t>
      </w:r>
      <w:r w:rsidR="00CD0F1F" w:rsidRPr="00660A66">
        <w:rPr>
          <w:rFonts w:ascii="Arial" w:hAnsi="Arial" w:cs="Arial"/>
          <w:i/>
          <w:sz w:val="20"/>
          <w:lang w:val="en-US"/>
        </w:rPr>
        <w:t xml:space="preserve"> </w:t>
      </w:r>
      <w:r w:rsidRPr="00660A66">
        <w:rPr>
          <w:rFonts w:ascii="Arial" w:hAnsi="Arial" w:cs="Arial"/>
          <w:i/>
          <w:sz w:val="20"/>
        </w:rPr>
        <w:t>on electromagnetic compatibility for cordless audio devices</w:t>
      </w:r>
      <w:r w:rsidR="00EB7419" w:rsidRPr="00660A66">
        <w:rPr>
          <w:rFonts w:ascii="Arial" w:hAnsi="Arial" w:cs="Arial"/>
          <w:i/>
          <w:sz w:val="20"/>
        </w:rPr>
        <w:t xml:space="preserve"> </w:t>
      </w:r>
      <w:r w:rsidR="00F200B4" w:rsidRPr="00660A66">
        <w:rPr>
          <w:rFonts w:ascii="Arial" w:hAnsi="Arial" w:cs="Arial"/>
          <w:i/>
          <w:sz w:val="20"/>
          <w:lang w:val="en-US"/>
        </w:rPr>
        <w:t>o</w:t>
      </w:r>
      <w:r w:rsidRPr="00660A66">
        <w:rPr>
          <w:rFonts w:ascii="Arial" w:hAnsi="Arial" w:cs="Arial"/>
          <w:i/>
          <w:sz w:val="20"/>
        </w:rPr>
        <w:t>perating on frequencies between 25 MHz and 2000 MHz</w:t>
      </w:r>
    </w:p>
    <w:p w14:paraId="609C70C9" w14:textId="77777777" w:rsidR="00B7551E" w:rsidRPr="00660A66" w:rsidRDefault="00B7551E" w:rsidP="00E61340">
      <w:pPr>
        <w:spacing w:before="120"/>
        <w:jc w:val="center"/>
        <w:rPr>
          <w:rFonts w:ascii="Arial" w:hAnsi="Arial" w:cs="Arial"/>
          <w:b/>
          <w:sz w:val="20"/>
          <w:lang w:val="en-US"/>
        </w:rPr>
      </w:pPr>
    </w:p>
    <w:p w14:paraId="6C9FAA34" w14:textId="77777777" w:rsidR="00F117A9" w:rsidRPr="00660A66" w:rsidRDefault="00660A66" w:rsidP="00E61340">
      <w:pPr>
        <w:spacing w:before="120"/>
        <w:jc w:val="center"/>
        <w:rPr>
          <w:rFonts w:ascii="Arial" w:hAnsi="Arial" w:cs="Arial"/>
          <w:b/>
          <w:sz w:val="20"/>
        </w:rPr>
      </w:pPr>
      <w:r w:rsidRPr="00660A66">
        <w:rPr>
          <w:rFonts w:ascii="Arial" w:hAnsi="Arial" w:cs="Arial"/>
          <w:b/>
          <w:sz w:val="20"/>
        </w:rPr>
        <w:t>Mục</w:t>
      </w:r>
      <w:r w:rsidR="00F117A9" w:rsidRPr="00660A66">
        <w:rPr>
          <w:rFonts w:ascii="Arial" w:hAnsi="Arial" w:cs="Arial"/>
          <w:b/>
          <w:sz w:val="20"/>
        </w:rPr>
        <w:t xml:space="preserve"> lục</w:t>
      </w:r>
    </w:p>
    <w:p w14:paraId="44518F44" w14:textId="77777777" w:rsidR="00F117A9" w:rsidRPr="00660A66" w:rsidRDefault="00F117A9" w:rsidP="00E61340">
      <w:pPr>
        <w:spacing w:before="120"/>
        <w:rPr>
          <w:rFonts w:ascii="Arial" w:hAnsi="Arial" w:cs="Arial"/>
          <w:sz w:val="20"/>
          <w:lang w:val="en-US"/>
        </w:rPr>
      </w:pPr>
      <w:r w:rsidRPr="00660A66">
        <w:rPr>
          <w:rFonts w:ascii="Arial" w:hAnsi="Arial" w:cs="Arial"/>
          <w:sz w:val="20"/>
        </w:rPr>
        <w:t>1.</w:t>
      </w:r>
      <w:r w:rsidR="00EB7419" w:rsidRPr="00660A66">
        <w:rPr>
          <w:rFonts w:ascii="Arial" w:hAnsi="Arial" w:cs="Arial"/>
          <w:sz w:val="20"/>
        </w:rPr>
        <w:t xml:space="preserve"> </w:t>
      </w:r>
      <w:r w:rsidRPr="00660A66">
        <w:rPr>
          <w:rFonts w:ascii="Arial" w:hAnsi="Arial" w:cs="Arial"/>
          <w:sz w:val="20"/>
        </w:rPr>
        <w:t>QUY ĐỊNH CHUNG</w:t>
      </w:r>
      <w:r w:rsidR="00EB7419" w:rsidRPr="00660A66">
        <w:rPr>
          <w:rFonts w:ascii="Arial" w:hAnsi="Arial" w:cs="Arial"/>
          <w:sz w:val="20"/>
        </w:rPr>
        <w:t xml:space="preserve"> </w:t>
      </w:r>
    </w:p>
    <w:p w14:paraId="07F1FFA5" w14:textId="77777777" w:rsidR="00F117A9" w:rsidRPr="00660A66" w:rsidRDefault="00F117A9" w:rsidP="00E61340">
      <w:pPr>
        <w:spacing w:before="120"/>
        <w:rPr>
          <w:rFonts w:ascii="Arial" w:hAnsi="Arial" w:cs="Arial"/>
          <w:sz w:val="20"/>
          <w:lang w:val="en-US"/>
        </w:rPr>
      </w:pPr>
      <w:r w:rsidRPr="00660A66">
        <w:rPr>
          <w:rFonts w:ascii="Arial" w:hAnsi="Arial" w:cs="Arial"/>
          <w:sz w:val="20"/>
        </w:rPr>
        <w:t>1.1.</w:t>
      </w:r>
      <w:r w:rsidR="00EB7419" w:rsidRPr="00660A66">
        <w:rPr>
          <w:rFonts w:ascii="Arial" w:hAnsi="Arial" w:cs="Arial"/>
          <w:sz w:val="20"/>
        </w:rPr>
        <w:t xml:space="preserve"> </w:t>
      </w:r>
      <w:r w:rsidRPr="00660A66">
        <w:rPr>
          <w:rFonts w:ascii="Arial" w:hAnsi="Arial" w:cs="Arial"/>
          <w:sz w:val="20"/>
        </w:rPr>
        <w:t xml:space="preserve">Phạm vi </w:t>
      </w:r>
      <w:r w:rsidR="00660A66" w:rsidRPr="00660A66">
        <w:rPr>
          <w:rFonts w:ascii="Arial" w:hAnsi="Arial" w:cs="Arial"/>
          <w:sz w:val="20"/>
        </w:rPr>
        <w:t>điều</w:t>
      </w:r>
      <w:r w:rsidRPr="00660A66">
        <w:rPr>
          <w:rFonts w:ascii="Arial" w:hAnsi="Arial" w:cs="Arial"/>
          <w:sz w:val="20"/>
        </w:rPr>
        <w:t xml:space="preserve"> chỉnh</w:t>
      </w:r>
      <w:r w:rsidR="00EB7419" w:rsidRPr="00660A66">
        <w:rPr>
          <w:rFonts w:ascii="Arial" w:hAnsi="Arial" w:cs="Arial"/>
          <w:sz w:val="20"/>
        </w:rPr>
        <w:t xml:space="preserve"> </w:t>
      </w:r>
    </w:p>
    <w:p w14:paraId="69E90B8B" w14:textId="77777777" w:rsidR="00F117A9" w:rsidRPr="00660A66" w:rsidRDefault="00F117A9" w:rsidP="00E61340">
      <w:pPr>
        <w:spacing w:before="120"/>
        <w:rPr>
          <w:rFonts w:ascii="Arial" w:hAnsi="Arial" w:cs="Arial"/>
          <w:sz w:val="20"/>
          <w:lang w:val="en-US"/>
        </w:rPr>
      </w:pPr>
      <w:r w:rsidRPr="00660A66">
        <w:rPr>
          <w:rFonts w:ascii="Arial" w:hAnsi="Arial" w:cs="Arial"/>
          <w:sz w:val="20"/>
        </w:rPr>
        <w:t>1.2.</w:t>
      </w:r>
      <w:r w:rsidR="00EB7419" w:rsidRPr="00660A66">
        <w:rPr>
          <w:rFonts w:ascii="Arial" w:hAnsi="Arial" w:cs="Arial"/>
          <w:sz w:val="20"/>
        </w:rPr>
        <w:t xml:space="preserve"> </w:t>
      </w:r>
      <w:r w:rsidRPr="00660A66">
        <w:rPr>
          <w:rFonts w:ascii="Arial" w:hAnsi="Arial" w:cs="Arial"/>
          <w:sz w:val="20"/>
        </w:rPr>
        <w:t>Đối tượng áp dụng</w:t>
      </w:r>
      <w:r w:rsidR="00EB7419" w:rsidRPr="00660A66">
        <w:rPr>
          <w:rFonts w:ascii="Arial" w:hAnsi="Arial" w:cs="Arial"/>
          <w:sz w:val="20"/>
        </w:rPr>
        <w:t xml:space="preserve"> </w:t>
      </w:r>
    </w:p>
    <w:p w14:paraId="2C6CD2F3" w14:textId="77777777" w:rsidR="00F117A9" w:rsidRPr="00660A66" w:rsidRDefault="00F117A9" w:rsidP="00E61340">
      <w:pPr>
        <w:spacing w:before="120"/>
        <w:rPr>
          <w:rFonts w:ascii="Arial" w:hAnsi="Arial" w:cs="Arial"/>
          <w:sz w:val="20"/>
          <w:lang w:val="en-US"/>
        </w:rPr>
      </w:pPr>
      <w:r w:rsidRPr="00660A66">
        <w:rPr>
          <w:rFonts w:ascii="Arial" w:hAnsi="Arial" w:cs="Arial"/>
          <w:sz w:val="20"/>
        </w:rPr>
        <w:t>1.3.</w:t>
      </w:r>
      <w:r w:rsidR="00EB7419" w:rsidRPr="00660A66">
        <w:rPr>
          <w:rFonts w:ascii="Arial" w:hAnsi="Arial" w:cs="Arial"/>
          <w:sz w:val="20"/>
        </w:rPr>
        <w:t xml:space="preserve"> </w:t>
      </w:r>
      <w:r w:rsidRPr="00660A66">
        <w:rPr>
          <w:rFonts w:ascii="Arial" w:hAnsi="Arial" w:cs="Arial"/>
          <w:sz w:val="20"/>
        </w:rPr>
        <w:t>Tài liệu viện dẫn</w:t>
      </w:r>
      <w:r w:rsidR="00EB7419" w:rsidRPr="00660A66">
        <w:rPr>
          <w:rFonts w:ascii="Arial" w:hAnsi="Arial" w:cs="Arial"/>
          <w:sz w:val="20"/>
        </w:rPr>
        <w:t xml:space="preserve"> </w:t>
      </w:r>
    </w:p>
    <w:p w14:paraId="65E58CFE" w14:textId="77777777" w:rsidR="00F117A9" w:rsidRPr="00660A66" w:rsidRDefault="00F117A9" w:rsidP="00E61340">
      <w:pPr>
        <w:spacing w:before="120"/>
        <w:rPr>
          <w:rFonts w:ascii="Arial" w:hAnsi="Arial" w:cs="Arial"/>
          <w:sz w:val="20"/>
          <w:lang w:val="en-US"/>
        </w:rPr>
      </w:pPr>
      <w:r w:rsidRPr="00660A66">
        <w:rPr>
          <w:rFonts w:ascii="Arial" w:hAnsi="Arial" w:cs="Arial"/>
          <w:sz w:val="20"/>
        </w:rPr>
        <w:t>1.4.</w:t>
      </w:r>
      <w:r w:rsidR="00EB7419" w:rsidRPr="00660A66">
        <w:rPr>
          <w:rFonts w:ascii="Arial" w:hAnsi="Arial" w:cs="Arial"/>
          <w:sz w:val="20"/>
        </w:rPr>
        <w:t xml:space="preserve"> </w:t>
      </w:r>
      <w:r w:rsidRPr="00660A66">
        <w:rPr>
          <w:rFonts w:ascii="Arial" w:hAnsi="Arial" w:cs="Arial"/>
          <w:sz w:val="20"/>
        </w:rPr>
        <w:t>Giải thích từ ngữ</w:t>
      </w:r>
      <w:r w:rsidR="00EB7419" w:rsidRPr="00660A66">
        <w:rPr>
          <w:rFonts w:ascii="Arial" w:hAnsi="Arial" w:cs="Arial"/>
          <w:sz w:val="20"/>
        </w:rPr>
        <w:t xml:space="preserve"> </w:t>
      </w:r>
    </w:p>
    <w:p w14:paraId="325EC883" w14:textId="77777777" w:rsidR="00F117A9" w:rsidRPr="00660A66" w:rsidRDefault="00F117A9" w:rsidP="00E61340">
      <w:pPr>
        <w:spacing w:before="120"/>
        <w:rPr>
          <w:rFonts w:ascii="Arial" w:hAnsi="Arial" w:cs="Arial"/>
          <w:sz w:val="20"/>
          <w:lang w:val="en-US"/>
        </w:rPr>
      </w:pPr>
      <w:r w:rsidRPr="00660A66">
        <w:rPr>
          <w:rFonts w:ascii="Arial" w:hAnsi="Arial" w:cs="Arial"/>
          <w:sz w:val="20"/>
        </w:rPr>
        <w:t>1.5.</w:t>
      </w:r>
      <w:r w:rsidR="00EB7419" w:rsidRPr="00660A66">
        <w:rPr>
          <w:rFonts w:ascii="Arial" w:hAnsi="Arial" w:cs="Arial"/>
          <w:sz w:val="20"/>
        </w:rPr>
        <w:t xml:space="preserve"> </w:t>
      </w:r>
      <w:r w:rsidRPr="00660A66">
        <w:rPr>
          <w:rFonts w:ascii="Arial" w:hAnsi="Arial" w:cs="Arial"/>
          <w:sz w:val="20"/>
        </w:rPr>
        <w:t>Chữ viết tắt</w:t>
      </w:r>
      <w:r w:rsidR="00EB7419" w:rsidRPr="00660A66">
        <w:rPr>
          <w:rFonts w:ascii="Arial" w:hAnsi="Arial" w:cs="Arial"/>
          <w:sz w:val="20"/>
        </w:rPr>
        <w:t xml:space="preserve"> </w:t>
      </w:r>
    </w:p>
    <w:p w14:paraId="793F1411" w14:textId="77777777" w:rsidR="00F117A9" w:rsidRPr="00660A66" w:rsidRDefault="00F117A9" w:rsidP="00E61340">
      <w:pPr>
        <w:spacing w:before="120"/>
        <w:rPr>
          <w:rFonts w:ascii="Arial" w:hAnsi="Arial" w:cs="Arial"/>
          <w:sz w:val="20"/>
          <w:lang w:val="en-US"/>
        </w:rPr>
      </w:pPr>
      <w:r w:rsidRPr="00660A66">
        <w:rPr>
          <w:rFonts w:ascii="Arial" w:hAnsi="Arial" w:cs="Arial"/>
          <w:sz w:val="20"/>
        </w:rPr>
        <w:lastRenderedPageBreak/>
        <w:t>2.</w:t>
      </w:r>
      <w:r w:rsidR="00EB7419" w:rsidRPr="00660A66">
        <w:rPr>
          <w:rFonts w:ascii="Arial" w:hAnsi="Arial" w:cs="Arial"/>
          <w:sz w:val="20"/>
        </w:rPr>
        <w:t xml:space="preserve"> </w:t>
      </w:r>
      <w:r w:rsidRPr="00660A66">
        <w:rPr>
          <w:rFonts w:ascii="Arial" w:hAnsi="Arial" w:cs="Arial"/>
          <w:sz w:val="20"/>
        </w:rPr>
        <w:t>QUY ĐỊNH KỸ THUẬT</w:t>
      </w:r>
      <w:r w:rsidR="00EB7419" w:rsidRPr="00660A66">
        <w:rPr>
          <w:rFonts w:ascii="Arial" w:hAnsi="Arial" w:cs="Arial"/>
          <w:sz w:val="20"/>
        </w:rPr>
        <w:t xml:space="preserve"> </w:t>
      </w:r>
    </w:p>
    <w:p w14:paraId="03F1BF26" w14:textId="77777777" w:rsidR="00F117A9" w:rsidRPr="00660A66" w:rsidRDefault="00F117A9" w:rsidP="00E61340">
      <w:pPr>
        <w:spacing w:before="120"/>
        <w:rPr>
          <w:rFonts w:ascii="Arial" w:hAnsi="Arial" w:cs="Arial"/>
          <w:sz w:val="20"/>
          <w:lang w:val="en-US"/>
        </w:rPr>
      </w:pPr>
      <w:r w:rsidRPr="00660A66">
        <w:rPr>
          <w:rFonts w:ascii="Arial" w:hAnsi="Arial" w:cs="Arial"/>
          <w:sz w:val="20"/>
        </w:rPr>
        <w:t>2.1.</w:t>
      </w:r>
      <w:r w:rsidR="00EB7419" w:rsidRPr="00660A66">
        <w:rPr>
          <w:rFonts w:ascii="Arial" w:hAnsi="Arial" w:cs="Arial"/>
          <w:sz w:val="20"/>
        </w:rPr>
        <w:t xml:space="preserve"> </w:t>
      </w:r>
      <w:r w:rsidRPr="00660A66">
        <w:rPr>
          <w:rFonts w:ascii="Arial" w:hAnsi="Arial" w:cs="Arial"/>
          <w:sz w:val="20"/>
        </w:rPr>
        <w:t>Phát xạ</w:t>
      </w:r>
      <w:r w:rsidR="00EB7419" w:rsidRPr="00660A66">
        <w:rPr>
          <w:rFonts w:ascii="Arial" w:hAnsi="Arial" w:cs="Arial"/>
          <w:sz w:val="20"/>
        </w:rPr>
        <w:t xml:space="preserve"> </w:t>
      </w:r>
    </w:p>
    <w:p w14:paraId="6C3EC8BA" w14:textId="77777777" w:rsidR="00F117A9" w:rsidRPr="00660A66" w:rsidRDefault="00F117A9" w:rsidP="00E61340">
      <w:pPr>
        <w:spacing w:before="120"/>
        <w:rPr>
          <w:rFonts w:ascii="Arial" w:hAnsi="Arial" w:cs="Arial"/>
          <w:sz w:val="20"/>
          <w:lang w:val="en-US"/>
        </w:rPr>
      </w:pPr>
      <w:r w:rsidRPr="00660A66">
        <w:rPr>
          <w:rFonts w:ascii="Arial" w:hAnsi="Arial" w:cs="Arial"/>
          <w:sz w:val="20"/>
        </w:rPr>
        <w:t>2.2.</w:t>
      </w:r>
      <w:r w:rsidR="00EB7419" w:rsidRPr="00660A66">
        <w:rPr>
          <w:rFonts w:ascii="Arial" w:hAnsi="Arial" w:cs="Arial"/>
          <w:sz w:val="20"/>
        </w:rPr>
        <w:t xml:space="preserve"> </w:t>
      </w:r>
      <w:r w:rsidRPr="00660A66">
        <w:rPr>
          <w:rFonts w:ascii="Arial" w:hAnsi="Arial" w:cs="Arial"/>
          <w:sz w:val="20"/>
        </w:rPr>
        <w:t>Miễn nhiễm</w:t>
      </w:r>
      <w:r w:rsidR="00EB7419" w:rsidRPr="00660A66">
        <w:rPr>
          <w:rFonts w:ascii="Arial" w:hAnsi="Arial" w:cs="Arial"/>
          <w:sz w:val="20"/>
        </w:rPr>
        <w:t xml:space="preserve"> </w:t>
      </w:r>
    </w:p>
    <w:p w14:paraId="3FA7830D" w14:textId="77777777" w:rsidR="00F117A9" w:rsidRPr="00660A66" w:rsidRDefault="00F117A9" w:rsidP="00E61340">
      <w:pPr>
        <w:spacing w:before="120"/>
        <w:rPr>
          <w:rFonts w:ascii="Arial" w:hAnsi="Arial" w:cs="Arial"/>
          <w:sz w:val="20"/>
          <w:lang w:val="en-US"/>
        </w:rPr>
      </w:pPr>
      <w:r w:rsidRPr="00660A66">
        <w:rPr>
          <w:rFonts w:ascii="Arial" w:hAnsi="Arial" w:cs="Arial"/>
          <w:sz w:val="20"/>
        </w:rPr>
        <w:t>2.3.</w:t>
      </w:r>
      <w:r w:rsidR="00EB7419" w:rsidRPr="00660A66">
        <w:rPr>
          <w:rFonts w:ascii="Arial" w:hAnsi="Arial" w:cs="Arial"/>
          <w:sz w:val="20"/>
        </w:rPr>
        <w:t xml:space="preserve"> </w:t>
      </w:r>
      <w:r w:rsidR="00660A66" w:rsidRPr="00660A66">
        <w:rPr>
          <w:rFonts w:ascii="Arial" w:hAnsi="Arial" w:cs="Arial"/>
          <w:sz w:val="20"/>
        </w:rPr>
        <w:t>Điều</w:t>
      </w:r>
      <w:r w:rsidRPr="00660A66">
        <w:rPr>
          <w:rFonts w:ascii="Arial" w:hAnsi="Arial" w:cs="Arial"/>
          <w:sz w:val="20"/>
        </w:rPr>
        <w:t xml:space="preserve"> kiện kỹ thuật</w:t>
      </w:r>
      <w:r w:rsidR="00EB7419" w:rsidRPr="00660A66">
        <w:rPr>
          <w:rFonts w:ascii="Arial" w:hAnsi="Arial" w:cs="Arial"/>
          <w:sz w:val="20"/>
        </w:rPr>
        <w:t xml:space="preserve"> </w:t>
      </w:r>
    </w:p>
    <w:p w14:paraId="185B70C0" w14:textId="77777777" w:rsidR="00F117A9" w:rsidRPr="00660A66" w:rsidRDefault="00F117A9" w:rsidP="00E61340">
      <w:pPr>
        <w:spacing w:before="120"/>
        <w:rPr>
          <w:rFonts w:ascii="Arial" w:hAnsi="Arial" w:cs="Arial"/>
          <w:sz w:val="20"/>
          <w:lang w:val="en-US"/>
        </w:rPr>
      </w:pPr>
      <w:r w:rsidRPr="00660A66">
        <w:rPr>
          <w:rFonts w:ascii="Arial" w:hAnsi="Arial" w:cs="Arial"/>
          <w:sz w:val="20"/>
        </w:rPr>
        <w:t>2.3.1.</w:t>
      </w:r>
      <w:r w:rsidR="00EB7419" w:rsidRPr="00660A66">
        <w:rPr>
          <w:rFonts w:ascii="Arial" w:hAnsi="Arial" w:cs="Arial"/>
          <w:sz w:val="20"/>
        </w:rPr>
        <w:t xml:space="preserve"> </w:t>
      </w:r>
      <w:r w:rsidR="00660A66" w:rsidRPr="00660A66">
        <w:rPr>
          <w:rFonts w:ascii="Arial" w:hAnsi="Arial" w:cs="Arial"/>
          <w:sz w:val="20"/>
        </w:rPr>
        <w:t>Điều</w:t>
      </w:r>
      <w:r w:rsidRPr="00660A66">
        <w:rPr>
          <w:rFonts w:ascii="Arial" w:hAnsi="Arial" w:cs="Arial"/>
          <w:sz w:val="20"/>
        </w:rPr>
        <w:t xml:space="preserve"> kiện môi trường</w:t>
      </w:r>
      <w:r w:rsidR="00EB7419" w:rsidRPr="00660A66">
        <w:rPr>
          <w:rFonts w:ascii="Arial" w:hAnsi="Arial" w:cs="Arial"/>
          <w:sz w:val="20"/>
        </w:rPr>
        <w:t xml:space="preserve"> </w:t>
      </w:r>
    </w:p>
    <w:p w14:paraId="0701463A" w14:textId="77777777" w:rsidR="00F117A9" w:rsidRPr="00660A66" w:rsidRDefault="00F117A9" w:rsidP="00E61340">
      <w:pPr>
        <w:spacing w:before="120"/>
        <w:rPr>
          <w:rFonts w:ascii="Arial" w:hAnsi="Arial" w:cs="Arial"/>
          <w:sz w:val="20"/>
          <w:lang w:val="en-US"/>
        </w:rPr>
      </w:pPr>
      <w:r w:rsidRPr="00660A66">
        <w:rPr>
          <w:rFonts w:ascii="Arial" w:hAnsi="Arial" w:cs="Arial"/>
          <w:sz w:val="20"/>
        </w:rPr>
        <w:t>2.3.2.</w:t>
      </w:r>
      <w:r w:rsidR="00EB7419" w:rsidRPr="00660A66">
        <w:rPr>
          <w:rFonts w:ascii="Arial" w:hAnsi="Arial" w:cs="Arial"/>
          <w:sz w:val="20"/>
        </w:rPr>
        <w:t xml:space="preserve"> </w:t>
      </w:r>
      <w:r w:rsidR="00660A66" w:rsidRPr="00660A66">
        <w:rPr>
          <w:rFonts w:ascii="Arial" w:hAnsi="Arial" w:cs="Arial"/>
          <w:sz w:val="20"/>
        </w:rPr>
        <w:t>Điều</w:t>
      </w:r>
      <w:r w:rsidRPr="00660A66">
        <w:rPr>
          <w:rFonts w:ascii="Arial" w:hAnsi="Arial" w:cs="Arial"/>
          <w:sz w:val="20"/>
        </w:rPr>
        <w:t xml:space="preserve"> kiện đo kiểm</w:t>
      </w:r>
      <w:r w:rsidR="00EB7419" w:rsidRPr="00660A66">
        <w:rPr>
          <w:rFonts w:ascii="Arial" w:hAnsi="Arial" w:cs="Arial"/>
          <w:sz w:val="20"/>
        </w:rPr>
        <w:t xml:space="preserve"> </w:t>
      </w:r>
    </w:p>
    <w:p w14:paraId="56EFD5B1" w14:textId="77777777" w:rsidR="00F117A9" w:rsidRPr="00660A66" w:rsidRDefault="00F117A9" w:rsidP="00E61340">
      <w:pPr>
        <w:spacing w:before="120"/>
        <w:rPr>
          <w:rFonts w:ascii="Arial" w:hAnsi="Arial" w:cs="Arial"/>
          <w:sz w:val="20"/>
          <w:lang w:val="en-US"/>
        </w:rPr>
      </w:pPr>
      <w:r w:rsidRPr="00660A66">
        <w:rPr>
          <w:rFonts w:ascii="Arial" w:hAnsi="Arial" w:cs="Arial"/>
          <w:sz w:val="20"/>
        </w:rPr>
        <w:t>2.3.3.</w:t>
      </w:r>
      <w:r w:rsidR="00EB7419" w:rsidRPr="00660A66">
        <w:rPr>
          <w:rFonts w:ascii="Arial" w:hAnsi="Arial" w:cs="Arial"/>
          <w:sz w:val="20"/>
        </w:rPr>
        <w:t xml:space="preserve"> </w:t>
      </w:r>
      <w:r w:rsidRPr="00660A66">
        <w:rPr>
          <w:rFonts w:ascii="Arial" w:hAnsi="Arial" w:cs="Arial"/>
          <w:sz w:val="20"/>
        </w:rPr>
        <w:t>Bố trí tín hiệu đo kiểm</w:t>
      </w:r>
      <w:r w:rsidR="00EB7419" w:rsidRPr="00660A66">
        <w:rPr>
          <w:rFonts w:ascii="Arial" w:hAnsi="Arial" w:cs="Arial"/>
          <w:sz w:val="20"/>
        </w:rPr>
        <w:t xml:space="preserve"> </w:t>
      </w:r>
    </w:p>
    <w:p w14:paraId="49E5D119" w14:textId="77777777" w:rsidR="00F117A9" w:rsidRPr="00660A66" w:rsidRDefault="00F117A9" w:rsidP="00E61340">
      <w:pPr>
        <w:spacing w:before="120"/>
        <w:rPr>
          <w:rFonts w:ascii="Arial" w:hAnsi="Arial" w:cs="Arial"/>
          <w:sz w:val="20"/>
          <w:lang w:val="en-US"/>
        </w:rPr>
      </w:pPr>
      <w:r w:rsidRPr="00660A66">
        <w:rPr>
          <w:rFonts w:ascii="Arial" w:hAnsi="Arial" w:cs="Arial"/>
          <w:sz w:val="20"/>
        </w:rPr>
        <w:t>2.3.4.</w:t>
      </w:r>
      <w:r w:rsidR="00EB7419" w:rsidRPr="00660A66">
        <w:rPr>
          <w:rFonts w:ascii="Arial" w:hAnsi="Arial" w:cs="Arial"/>
          <w:sz w:val="20"/>
        </w:rPr>
        <w:t xml:space="preserve"> </w:t>
      </w:r>
      <w:r w:rsidRPr="00660A66">
        <w:rPr>
          <w:rFonts w:ascii="Arial" w:hAnsi="Arial" w:cs="Arial"/>
          <w:sz w:val="20"/>
        </w:rPr>
        <w:t>Băng tần loại trừ</w:t>
      </w:r>
      <w:r w:rsidR="00EB7419" w:rsidRPr="00660A66">
        <w:rPr>
          <w:rFonts w:ascii="Arial" w:hAnsi="Arial" w:cs="Arial"/>
          <w:sz w:val="20"/>
        </w:rPr>
        <w:t xml:space="preserve"> </w:t>
      </w:r>
    </w:p>
    <w:p w14:paraId="10939835" w14:textId="77777777" w:rsidR="00F117A9" w:rsidRPr="00660A66" w:rsidRDefault="00F117A9" w:rsidP="00E61340">
      <w:pPr>
        <w:spacing w:before="120"/>
        <w:rPr>
          <w:rFonts w:ascii="Arial" w:hAnsi="Arial" w:cs="Arial"/>
          <w:sz w:val="20"/>
          <w:lang w:val="en-US"/>
        </w:rPr>
      </w:pPr>
      <w:r w:rsidRPr="00660A66">
        <w:rPr>
          <w:rFonts w:ascii="Arial" w:hAnsi="Arial" w:cs="Arial"/>
          <w:sz w:val="20"/>
        </w:rPr>
        <w:t>2.3.5.</w:t>
      </w:r>
      <w:r w:rsidR="00EB7419" w:rsidRPr="00660A66">
        <w:rPr>
          <w:rFonts w:ascii="Arial" w:hAnsi="Arial" w:cs="Arial"/>
          <w:sz w:val="20"/>
        </w:rPr>
        <w:t xml:space="preserve"> </w:t>
      </w:r>
      <w:r w:rsidRPr="00660A66">
        <w:rPr>
          <w:rFonts w:ascii="Arial" w:hAnsi="Arial" w:cs="Arial"/>
          <w:sz w:val="20"/>
        </w:rPr>
        <w:t>Đáp ứng băng hẹp</w:t>
      </w:r>
      <w:r w:rsidR="00EB7419" w:rsidRPr="00660A66">
        <w:rPr>
          <w:rFonts w:ascii="Arial" w:hAnsi="Arial" w:cs="Arial"/>
          <w:sz w:val="20"/>
        </w:rPr>
        <w:t xml:space="preserve"> </w:t>
      </w:r>
      <w:r w:rsidRPr="00660A66">
        <w:rPr>
          <w:rFonts w:ascii="Arial" w:hAnsi="Arial" w:cs="Arial"/>
          <w:sz w:val="20"/>
        </w:rPr>
        <w:t>của</w:t>
      </w:r>
      <w:r w:rsidR="00EB7419" w:rsidRPr="00660A66">
        <w:rPr>
          <w:rFonts w:ascii="Arial" w:hAnsi="Arial" w:cs="Arial"/>
          <w:sz w:val="20"/>
        </w:rPr>
        <w:t xml:space="preserve"> </w:t>
      </w:r>
      <w:r w:rsidRPr="00660A66">
        <w:rPr>
          <w:rFonts w:ascii="Arial" w:hAnsi="Arial" w:cs="Arial"/>
          <w:sz w:val="20"/>
        </w:rPr>
        <w:t>máy</w:t>
      </w:r>
      <w:r w:rsidR="00EB7419" w:rsidRPr="00660A66">
        <w:rPr>
          <w:rFonts w:ascii="Arial" w:hAnsi="Arial" w:cs="Arial"/>
          <w:sz w:val="20"/>
        </w:rPr>
        <w:t xml:space="preserve"> </w:t>
      </w:r>
      <w:r w:rsidRPr="00660A66">
        <w:rPr>
          <w:rFonts w:ascii="Arial" w:hAnsi="Arial" w:cs="Arial"/>
          <w:sz w:val="20"/>
        </w:rPr>
        <w:t>thu</w:t>
      </w:r>
      <w:r w:rsidR="00EB7419" w:rsidRPr="00660A66">
        <w:rPr>
          <w:rFonts w:ascii="Arial" w:hAnsi="Arial" w:cs="Arial"/>
          <w:sz w:val="20"/>
        </w:rPr>
        <w:t xml:space="preserve"> </w:t>
      </w:r>
    </w:p>
    <w:p w14:paraId="0942E0DB" w14:textId="77777777" w:rsidR="00F117A9" w:rsidRPr="00660A66" w:rsidRDefault="00F117A9" w:rsidP="00E61340">
      <w:pPr>
        <w:spacing w:before="120"/>
        <w:rPr>
          <w:rFonts w:ascii="Arial" w:hAnsi="Arial" w:cs="Arial"/>
          <w:sz w:val="20"/>
          <w:lang w:val="en-US"/>
        </w:rPr>
      </w:pPr>
      <w:r w:rsidRPr="00660A66">
        <w:rPr>
          <w:rFonts w:ascii="Arial" w:hAnsi="Arial" w:cs="Arial"/>
          <w:sz w:val="20"/>
        </w:rPr>
        <w:t>2.3.6.</w:t>
      </w:r>
      <w:r w:rsidR="00EB7419" w:rsidRPr="00660A66">
        <w:rPr>
          <w:rFonts w:ascii="Arial" w:hAnsi="Arial" w:cs="Arial"/>
          <w:sz w:val="20"/>
        </w:rPr>
        <w:t xml:space="preserve"> </w:t>
      </w:r>
      <w:r w:rsidR="00660A66" w:rsidRPr="00660A66">
        <w:rPr>
          <w:rFonts w:ascii="Arial" w:hAnsi="Arial" w:cs="Arial"/>
          <w:sz w:val="20"/>
        </w:rPr>
        <w:t>Điều</w:t>
      </w:r>
      <w:r w:rsidRPr="00660A66">
        <w:rPr>
          <w:rFonts w:ascii="Arial" w:hAnsi="Arial" w:cs="Arial"/>
          <w:sz w:val="20"/>
        </w:rPr>
        <w:t xml:space="preserve"> chế đo kiểm bình thường</w:t>
      </w:r>
      <w:r w:rsidR="00EB7419" w:rsidRPr="00660A66">
        <w:rPr>
          <w:rFonts w:ascii="Arial" w:hAnsi="Arial" w:cs="Arial"/>
          <w:sz w:val="20"/>
        </w:rPr>
        <w:t xml:space="preserve"> </w:t>
      </w:r>
    </w:p>
    <w:p w14:paraId="65B8DC7E" w14:textId="77777777" w:rsidR="00F117A9" w:rsidRPr="00660A66" w:rsidRDefault="00F117A9" w:rsidP="00E61340">
      <w:pPr>
        <w:spacing w:before="120"/>
        <w:rPr>
          <w:rFonts w:ascii="Arial" w:hAnsi="Arial" w:cs="Arial"/>
          <w:sz w:val="20"/>
          <w:lang w:val="en-US"/>
        </w:rPr>
      </w:pPr>
      <w:r w:rsidRPr="00660A66">
        <w:rPr>
          <w:rFonts w:ascii="Arial" w:hAnsi="Arial" w:cs="Arial"/>
          <w:sz w:val="20"/>
        </w:rPr>
        <w:t>2.4.</w:t>
      </w:r>
      <w:r w:rsidR="00EB7419" w:rsidRPr="00660A66">
        <w:rPr>
          <w:rFonts w:ascii="Arial" w:hAnsi="Arial" w:cs="Arial"/>
          <w:sz w:val="20"/>
        </w:rPr>
        <w:t xml:space="preserve"> </w:t>
      </w:r>
      <w:r w:rsidRPr="00660A66">
        <w:rPr>
          <w:rFonts w:ascii="Arial" w:hAnsi="Arial" w:cs="Arial"/>
          <w:sz w:val="20"/>
        </w:rPr>
        <w:t>Thiết bị phụ trợ</w:t>
      </w:r>
      <w:r w:rsidR="00EB7419" w:rsidRPr="00660A66">
        <w:rPr>
          <w:rFonts w:ascii="Arial" w:hAnsi="Arial" w:cs="Arial"/>
          <w:sz w:val="20"/>
        </w:rPr>
        <w:t xml:space="preserve"> </w:t>
      </w:r>
    </w:p>
    <w:p w14:paraId="7FEFAAAE" w14:textId="77777777" w:rsidR="00F117A9" w:rsidRPr="00660A66" w:rsidRDefault="00F117A9" w:rsidP="00E61340">
      <w:pPr>
        <w:spacing w:before="120"/>
        <w:rPr>
          <w:rFonts w:ascii="Arial" w:hAnsi="Arial" w:cs="Arial"/>
          <w:sz w:val="20"/>
          <w:lang w:val="en-US"/>
        </w:rPr>
      </w:pPr>
      <w:r w:rsidRPr="00660A66">
        <w:rPr>
          <w:rFonts w:ascii="Arial" w:hAnsi="Arial" w:cs="Arial"/>
          <w:sz w:val="20"/>
        </w:rPr>
        <w:t>2.5.</w:t>
      </w:r>
      <w:r w:rsidR="00EB7419" w:rsidRPr="00660A66">
        <w:rPr>
          <w:rFonts w:ascii="Arial" w:hAnsi="Arial" w:cs="Arial"/>
          <w:sz w:val="20"/>
        </w:rPr>
        <w:t xml:space="preserve"> </w:t>
      </w:r>
      <w:r w:rsidRPr="00660A66">
        <w:rPr>
          <w:rFonts w:ascii="Arial" w:hAnsi="Arial" w:cs="Arial"/>
          <w:sz w:val="20"/>
        </w:rPr>
        <w:t>Tiêu chí chất lượng</w:t>
      </w:r>
      <w:r w:rsidR="00EB7419" w:rsidRPr="00660A66">
        <w:rPr>
          <w:rFonts w:ascii="Arial" w:hAnsi="Arial" w:cs="Arial"/>
          <w:sz w:val="20"/>
        </w:rPr>
        <w:t xml:space="preserve"> </w:t>
      </w:r>
    </w:p>
    <w:p w14:paraId="2873DE68" w14:textId="77777777" w:rsidR="00F117A9" w:rsidRPr="00660A66" w:rsidRDefault="00F117A9" w:rsidP="00E61340">
      <w:pPr>
        <w:spacing w:before="120"/>
        <w:rPr>
          <w:rFonts w:ascii="Arial" w:hAnsi="Arial" w:cs="Arial"/>
          <w:sz w:val="20"/>
          <w:lang w:val="en-US"/>
        </w:rPr>
      </w:pPr>
      <w:r w:rsidRPr="00660A66">
        <w:rPr>
          <w:rFonts w:ascii="Arial" w:hAnsi="Arial" w:cs="Arial"/>
          <w:sz w:val="20"/>
        </w:rPr>
        <w:t>2.5.1.</w:t>
      </w:r>
      <w:r w:rsidR="00EB7419" w:rsidRPr="00660A66">
        <w:rPr>
          <w:rFonts w:ascii="Arial" w:hAnsi="Arial" w:cs="Arial"/>
          <w:sz w:val="20"/>
        </w:rPr>
        <w:t xml:space="preserve"> </w:t>
      </w:r>
      <w:r w:rsidRPr="00660A66">
        <w:rPr>
          <w:rFonts w:ascii="Arial" w:hAnsi="Arial" w:cs="Arial"/>
          <w:sz w:val="20"/>
        </w:rPr>
        <w:t>Giới thiệu</w:t>
      </w:r>
      <w:r w:rsidR="00EB7419" w:rsidRPr="00660A66">
        <w:rPr>
          <w:rFonts w:ascii="Arial" w:hAnsi="Arial" w:cs="Arial"/>
          <w:sz w:val="20"/>
        </w:rPr>
        <w:t xml:space="preserve"> </w:t>
      </w:r>
    </w:p>
    <w:p w14:paraId="002805BD" w14:textId="77777777" w:rsidR="00F117A9" w:rsidRPr="00660A66" w:rsidRDefault="00F117A9" w:rsidP="00E61340">
      <w:pPr>
        <w:spacing w:before="120"/>
        <w:rPr>
          <w:rFonts w:ascii="Arial" w:hAnsi="Arial" w:cs="Arial"/>
          <w:sz w:val="20"/>
          <w:lang w:val="en-US"/>
        </w:rPr>
      </w:pPr>
      <w:r w:rsidRPr="00660A66">
        <w:rPr>
          <w:rFonts w:ascii="Arial" w:hAnsi="Arial" w:cs="Arial"/>
          <w:sz w:val="20"/>
        </w:rPr>
        <w:t>2.5.2.</w:t>
      </w:r>
      <w:r w:rsidR="00EB7419" w:rsidRPr="00660A66">
        <w:rPr>
          <w:rFonts w:ascii="Arial" w:hAnsi="Arial" w:cs="Arial"/>
          <w:sz w:val="20"/>
        </w:rPr>
        <w:t xml:space="preserve"> </w:t>
      </w:r>
      <w:r w:rsidRPr="00660A66">
        <w:rPr>
          <w:rFonts w:ascii="Arial" w:hAnsi="Arial" w:cs="Arial"/>
          <w:sz w:val="20"/>
        </w:rPr>
        <w:t>Yêu cầu chất lượng</w:t>
      </w:r>
      <w:r w:rsidR="00EB7419" w:rsidRPr="00660A66">
        <w:rPr>
          <w:rFonts w:ascii="Arial" w:hAnsi="Arial" w:cs="Arial"/>
          <w:sz w:val="20"/>
        </w:rPr>
        <w:t xml:space="preserve"> </w:t>
      </w:r>
    </w:p>
    <w:p w14:paraId="1A70E1DA" w14:textId="77777777" w:rsidR="00F117A9" w:rsidRPr="00660A66" w:rsidRDefault="001E3A12" w:rsidP="00E61340">
      <w:pPr>
        <w:spacing w:before="120"/>
        <w:rPr>
          <w:rFonts w:ascii="Arial" w:hAnsi="Arial" w:cs="Arial"/>
          <w:sz w:val="20"/>
          <w:lang w:val="en-US"/>
        </w:rPr>
      </w:pPr>
      <w:r w:rsidRPr="00660A66">
        <w:rPr>
          <w:rFonts w:ascii="Arial" w:hAnsi="Arial" w:cs="Arial"/>
          <w:sz w:val="20"/>
        </w:rPr>
        <w:t xml:space="preserve">3. QUY ĐỊNH VỀ QUẢN LÝ </w:t>
      </w:r>
    </w:p>
    <w:p w14:paraId="779538E4" w14:textId="77777777" w:rsidR="00F117A9" w:rsidRPr="00660A66" w:rsidRDefault="00F117A9" w:rsidP="00E61340">
      <w:pPr>
        <w:spacing w:before="120"/>
        <w:rPr>
          <w:rFonts w:ascii="Arial" w:hAnsi="Arial" w:cs="Arial"/>
          <w:sz w:val="20"/>
          <w:lang w:val="en-US"/>
        </w:rPr>
      </w:pPr>
      <w:r w:rsidRPr="00660A66">
        <w:rPr>
          <w:rFonts w:ascii="Arial" w:hAnsi="Arial" w:cs="Arial"/>
          <w:sz w:val="20"/>
        </w:rPr>
        <w:t>4.</w:t>
      </w:r>
      <w:r w:rsidR="00EB7419" w:rsidRPr="00660A66">
        <w:rPr>
          <w:rFonts w:ascii="Arial" w:hAnsi="Arial" w:cs="Arial"/>
          <w:sz w:val="20"/>
        </w:rPr>
        <w:t xml:space="preserve"> </w:t>
      </w:r>
      <w:r w:rsidRPr="00660A66">
        <w:rPr>
          <w:rFonts w:ascii="Arial" w:hAnsi="Arial" w:cs="Arial"/>
          <w:sz w:val="20"/>
        </w:rPr>
        <w:t>TRÁCH NHIỆM CỦA TỔ CHỨC, CÁ NHÂN</w:t>
      </w:r>
      <w:r w:rsidR="00EB7419" w:rsidRPr="00660A66">
        <w:rPr>
          <w:rFonts w:ascii="Arial" w:hAnsi="Arial" w:cs="Arial"/>
          <w:sz w:val="20"/>
        </w:rPr>
        <w:t xml:space="preserve"> </w:t>
      </w:r>
    </w:p>
    <w:p w14:paraId="32B48316" w14:textId="77777777" w:rsidR="00F117A9" w:rsidRPr="00660A66" w:rsidRDefault="00F117A9" w:rsidP="00E61340">
      <w:pPr>
        <w:spacing w:before="120"/>
        <w:rPr>
          <w:rFonts w:ascii="Arial" w:hAnsi="Arial" w:cs="Arial"/>
          <w:sz w:val="20"/>
          <w:lang w:val="en-US"/>
        </w:rPr>
      </w:pPr>
      <w:r w:rsidRPr="00660A66">
        <w:rPr>
          <w:rFonts w:ascii="Arial" w:hAnsi="Arial" w:cs="Arial"/>
          <w:sz w:val="20"/>
        </w:rPr>
        <w:t>5.</w:t>
      </w:r>
      <w:r w:rsidR="00EB7419" w:rsidRPr="00660A66">
        <w:rPr>
          <w:rFonts w:ascii="Arial" w:hAnsi="Arial" w:cs="Arial"/>
          <w:sz w:val="20"/>
        </w:rPr>
        <w:t xml:space="preserve"> </w:t>
      </w:r>
      <w:r w:rsidRPr="00660A66">
        <w:rPr>
          <w:rFonts w:ascii="Arial" w:hAnsi="Arial" w:cs="Arial"/>
          <w:sz w:val="20"/>
        </w:rPr>
        <w:t>TỔ CHỨC THỰC HIỆN</w:t>
      </w:r>
      <w:r w:rsidR="00EB7419" w:rsidRPr="00660A66">
        <w:rPr>
          <w:rFonts w:ascii="Arial" w:hAnsi="Arial" w:cs="Arial"/>
          <w:sz w:val="20"/>
        </w:rPr>
        <w:t xml:space="preserve"> </w:t>
      </w:r>
    </w:p>
    <w:p w14:paraId="5215C393" w14:textId="77777777" w:rsidR="00F117A9" w:rsidRPr="00660A66" w:rsidRDefault="00F117A9" w:rsidP="00E61340">
      <w:pPr>
        <w:spacing w:before="120"/>
        <w:rPr>
          <w:rFonts w:ascii="Arial" w:hAnsi="Arial" w:cs="Arial"/>
          <w:sz w:val="20"/>
        </w:rPr>
      </w:pPr>
      <w:r w:rsidRPr="00660A66">
        <w:rPr>
          <w:rFonts w:ascii="Arial" w:hAnsi="Arial" w:cs="Arial"/>
          <w:sz w:val="20"/>
        </w:rPr>
        <w:t>Phụ lục A (Quy định) Mã số HS của thiết bị âm thanh không dây dải tần 25 MHz đến 2 000</w:t>
      </w:r>
      <w:r w:rsidR="00EB7419" w:rsidRPr="00660A66">
        <w:rPr>
          <w:rFonts w:ascii="Arial" w:hAnsi="Arial" w:cs="Arial"/>
          <w:sz w:val="20"/>
        </w:rPr>
        <w:t xml:space="preserve"> </w:t>
      </w:r>
      <w:r w:rsidRPr="00660A66">
        <w:rPr>
          <w:rFonts w:ascii="Arial" w:hAnsi="Arial" w:cs="Arial"/>
          <w:sz w:val="20"/>
        </w:rPr>
        <w:t>MHz</w:t>
      </w:r>
      <w:r w:rsidR="00EB7419" w:rsidRPr="00660A66">
        <w:rPr>
          <w:rFonts w:ascii="Arial" w:hAnsi="Arial" w:cs="Arial"/>
          <w:sz w:val="20"/>
        </w:rPr>
        <w:t xml:space="preserve"> </w:t>
      </w:r>
    </w:p>
    <w:p w14:paraId="27FCBD6A" w14:textId="77777777" w:rsidR="00F117A9" w:rsidRPr="00660A66" w:rsidRDefault="00F117A9" w:rsidP="00E61340">
      <w:pPr>
        <w:spacing w:before="120"/>
        <w:rPr>
          <w:rFonts w:ascii="Arial" w:hAnsi="Arial" w:cs="Arial"/>
          <w:sz w:val="20"/>
          <w:lang w:val="en-US"/>
        </w:rPr>
      </w:pPr>
      <w:r w:rsidRPr="00660A66">
        <w:rPr>
          <w:rFonts w:ascii="Arial" w:hAnsi="Arial" w:cs="Arial"/>
          <w:sz w:val="20"/>
        </w:rPr>
        <w:t xml:space="preserve">Phụ lục B (Quy định) Kích thích âm thanh của micro không dây, các </w:t>
      </w:r>
      <w:r w:rsidR="00660A66" w:rsidRPr="00660A66">
        <w:rPr>
          <w:rFonts w:ascii="Arial" w:hAnsi="Arial" w:cs="Arial"/>
          <w:sz w:val="20"/>
        </w:rPr>
        <w:t>điều</w:t>
      </w:r>
      <w:r w:rsidRPr="00660A66">
        <w:rPr>
          <w:rFonts w:ascii="Arial" w:hAnsi="Arial" w:cs="Arial"/>
          <w:sz w:val="20"/>
        </w:rPr>
        <w:t xml:space="preserve"> kiện đối với thiết lập</w:t>
      </w:r>
      <w:r w:rsidR="00EB7419" w:rsidRPr="00660A66">
        <w:rPr>
          <w:rFonts w:ascii="Arial" w:hAnsi="Arial" w:cs="Arial"/>
          <w:sz w:val="20"/>
        </w:rPr>
        <w:t xml:space="preserve"> </w:t>
      </w:r>
      <w:r w:rsidRPr="00660A66">
        <w:rPr>
          <w:rFonts w:ascii="Arial" w:hAnsi="Arial" w:cs="Arial"/>
          <w:sz w:val="20"/>
        </w:rPr>
        <w:t>đo kiểm và cấu hình</w:t>
      </w:r>
      <w:r w:rsidR="00EB7419" w:rsidRPr="00660A66">
        <w:rPr>
          <w:rFonts w:ascii="Arial" w:hAnsi="Arial" w:cs="Arial"/>
          <w:sz w:val="20"/>
        </w:rPr>
        <w:t xml:space="preserve"> </w:t>
      </w:r>
    </w:p>
    <w:p w14:paraId="25FB4B46" w14:textId="77777777" w:rsidR="00F117A9" w:rsidRPr="00660A66" w:rsidRDefault="00F117A9" w:rsidP="00E61340">
      <w:pPr>
        <w:spacing w:before="120"/>
        <w:rPr>
          <w:rFonts w:ascii="Arial" w:hAnsi="Arial" w:cs="Arial"/>
          <w:sz w:val="20"/>
          <w:lang w:val="en-US"/>
        </w:rPr>
      </w:pPr>
      <w:r w:rsidRPr="00660A66">
        <w:rPr>
          <w:rFonts w:ascii="Arial" w:hAnsi="Arial" w:cs="Arial"/>
          <w:sz w:val="20"/>
        </w:rPr>
        <w:t xml:space="preserve">Phụ lục </w:t>
      </w:r>
      <w:r w:rsidR="00246D5B" w:rsidRPr="00660A66">
        <w:rPr>
          <w:rFonts w:ascii="Arial" w:hAnsi="Arial" w:cs="Arial"/>
          <w:sz w:val="20"/>
        </w:rPr>
        <w:t xml:space="preserve">C </w:t>
      </w:r>
      <w:r w:rsidRPr="00660A66">
        <w:rPr>
          <w:rFonts w:ascii="Arial" w:hAnsi="Arial" w:cs="Arial"/>
          <w:sz w:val="20"/>
        </w:rPr>
        <w:t>(Tham khảo) Ví dụ về thiết bị âm thanh không dây thuộc phạm vi của quy</w:t>
      </w:r>
      <w:r w:rsidR="00EB7419" w:rsidRPr="00660A66">
        <w:rPr>
          <w:rFonts w:ascii="Arial" w:hAnsi="Arial" w:cs="Arial"/>
          <w:sz w:val="20"/>
        </w:rPr>
        <w:t xml:space="preserve"> </w:t>
      </w:r>
      <w:r w:rsidRPr="00660A66">
        <w:rPr>
          <w:rFonts w:ascii="Arial" w:hAnsi="Arial" w:cs="Arial"/>
          <w:sz w:val="20"/>
        </w:rPr>
        <w:t>chuẩn</w:t>
      </w:r>
      <w:r w:rsidR="00EB7419" w:rsidRPr="00660A66">
        <w:rPr>
          <w:rFonts w:ascii="Arial" w:hAnsi="Arial" w:cs="Arial"/>
          <w:sz w:val="20"/>
        </w:rPr>
        <w:t xml:space="preserve"> </w:t>
      </w:r>
    </w:p>
    <w:p w14:paraId="34838603" w14:textId="77777777" w:rsidR="00246D5B" w:rsidRPr="00660A66" w:rsidRDefault="00F117A9" w:rsidP="00E61340">
      <w:pPr>
        <w:spacing w:before="120"/>
        <w:rPr>
          <w:rFonts w:ascii="Arial" w:hAnsi="Arial" w:cs="Arial"/>
          <w:sz w:val="20"/>
          <w:lang w:val="en-US"/>
        </w:rPr>
      </w:pPr>
      <w:r w:rsidRPr="00660A66">
        <w:rPr>
          <w:rFonts w:ascii="Arial" w:hAnsi="Arial" w:cs="Arial"/>
          <w:sz w:val="20"/>
        </w:rPr>
        <w:t xml:space="preserve">Thư </w:t>
      </w:r>
      <w:r w:rsidR="00660A66" w:rsidRPr="00660A66">
        <w:rPr>
          <w:rFonts w:ascii="Arial" w:hAnsi="Arial" w:cs="Arial"/>
          <w:sz w:val="20"/>
        </w:rPr>
        <w:t>mục</w:t>
      </w:r>
      <w:r w:rsidRPr="00660A66">
        <w:rPr>
          <w:rFonts w:ascii="Arial" w:hAnsi="Arial" w:cs="Arial"/>
          <w:sz w:val="20"/>
        </w:rPr>
        <w:t xml:space="preserve"> tài liệu tham khảo</w:t>
      </w:r>
      <w:r w:rsidR="00EB7419" w:rsidRPr="00660A66">
        <w:rPr>
          <w:rFonts w:ascii="Arial" w:hAnsi="Arial" w:cs="Arial"/>
          <w:sz w:val="20"/>
        </w:rPr>
        <w:t xml:space="preserve"> </w:t>
      </w:r>
    </w:p>
    <w:p w14:paraId="34B8E2CE" w14:textId="77777777" w:rsidR="00246D5B" w:rsidRPr="00660A66" w:rsidRDefault="00246D5B" w:rsidP="00E61340">
      <w:pPr>
        <w:spacing w:before="120"/>
        <w:rPr>
          <w:rFonts w:ascii="Arial" w:hAnsi="Arial" w:cs="Arial"/>
          <w:sz w:val="20"/>
          <w:lang w:val="en-US"/>
        </w:rPr>
      </w:pPr>
    </w:p>
    <w:p w14:paraId="33E1B7C7" w14:textId="77777777" w:rsidR="00F117A9" w:rsidRPr="00660A66" w:rsidRDefault="00F117A9" w:rsidP="00E61340">
      <w:pPr>
        <w:spacing w:before="120"/>
        <w:rPr>
          <w:rFonts w:ascii="Arial" w:hAnsi="Arial" w:cs="Arial"/>
          <w:b/>
          <w:sz w:val="20"/>
          <w:lang w:val="en-US"/>
        </w:rPr>
      </w:pPr>
      <w:r w:rsidRPr="00660A66">
        <w:rPr>
          <w:rFonts w:ascii="Arial" w:hAnsi="Arial" w:cs="Arial"/>
          <w:b/>
          <w:sz w:val="20"/>
        </w:rPr>
        <w:t>Lời nói đầu</w:t>
      </w:r>
    </w:p>
    <w:p w14:paraId="755416F2" w14:textId="77777777" w:rsidR="00F117A9" w:rsidRPr="00660A66" w:rsidRDefault="00F117A9" w:rsidP="00E61340">
      <w:pPr>
        <w:spacing w:before="120"/>
        <w:rPr>
          <w:rFonts w:ascii="Arial" w:hAnsi="Arial" w:cs="Arial"/>
          <w:sz w:val="20"/>
        </w:rPr>
      </w:pPr>
      <w:r w:rsidRPr="00660A66">
        <w:rPr>
          <w:rFonts w:ascii="Arial" w:hAnsi="Arial" w:cs="Arial"/>
          <w:sz w:val="20"/>
        </w:rPr>
        <w:t>QCVN 130:2022/BTTTT được xây dựng trên cơ sở ETSI EN</w:t>
      </w:r>
      <w:r w:rsidR="00EB7419" w:rsidRPr="00660A66">
        <w:rPr>
          <w:rFonts w:ascii="Arial" w:hAnsi="Arial" w:cs="Arial"/>
          <w:sz w:val="20"/>
        </w:rPr>
        <w:t xml:space="preserve"> </w:t>
      </w:r>
      <w:r w:rsidRPr="00660A66">
        <w:rPr>
          <w:rFonts w:ascii="Arial" w:hAnsi="Arial" w:cs="Arial"/>
          <w:sz w:val="20"/>
        </w:rPr>
        <w:t>301 489-9 V2.1.1 (2019-04) của Viện Tiêu chuẩn viễn thông</w:t>
      </w:r>
      <w:r w:rsidR="00EB7419" w:rsidRPr="00660A66">
        <w:rPr>
          <w:rFonts w:ascii="Arial" w:hAnsi="Arial" w:cs="Arial"/>
          <w:sz w:val="20"/>
        </w:rPr>
        <w:t xml:space="preserve"> </w:t>
      </w:r>
      <w:r w:rsidRPr="00660A66">
        <w:rPr>
          <w:rFonts w:ascii="Arial" w:hAnsi="Arial" w:cs="Arial"/>
          <w:sz w:val="20"/>
        </w:rPr>
        <w:t>châu Âu (ETSI).</w:t>
      </w:r>
    </w:p>
    <w:p w14:paraId="360130F5" w14:textId="77777777" w:rsidR="00F117A9" w:rsidRPr="00660A66" w:rsidRDefault="00F117A9" w:rsidP="00E61340">
      <w:pPr>
        <w:spacing w:before="120"/>
        <w:rPr>
          <w:rFonts w:ascii="Arial" w:hAnsi="Arial" w:cs="Arial"/>
          <w:sz w:val="20"/>
        </w:rPr>
      </w:pPr>
      <w:r w:rsidRPr="00660A66">
        <w:rPr>
          <w:rFonts w:ascii="Arial" w:hAnsi="Arial" w:cs="Arial"/>
          <w:sz w:val="20"/>
        </w:rPr>
        <w:t>QCVN 130:2022/BTTTT do Cục Viễn thông biên soạn, Vụ Khoa</w:t>
      </w:r>
      <w:r w:rsidR="00EB7419" w:rsidRPr="00660A66">
        <w:rPr>
          <w:rFonts w:ascii="Arial" w:hAnsi="Arial" w:cs="Arial"/>
          <w:sz w:val="20"/>
        </w:rPr>
        <w:t xml:space="preserve"> </w:t>
      </w:r>
      <w:r w:rsidRPr="00660A66">
        <w:rPr>
          <w:rFonts w:ascii="Arial" w:hAnsi="Arial" w:cs="Arial"/>
          <w:sz w:val="20"/>
        </w:rPr>
        <w:t>học và Công nghệ trình duyệt, Bộ Khoa học và Công nghệ thẩm</w:t>
      </w:r>
      <w:r w:rsidR="00EB7419" w:rsidRPr="00660A66">
        <w:rPr>
          <w:rFonts w:ascii="Arial" w:hAnsi="Arial" w:cs="Arial"/>
          <w:sz w:val="20"/>
        </w:rPr>
        <w:t xml:space="preserve"> </w:t>
      </w:r>
      <w:r w:rsidRPr="00660A66">
        <w:rPr>
          <w:rFonts w:ascii="Arial" w:hAnsi="Arial" w:cs="Arial"/>
          <w:sz w:val="20"/>
        </w:rPr>
        <w:t>định, Bộ Thông tin và Truyền thông ban hành kèm theo Thông</w:t>
      </w:r>
      <w:r w:rsidR="00EB7419" w:rsidRPr="00660A66">
        <w:rPr>
          <w:rFonts w:ascii="Arial" w:hAnsi="Arial" w:cs="Arial"/>
          <w:sz w:val="20"/>
        </w:rPr>
        <w:t xml:space="preserve"> </w:t>
      </w:r>
      <w:r w:rsidRPr="00660A66">
        <w:rPr>
          <w:rFonts w:ascii="Arial" w:hAnsi="Arial" w:cs="Arial"/>
          <w:sz w:val="20"/>
        </w:rPr>
        <w:t>tư</w:t>
      </w:r>
      <w:r w:rsidR="00EB7419" w:rsidRPr="00660A66">
        <w:rPr>
          <w:rFonts w:ascii="Arial" w:hAnsi="Arial" w:cs="Arial"/>
          <w:sz w:val="20"/>
        </w:rPr>
        <w:t xml:space="preserve"> </w:t>
      </w:r>
      <w:r w:rsidR="00246D5B" w:rsidRPr="00660A66">
        <w:rPr>
          <w:rFonts w:ascii="Arial" w:hAnsi="Arial" w:cs="Arial"/>
          <w:sz w:val="20"/>
          <w:lang w:val="en-US"/>
        </w:rPr>
        <w:t>số 18</w:t>
      </w:r>
      <w:r w:rsidR="00645EF6" w:rsidRPr="00660A66">
        <w:rPr>
          <w:rFonts w:ascii="Arial" w:hAnsi="Arial" w:cs="Arial"/>
          <w:sz w:val="20"/>
        </w:rPr>
        <w:t>/2022/TT-</w:t>
      </w:r>
      <w:r w:rsidRPr="00660A66">
        <w:rPr>
          <w:rFonts w:ascii="Arial" w:hAnsi="Arial" w:cs="Arial"/>
          <w:sz w:val="20"/>
        </w:rPr>
        <w:t>BTTTT ngày</w:t>
      </w:r>
      <w:r w:rsidR="00246D5B" w:rsidRPr="00660A66">
        <w:rPr>
          <w:rFonts w:ascii="Arial" w:hAnsi="Arial" w:cs="Arial"/>
          <w:sz w:val="20"/>
          <w:lang w:val="en-US"/>
        </w:rPr>
        <w:t xml:space="preserve"> 29 </w:t>
      </w:r>
      <w:r w:rsidR="00246D5B" w:rsidRPr="00660A66">
        <w:rPr>
          <w:rFonts w:ascii="Arial" w:hAnsi="Arial" w:cs="Arial"/>
          <w:sz w:val="20"/>
        </w:rPr>
        <w:t>tháng</w:t>
      </w:r>
      <w:r w:rsidR="00246D5B" w:rsidRPr="00660A66">
        <w:rPr>
          <w:rFonts w:ascii="Arial" w:hAnsi="Arial" w:cs="Arial"/>
          <w:sz w:val="20"/>
          <w:lang w:val="en-US"/>
        </w:rPr>
        <w:t xml:space="preserve"> 11 </w:t>
      </w:r>
      <w:r w:rsidRPr="00660A66">
        <w:rPr>
          <w:rFonts w:ascii="Arial" w:hAnsi="Arial" w:cs="Arial"/>
          <w:sz w:val="20"/>
        </w:rPr>
        <w:t>năm 2022.</w:t>
      </w:r>
    </w:p>
    <w:p w14:paraId="66C00855" w14:textId="77777777" w:rsidR="001F689D" w:rsidRPr="00660A66" w:rsidRDefault="001F689D" w:rsidP="00E61340">
      <w:pPr>
        <w:spacing w:before="120"/>
        <w:rPr>
          <w:rFonts w:ascii="Arial" w:hAnsi="Arial" w:cs="Arial"/>
          <w:sz w:val="20"/>
          <w:lang w:val="en-US"/>
        </w:rPr>
      </w:pPr>
    </w:p>
    <w:p w14:paraId="700CA335" w14:textId="77777777" w:rsidR="00F117A9" w:rsidRPr="00660A66" w:rsidRDefault="007E381B" w:rsidP="00E61340">
      <w:pPr>
        <w:spacing w:before="120"/>
        <w:jc w:val="center"/>
        <w:rPr>
          <w:rFonts w:ascii="Arial" w:hAnsi="Arial" w:cs="Arial"/>
          <w:b/>
          <w:sz w:val="20"/>
        </w:rPr>
      </w:pPr>
      <w:r w:rsidRPr="00660A66">
        <w:rPr>
          <w:rFonts w:ascii="Arial" w:hAnsi="Arial" w:cs="Arial"/>
          <w:b/>
          <w:sz w:val="20"/>
        </w:rPr>
        <w:t>QUY CHUẨN KỸ THUẬT QUỐC GIA VỀ TƯƠNG THÍCH ĐIỆN TỪ ĐỐI VỚI THIẾT BỊ ÂM THANH KHÔNG DÂY DẢI TẦN TỪ 25 MHZ ĐẾN 2000 MHZ</w:t>
      </w:r>
    </w:p>
    <w:p w14:paraId="2FDE0B89" w14:textId="77777777" w:rsidR="00F117A9" w:rsidRPr="00660A66" w:rsidRDefault="00F117A9" w:rsidP="00E61340">
      <w:pPr>
        <w:spacing w:before="120"/>
        <w:jc w:val="center"/>
        <w:rPr>
          <w:rFonts w:ascii="Arial" w:hAnsi="Arial" w:cs="Arial"/>
          <w:b/>
          <w:i/>
          <w:sz w:val="20"/>
        </w:rPr>
      </w:pPr>
      <w:r w:rsidRPr="00660A66">
        <w:rPr>
          <w:rFonts w:ascii="Arial" w:hAnsi="Arial" w:cs="Arial"/>
          <w:b/>
          <w:i/>
          <w:sz w:val="20"/>
        </w:rPr>
        <w:t>National technical regulation</w:t>
      </w:r>
      <w:r w:rsidR="008B704C" w:rsidRPr="00660A66">
        <w:rPr>
          <w:rFonts w:ascii="Arial" w:hAnsi="Arial" w:cs="Arial"/>
          <w:b/>
          <w:i/>
          <w:sz w:val="20"/>
          <w:lang w:val="en-US"/>
        </w:rPr>
        <w:t xml:space="preserve"> </w:t>
      </w:r>
      <w:r w:rsidRPr="00660A66">
        <w:rPr>
          <w:rFonts w:ascii="Arial" w:hAnsi="Arial" w:cs="Arial"/>
          <w:b/>
          <w:i/>
          <w:sz w:val="20"/>
        </w:rPr>
        <w:t>on electromagnetic compatibility for cordless audio devices</w:t>
      </w:r>
      <w:r w:rsidR="00EB7419" w:rsidRPr="00660A66">
        <w:rPr>
          <w:rFonts w:ascii="Arial" w:hAnsi="Arial" w:cs="Arial"/>
          <w:b/>
          <w:i/>
          <w:sz w:val="20"/>
        </w:rPr>
        <w:t xml:space="preserve"> </w:t>
      </w:r>
      <w:r w:rsidRPr="00660A66">
        <w:rPr>
          <w:rFonts w:ascii="Arial" w:hAnsi="Arial" w:cs="Arial"/>
          <w:b/>
          <w:i/>
          <w:sz w:val="20"/>
        </w:rPr>
        <w:t>operating on frequencies between 25 MHz and 2000 MHz</w:t>
      </w:r>
    </w:p>
    <w:p w14:paraId="746D542B" w14:textId="77777777" w:rsidR="00F117A9" w:rsidRPr="00660A66" w:rsidRDefault="00A5799F" w:rsidP="00835C32">
      <w:pPr>
        <w:spacing w:before="120"/>
        <w:rPr>
          <w:rFonts w:ascii="Arial" w:hAnsi="Arial" w:cs="Arial"/>
          <w:b/>
          <w:sz w:val="20"/>
        </w:rPr>
      </w:pPr>
      <w:bookmarkStart w:id="10" w:name="dieu_1_1"/>
      <w:r w:rsidRPr="00A5799F">
        <w:rPr>
          <w:rFonts w:ascii="Arial" w:hAnsi="Arial" w:cs="Arial"/>
          <w:b/>
          <w:sz w:val="20"/>
        </w:rPr>
        <w:t>1. QUY ĐỊNH CHUNG</w:t>
      </w:r>
      <w:bookmarkEnd w:id="10"/>
    </w:p>
    <w:p w14:paraId="2142E7D0" w14:textId="77777777" w:rsidR="00F117A9" w:rsidRPr="00660A66" w:rsidRDefault="00F117A9" w:rsidP="00E61340">
      <w:pPr>
        <w:spacing w:before="120"/>
        <w:rPr>
          <w:rFonts w:ascii="Arial" w:hAnsi="Arial" w:cs="Arial"/>
          <w:b/>
          <w:sz w:val="20"/>
        </w:rPr>
      </w:pPr>
      <w:r w:rsidRPr="00660A66">
        <w:rPr>
          <w:rFonts w:ascii="Arial" w:hAnsi="Arial" w:cs="Arial"/>
          <w:b/>
          <w:sz w:val="20"/>
        </w:rPr>
        <w:t>1.1.</w:t>
      </w:r>
      <w:r w:rsidR="00EB7419" w:rsidRPr="00660A66">
        <w:rPr>
          <w:rFonts w:ascii="Arial" w:hAnsi="Arial" w:cs="Arial"/>
          <w:b/>
          <w:sz w:val="20"/>
        </w:rPr>
        <w:t xml:space="preserve"> </w:t>
      </w:r>
      <w:r w:rsidRPr="00660A66">
        <w:rPr>
          <w:rFonts w:ascii="Arial" w:hAnsi="Arial" w:cs="Arial"/>
          <w:b/>
          <w:sz w:val="20"/>
        </w:rPr>
        <w:t xml:space="preserve">Phạm </w:t>
      </w:r>
      <w:r w:rsidR="00750C09" w:rsidRPr="00660A66">
        <w:rPr>
          <w:rFonts w:ascii="Arial" w:hAnsi="Arial" w:cs="Arial"/>
          <w:b/>
          <w:sz w:val="20"/>
          <w:lang w:val="en-US"/>
        </w:rPr>
        <w:t>vi</w:t>
      </w:r>
      <w:r w:rsidRPr="00660A66">
        <w:rPr>
          <w:rFonts w:ascii="Arial" w:hAnsi="Arial" w:cs="Arial"/>
          <w:b/>
          <w:sz w:val="20"/>
        </w:rPr>
        <w:t xml:space="preserve"> </w:t>
      </w:r>
      <w:r w:rsidR="00660A66" w:rsidRPr="00660A66">
        <w:rPr>
          <w:rFonts w:ascii="Arial" w:hAnsi="Arial" w:cs="Arial"/>
          <w:b/>
          <w:sz w:val="20"/>
        </w:rPr>
        <w:t>điều</w:t>
      </w:r>
      <w:r w:rsidRPr="00660A66">
        <w:rPr>
          <w:rFonts w:ascii="Arial" w:hAnsi="Arial" w:cs="Arial"/>
          <w:b/>
          <w:sz w:val="20"/>
        </w:rPr>
        <w:t xml:space="preserve"> chỉnh</w:t>
      </w:r>
    </w:p>
    <w:p w14:paraId="1EC3E983" w14:textId="77777777" w:rsidR="00F117A9" w:rsidRPr="00660A66" w:rsidRDefault="00F117A9" w:rsidP="00E61340">
      <w:pPr>
        <w:spacing w:before="120"/>
        <w:rPr>
          <w:rFonts w:ascii="Arial" w:hAnsi="Arial" w:cs="Arial"/>
          <w:sz w:val="20"/>
        </w:rPr>
      </w:pPr>
      <w:r w:rsidRPr="00660A66">
        <w:rPr>
          <w:rFonts w:ascii="Arial" w:hAnsi="Arial" w:cs="Arial"/>
          <w:sz w:val="20"/>
        </w:rPr>
        <w:t>Quy chuẩn này quy định các yêu cầu về tương thích điện từ (EMC) đối với thiết bị âm</w:t>
      </w:r>
      <w:r w:rsidR="00EB7419" w:rsidRPr="00660A66">
        <w:rPr>
          <w:rFonts w:ascii="Arial" w:hAnsi="Arial" w:cs="Arial"/>
          <w:sz w:val="20"/>
        </w:rPr>
        <w:t xml:space="preserve"> </w:t>
      </w:r>
      <w:r w:rsidRPr="00660A66">
        <w:rPr>
          <w:rFonts w:ascii="Arial" w:hAnsi="Arial" w:cs="Arial"/>
          <w:sz w:val="20"/>
        </w:rPr>
        <w:t>thanh không dây có dải tần hoạt động 25 MHz đến 2 000 MHz.</w:t>
      </w:r>
    </w:p>
    <w:p w14:paraId="5CE1FCFD" w14:textId="77777777" w:rsidR="00F117A9" w:rsidRPr="00660A66" w:rsidRDefault="00F117A9" w:rsidP="00E61340">
      <w:pPr>
        <w:spacing w:before="120"/>
        <w:rPr>
          <w:rFonts w:ascii="Arial" w:hAnsi="Arial" w:cs="Arial"/>
          <w:sz w:val="20"/>
        </w:rPr>
      </w:pPr>
      <w:r w:rsidRPr="00660A66">
        <w:rPr>
          <w:rFonts w:ascii="Arial" w:hAnsi="Arial" w:cs="Arial"/>
          <w:sz w:val="20"/>
        </w:rPr>
        <w:t>Quy chuẩn này quy định các phép đo kiểm EMC, phương pháp đo kiểm, giới hạn và</w:t>
      </w:r>
      <w:r w:rsidR="00EB7419" w:rsidRPr="00660A66">
        <w:rPr>
          <w:rFonts w:ascii="Arial" w:hAnsi="Arial" w:cs="Arial"/>
          <w:sz w:val="20"/>
        </w:rPr>
        <w:t xml:space="preserve"> </w:t>
      </w:r>
      <w:r w:rsidRPr="00660A66">
        <w:rPr>
          <w:rFonts w:ascii="Arial" w:hAnsi="Arial" w:cs="Arial"/>
          <w:sz w:val="20"/>
        </w:rPr>
        <w:t>tiêu chí chất lượng đối với thiết bị âm thanh không dây. Các thiết bị có thể sử dụng kỹ</w:t>
      </w:r>
      <w:r w:rsidR="00EB7419" w:rsidRPr="00660A66">
        <w:rPr>
          <w:rFonts w:ascii="Arial" w:hAnsi="Arial" w:cs="Arial"/>
          <w:sz w:val="20"/>
        </w:rPr>
        <w:t xml:space="preserve"> </w:t>
      </w:r>
      <w:r w:rsidRPr="00660A66">
        <w:rPr>
          <w:rFonts w:ascii="Arial" w:hAnsi="Arial" w:cs="Arial"/>
          <w:sz w:val="20"/>
        </w:rPr>
        <w:t xml:space="preserve">thuật </w:t>
      </w:r>
      <w:r w:rsidR="00660A66" w:rsidRPr="00660A66">
        <w:rPr>
          <w:rFonts w:ascii="Arial" w:hAnsi="Arial" w:cs="Arial"/>
          <w:sz w:val="20"/>
        </w:rPr>
        <w:t>điều</w:t>
      </w:r>
      <w:r w:rsidRPr="00660A66">
        <w:rPr>
          <w:rFonts w:ascii="Arial" w:hAnsi="Arial" w:cs="Arial"/>
          <w:sz w:val="20"/>
        </w:rPr>
        <w:t xml:space="preserve"> chế tương tự hoặc </w:t>
      </w:r>
      <w:r w:rsidR="00660A66" w:rsidRPr="00660A66">
        <w:rPr>
          <w:rFonts w:ascii="Arial" w:hAnsi="Arial" w:cs="Arial"/>
          <w:sz w:val="20"/>
        </w:rPr>
        <w:t>điều</w:t>
      </w:r>
      <w:r w:rsidRPr="00660A66">
        <w:rPr>
          <w:rFonts w:ascii="Arial" w:hAnsi="Arial" w:cs="Arial"/>
          <w:sz w:val="20"/>
        </w:rPr>
        <w:t xml:space="preserve"> chế số.</w:t>
      </w:r>
    </w:p>
    <w:p w14:paraId="64B34ACD" w14:textId="77777777" w:rsidR="00F117A9" w:rsidRPr="00660A66" w:rsidRDefault="00F117A9" w:rsidP="00E61340">
      <w:pPr>
        <w:spacing w:before="120"/>
        <w:rPr>
          <w:rFonts w:ascii="Arial" w:hAnsi="Arial" w:cs="Arial"/>
          <w:sz w:val="20"/>
        </w:rPr>
      </w:pPr>
      <w:r w:rsidRPr="00660A66">
        <w:rPr>
          <w:rFonts w:ascii="Arial" w:hAnsi="Arial" w:cs="Arial"/>
          <w:sz w:val="20"/>
        </w:rPr>
        <w:t xml:space="preserve">Ví dụ về các loại thiết bị được nêu tại Phụ lục </w:t>
      </w:r>
      <w:r w:rsidR="00423D0D" w:rsidRPr="00660A66">
        <w:rPr>
          <w:rFonts w:ascii="Arial" w:hAnsi="Arial" w:cs="Arial"/>
          <w:sz w:val="20"/>
        </w:rPr>
        <w:t xml:space="preserve">C </w:t>
      </w:r>
      <w:r w:rsidRPr="00660A66">
        <w:rPr>
          <w:rFonts w:ascii="Arial" w:hAnsi="Arial" w:cs="Arial"/>
          <w:sz w:val="20"/>
        </w:rPr>
        <w:t>của quy chuẩn này.</w:t>
      </w:r>
    </w:p>
    <w:p w14:paraId="4D4992F5" w14:textId="77777777" w:rsidR="00F117A9" w:rsidRPr="00660A66" w:rsidRDefault="00F117A9" w:rsidP="00E61340">
      <w:pPr>
        <w:spacing w:before="120"/>
        <w:rPr>
          <w:rFonts w:ascii="Arial" w:hAnsi="Arial" w:cs="Arial"/>
          <w:sz w:val="20"/>
        </w:rPr>
      </w:pPr>
      <w:r w:rsidRPr="00660A66">
        <w:rPr>
          <w:rFonts w:ascii="Arial" w:hAnsi="Arial" w:cs="Arial"/>
          <w:sz w:val="20"/>
        </w:rPr>
        <w:t>Các loại máy phát hoặc máy thu khác dùng kết hợp với thiết bị âm thanh không dây</w:t>
      </w:r>
      <w:r w:rsidR="00EB7419" w:rsidRPr="00660A66">
        <w:rPr>
          <w:rFonts w:ascii="Arial" w:hAnsi="Arial" w:cs="Arial"/>
          <w:sz w:val="20"/>
        </w:rPr>
        <w:t xml:space="preserve"> </w:t>
      </w:r>
      <w:r w:rsidRPr="00660A66">
        <w:rPr>
          <w:rFonts w:ascii="Arial" w:hAnsi="Arial" w:cs="Arial"/>
          <w:sz w:val="20"/>
        </w:rPr>
        <w:t>không thuộc phạm vi của quy chuẩn này.</w:t>
      </w:r>
    </w:p>
    <w:p w14:paraId="1A979DD8" w14:textId="77777777" w:rsidR="00F117A9" w:rsidRPr="00660A66" w:rsidRDefault="00F117A9" w:rsidP="00E61340">
      <w:pPr>
        <w:spacing w:before="120"/>
        <w:rPr>
          <w:rFonts w:ascii="Arial" w:hAnsi="Arial" w:cs="Arial"/>
          <w:sz w:val="20"/>
        </w:rPr>
      </w:pPr>
      <w:r w:rsidRPr="00660A66">
        <w:rPr>
          <w:rFonts w:ascii="Arial" w:hAnsi="Arial" w:cs="Arial"/>
          <w:sz w:val="20"/>
        </w:rPr>
        <w:t xml:space="preserve">Trong trường hợp có sự khác nhau (ví dụ như các </w:t>
      </w:r>
      <w:r w:rsidR="00660A66" w:rsidRPr="00660A66">
        <w:rPr>
          <w:rFonts w:ascii="Arial" w:hAnsi="Arial" w:cs="Arial"/>
          <w:sz w:val="20"/>
        </w:rPr>
        <w:t>điều</w:t>
      </w:r>
      <w:r w:rsidRPr="00660A66">
        <w:rPr>
          <w:rFonts w:ascii="Arial" w:hAnsi="Arial" w:cs="Arial"/>
          <w:sz w:val="20"/>
        </w:rPr>
        <w:t xml:space="preserve"> kiện đo kiểm đặc biệt, các khái</w:t>
      </w:r>
      <w:r w:rsidR="00EB7419" w:rsidRPr="00660A66">
        <w:rPr>
          <w:rFonts w:ascii="Arial" w:hAnsi="Arial" w:cs="Arial"/>
          <w:sz w:val="20"/>
        </w:rPr>
        <w:t xml:space="preserve"> </w:t>
      </w:r>
      <w:r w:rsidRPr="00660A66">
        <w:rPr>
          <w:rFonts w:ascii="Arial" w:hAnsi="Arial" w:cs="Arial"/>
          <w:sz w:val="20"/>
        </w:rPr>
        <w:t xml:space="preserve">niệm, thuật ngữ) giữa </w:t>
      </w:r>
      <w:r w:rsidR="00EB7419" w:rsidRPr="00660A66">
        <w:rPr>
          <w:rFonts w:ascii="Arial" w:hAnsi="Arial" w:cs="Arial"/>
          <w:sz w:val="20"/>
        </w:rPr>
        <w:t>quy</w:t>
      </w:r>
      <w:r w:rsidRPr="00660A66">
        <w:rPr>
          <w:rFonts w:ascii="Arial" w:hAnsi="Arial" w:cs="Arial"/>
          <w:sz w:val="20"/>
        </w:rPr>
        <w:t xml:space="preserve"> chuẩn này và quy chuẩn QCVN 18:2022/BTTTT thì áp dụng</w:t>
      </w:r>
      <w:r w:rsidR="00EB7419" w:rsidRPr="00660A66">
        <w:rPr>
          <w:rFonts w:ascii="Arial" w:hAnsi="Arial" w:cs="Arial"/>
          <w:sz w:val="20"/>
        </w:rPr>
        <w:t xml:space="preserve"> </w:t>
      </w:r>
      <w:r w:rsidRPr="00660A66">
        <w:rPr>
          <w:rFonts w:ascii="Arial" w:hAnsi="Arial" w:cs="Arial"/>
          <w:sz w:val="20"/>
        </w:rPr>
        <w:t xml:space="preserve">các quy định tại quy </w:t>
      </w:r>
      <w:r w:rsidR="00423D0D" w:rsidRPr="00660A66">
        <w:rPr>
          <w:rFonts w:ascii="Arial" w:hAnsi="Arial" w:cs="Arial"/>
          <w:sz w:val="20"/>
          <w:lang w:val="en-US"/>
        </w:rPr>
        <w:t>chuẩn</w:t>
      </w:r>
      <w:r w:rsidRPr="00660A66">
        <w:rPr>
          <w:rFonts w:ascii="Arial" w:hAnsi="Arial" w:cs="Arial"/>
          <w:sz w:val="20"/>
        </w:rPr>
        <w:t xml:space="preserve"> này.</w:t>
      </w:r>
    </w:p>
    <w:p w14:paraId="458F1CF8" w14:textId="77777777" w:rsidR="00F117A9" w:rsidRPr="00660A66" w:rsidRDefault="00F117A9" w:rsidP="00E61340">
      <w:pPr>
        <w:spacing w:before="120"/>
        <w:rPr>
          <w:rFonts w:ascii="Arial" w:hAnsi="Arial" w:cs="Arial"/>
          <w:sz w:val="20"/>
        </w:rPr>
      </w:pPr>
      <w:r w:rsidRPr="00660A66">
        <w:rPr>
          <w:rFonts w:ascii="Arial" w:hAnsi="Arial" w:cs="Arial"/>
          <w:sz w:val="20"/>
        </w:rPr>
        <w:t>Sử dụng cách phân loại môi trường, các yêu cầu về phát xạ và miễn nhiễm trong</w:t>
      </w:r>
      <w:r w:rsidR="00EB7419" w:rsidRPr="00660A66">
        <w:rPr>
          <w:rFonts w:ascii="Arial" w:hAnsi="Arial" w:cs="Arial"/>
          <w:sz w:val="20"/>
        </w:rPr>
        <w:t xml:space="preserve"> </w:t>
      </w:r>
      <w:r w:rsidRPr="00660A66">
        <w:rPr>
          <w:rFonts w:ascii="Arial" w:hAnsi="Arial" w:cs="Arial"/>
          <w:sz w:val="20"/>
        </w:rPr>
        <w:t xml:space="preserve">QCVN 18:2022/BTTTT trừ các </w:t>
      </w:r>
      <w:r w:rsidR="00660A66" w:rsidRPr="00660A66">
        <w:rPr>
          <w:rFonts w:ascii="Arial" w:hAnsi="Arial" w:cs="Arial"/>
          <w:sz w:val="20"/>
        </w:rPr>
        <w:t>điều</w:t>
      </w:r>
      <w:r w:rsidRPr="00660A66">
        <w:rPr>
          <w:rFonts w:ascii="Arial" w:hAnsi="Arial" w:cs="Arial"/>
          <w:sz w:val="20"/>
        </w:rPr>
        <w:t xml:space="preserve"> kiện đặc biệt quy định trong quy chuẩn này.</w:t>
      </w:r>
    </w:p>
    <w:p w14:paraId="1E572419" w14:textId="77777777" w:rsidR="00F117A9" w:rsidRPr="00660A66" w:rsidRDefault="00F117A9" w:rsidP="00E61340">
      <w:pPr>
        <w:spacing w:before="120"/>
        <w:rPr>
          <w:rFonts w:ascii="Arial" w:hAnsi="Arial" w:cs="Arial"/>
          <w:sz w:val="20"/>
        </w:rPr>
      </w:pPr>
      <w:r w:rsidRPr="00660A66">
        <w:rPr>
          <w:rFonts w:ascii="Arial" w:hAnsi="Arial" w:cs="Arial"/>
          <w:sz w:val="20"/>
        </w:rPr>
        <w:t>Các chỉ tiêu kỹ thuật liên quan đến cổng ăng ten và phát xạ từ cổng vỏ của thiết bị âm</w:t>
      </w:r>
      <w:r w:rsidR="00EB7419" w:rsidRPr="00660A66">
        <w:rPr>
          <w:rFonts w:ascii="Arial" w:hAnsi="Arial" w:cs="Arial"/>
          <w:sz w:val="20"/>
        </w:rPr>
        <w:t xml:space="preserve"> </w:t>
      </w:r>
      <w:r w:rsidRPr="00660A66">
        <w:rPr>
          <w:rFonts w:ascii="Arial" w:hAnsi="Arial" w:cs="Arial"/>
          <w:sz w:val="20"/>
        </w:rPr>
        <w:t>thanh không dây không thuộc phạm vi quy chuẩn này, mà sẽ được quy định trong các</w:t>
      </w:r>
      <w:r w:rsidR="00EB7419" w:rsidRPr="00660A66">
        <w:rPr>
          <w:rFonts w:ascii="Arial" w:hAnsi="Arial" w:cs="Arial"/>
          <w:sz w:val="20"/>
        </w:rPr>
        <w:t xml:space="preserve"> </w:t>
      </w:r>
      <w:r w:rsidRPr="00660A66">
        <w:rPr>
          <w:rFonts w:ascii="Arial" w:hAnsi="Arial" w:cs="Arial"/>
          <w:sz w:val="20"/>
        </w:rPr>
        <w:t>tiêu chuẩn, quy chuẩn sản phẩm tương ứng để sử dụng hiệu quả phổ tần số vô tuyến</w:t>
      </w:r>
      <w:r w:rsidR="00EB7419" w:rsidRPr="00660A66">
        <w:rPr>
          <w:rFonts w:ascii="Arial" w:hAnsi="Arial" w:cs="Arial"/>
          <w:sz w:val="20"/>
        </w:rPr>
        <w:t xml:space="preserve"> </w:t>
      </w:r>
      <w:r w:rsidRPr="00660A66">
        <w:rPr>
          <w:rFonts w:ascii="Arial" w:hAnsi="Arial" w:cs="Arial"/>
          <w:sz w:val="20"/>
        </w:rPr>
        <w:t>điện.</w:t>
      </w:r>
    </w:p>
    <w:p w14:paraId="101089EF" w14:textId="77777777" w:rsidR="00F117A9" w:rsidRPr="00660A66" w:rsidRDefault="00F117A9" w:rsidP="00E61340">
      <w:pPr>
        <w:spacing w:before="120"/>
        <w:rPr>
          <w:rFonts w:ascii="Arial" w:hAnsi="Arial" w:cs="Arial"/>
          <w:sz w:val="20"/>
        </w:rPr>
      </w:pPr>
      <w:r w:rsidRPr="00660A66">
        <w:rPr>
          <w:rFonts w:ascii="Arial" w:hAnsi="Arial" w:cs="Arial"/>
          <w:sz w:val="20"/>
        </w:rPr>
        <w:t>Mã số HS của các thiết bị thuộc phạm vi của quy chuẩn này quy định tại Phụ lục A.</w:t>
      </w:r>
    </w:p>
    <w:p w14:paraId="658847CD" w14:textId="77777777" w:rsidR="00F117A9" w:rsidRPr="00660A66" w:rsidRDefault="00F117A9" w:rsidP="00E61340">
      <w:pPr>
        <w:spacing w:before="120"/>
        <w:rPr>
          <w:rFonts w:ascii="Arial" w:hAnsi="Arial" w:cs="Arial"/>
          <w:sz w:val="20"/>
        </w:rPr>
      </w:pPr>
      <w:r w:rsidRPr="00660A66">
        <w:rPr>
          <w:rFonts w:ascii="Arial" w:hAnsi="Arial" w:cs="Arial"/>
          <w:sz w:val="20"/>
        </w:rPr>
        <w:t>Tần số hoạt động của thiết bị âm thanh không dây phải tuân thủ quy định về quản lý,</w:t>
      </w:r>
      <w:r w:rsidR="00EB7419" w:rsidRPr="00660A66">
        <w:rPr>
          <w:rFonts w:ascii="Arial" w:hAnsi="Arial" w:cs="Arial"/>
          <w:sz w:val="20"/>
        </w:rPr>
        <w:t xml:space="preserve"> </w:t>
      </w:r>
      <w:r w:rsidRPr="00660A66">
        <w:rPr>
          <w:rFonts w:ascii="Arial" w:hAnsi="Arial" w:cs="Arial"/>
          <w:sz w:val="20"/>
        </w:rPr>
        <w:t>sử dụng tần số vô tuyến điện tại Việt Nam.</w:t>
      </w:r>
    </w:p>
    <w:p w14:paraId="3837633B" w14:textId="77777777" w:rsidR="00F117A9" w:rsidRPr="00660A66" w:rsidRDefault="00F117A9" w:rsidP="00E61340">
      <w:pPr>
        <w:spacing w:before="120"/>
        <w:rPr>
          <w:rFonts w:ascii="Arial" w:hAnsi="Arial" w:cs="Arial"/>
          <w:b/>
          <w:sz w:val="20"/>
        </w:rPr>
      </w:pPr>
      <w:r w:rsidRPr="00660A66">
        <w:rPr>
          <w:rFonts w:ascii="Arial" w:hAnsi="Arial" w:cs="Arial"/>
          <w:b/>
          <w:sz w:val="20"/>
        </w:rPr>
        <w:t>1.2.</w:t>
      </w:r>
      <w:r w:rsidR="00EB7419" w:rsidRPr="00660A66">
        <w:rPr>
          <w:rFonts w:ascii="Arial" w:hAnsi="Arial" w:cs="Arial"/>
          <w:b/>
          <w:sz w:val="20"/>
        </w:rPr>
        <w:t xml:space="preserve"> </w:t>
      </w:r>
      <w:r w:rsidRPr="00660A66">
        <w:rPr>
          <w:rFonts w:ascii="Arial" w:hAnsi="Arial" w:cs="Arial"/>
          <w:b/>
          <w:sz w:val="20"/>
        </w:rPr>
        <w:t>Đối tượng áp dụng</w:t>
      </w:r>
    </w:p>
    <w:p w14:paraId="3FE6AD85" w14:textId="77777777" w:rsidR="00F117A9" w:rsidRPr="00660A66" w:rsidRDefault="00F117A9" w:rsidP="00E61340">
      <w:pPr>
        <w:spacing w:before="120"/>
        <w:rPr>
          <w:rFonts w:ascii="Arial" w:hAnsi="Arial" w:cs="Arial"/>
          <w:sz w:val="20"/>
        </w:rPr>
      </w:pPr>
      <w:r w:rsidRPr="00660A66">
        <w:rPr>
          <w:rFonts w:ascii="Arial" w:hAnsi="Arial" w:cs="Arial"/>
          <w:sz w:val="20"/>
        </w:rPr>
        <w:t>Quy chuẩn này áp dụng đối với các tổ chức, cá nhân Việt Nam và nước ngoài có hoạt</w:t>
      </w:r>
      <w:r w:rsidR="00EB7419" w:rsidRPr="00660A66">
        <w:rPr>
          <w:rFonts w:ascii="Arial" w:hAnsi="Arial" w:cs="Arial"/>
          <w:sz w:val="20"/>
        </w:rPr>
        <w:t xml:space="preserve"> </w:t>
      </w:r>
      <w:r w:rsidRPr="00660A66">
        <w:rPr>
          <w:rFonts w:ascii="Arial" w:hAnsi="Arial" w:cs="Arial"/>
          <w:sz w:val="20"/>
        </w:rPr>
        <w:t xml:space="preserve">động sản xuất, kinh doanh các thiết bị thuộc phạm vi </w:t>
      </w:r>
      <w:r w:rsidR="00660A66" w:rsidRPr="00660A66">
        <w:rPr>
          <w:rFonts w:ascii="Arial" w:hAnsi="Arial" w:cs="Arial"/>
          <w:sz w:val="20"/>
        </w:rPr>
        <w:t>điều</w:t>
      </w:r>
      <w:r w:rsidRPr="00660A66">
        <w:rPr>
          <w:rFonts w:ascii="Arial" w:hAnsi="Arial" w:cs="Arial"/>
          <w:sz w:val="20"/>
        </w:rPr>
        <w:t xml:space="preserve"> chỉnh của quy chuẩn này</w:t>
      </w:r>
      <w:r w:rsidR="00EB7419" w:rsidRPr="00660A66">
        <w:rPr>
          <w:rFonts w:ascii="Arial" w:hAnsi="Arial" w:cs="Arial"/>
          <w:sz w:val="20"/>
        </w:rPr>
        <w:t xml:space="preserve"> </w:t>
      </w:r>
      <w:r w:rsidRPr="00660A66">
        <w:rPr>
          <w:rFonts w:ascii="Arial" w:hAnsi="Arial" w:cs="Arial"/>
          <w:sz w:val="20"/>
        </w:rPr>
        <w:t>trên lãnh thổ Việt Nam.</w:t>
      </w:r>
    </w:p>
    <w:p w14:paraId="0F9B8E0D" w14:textId="77777777" w:rsidR="00F117A9" w:rsidRPr="00660A66" w:rsidRDefault="00F117A9" w:rsidP="00E61340">
      <w:pPr>
        <w:spacing w:before="120"/>
        <w:rPr>
          <w:rFonts w:ascii="Arial" w:hAnsi="Arial" w:cs="Arial"/>
          <w:b/>
          <w:sz w:val="20"/>
        </w:rPr>
      </w:pPr>
      <w:r w:rsidRPr="00660A66">
        <w:rPr>
          <w:rFonts w:ascii="Arial" w:hAnsi="Arial" w:cs="Arial"/>
          <w:b/>
          <w:sz w:val="20"/>
        </w:rPr>
        <w:t>1.3.</w:t>
      </w:r>
      <w:r w:rsidR="00EB7419" w:rsidRPr="00660A66">
        <w:rPr>
          <w:rFonts w:ascii="Arial" w:hAnsi="Arial" w:cs="Arial"/>
          <w:b/>
          <w:sz w:val="20"/>
        </w:rPr>
        <w:t xml:space="preserve"> </w:t>
      </w:r>
      <w:r w:rsidRPr="00660A66">
        <w:rPr>
          <w:rFonts w:ascii="Arial" w:hAnsi="Arial" w:cs="Arial"/>
          <w:b/>
          <w:sz w:val="20"/>
        </w:rPr>
        <w:t>Tài liệu viện dẫn</w:t>
      </w:r>
    </w:p>
    <w:p w14:paraId="5DA54E2E" w14:textId="77777777" w:rsidR="00F117A9" w:rsidRPr="00660A66" w:rsidRDefault="00F117A9" w:rsidP="00E61340">
      <w:pPr>
        <w:spacing w:before="120"/>
        <w:rPr>
          <w:rFonts w:ascii="Arial" w:hAnsi="Arial" w:cs="Arial"/>
          <w:sz w:val="20"/>
        </w:rPr>
      </w:pPr>
      <w:r w:rsidRPr="00660A66">
        <w:rPr>
          <w:rFonts w:ascii="Arial" w:hAnsi="Arial" w:cs="Arial"/>
          <w:sz w:val="20"/>
        </w:rPr>
        <w:t>QCVN 18:2022/BTTTT, Quy chuẩn kỹ thuật quốc gia về tương thích điện từ đối với</w:t>
      </w:r>
      <w:r w:rsidR="00EB7419" w:rsidRPr="00660A66">
        <w:rPr>
          <w:rFonts w:ascii="Arial" w:hAnsi="Arial" w:cs="Arial"/>
          <w:sz w:val="20"/>
        </w:rPr>
        <w:t xml:space="preserve"> </w:t>
      </w:r>
      <w:r w:rsidRPr="00660A66">
        <w:rPr>
          <w:rFonts w:ascii="Arial" w:hAnsi="Arial" w:cs="Arial"/>
          <w:sz w:val="20"/>
        </w:rPr>
        <w:t>thiết bị thông tin vô tuyến điện.</w:t>
      </w:r>
    </w:p>
    <w:p w14:paraId="29B5232A" w14:textId="77777777" w:rsidR="00F117A9" w:rsidRPr="00660A66" w:rsidRDefault="00F117A9" w:rsidP="00E61340">
      <w:pPr>
        <w:spacing w:before="120"/>
        <w:rPr>
          <w:rFonts w:ascii="Arial" w:hAnsi="Arial" w:cs="Arial"/>
          <w:sz w:val="20"/>
        </w:rPr>
      </w:pPr>
      <w:r w:rsidRPr="00660A66">
        <w:rPr>
          <w:rFonts w:ascii="Arial" w:hAnsi="Arial" w:cs="Arial"/>
          <w:sz w:val="20"/>
        </w:rPr>
        <w:t>QCVN 91:2015/BTTTT, Quy chuẩn kỹ thuật quốc gia về thiết bị âm thanh không dây</w:t>
      </w:r>
      <w:r w:rsidR="00EB7419" w:rsidRPr="00660A66">
        <w:rPr>
          <w:rFonts w:ascii="Arial" w:hAnsi="Arial" w:cs="Arial"/>
          <w:sz w:val="20"/>
        </w:rPr>
        <w:t xml:space="preserve"> </w:t>
      </w:r>
      <w:r w:rsidRPr="00660A66">
        <w:rPr>
          <w:rFonts w:ascii="Arial" w:hAnsi="Arial" w:cs="Arial"/>
          <w:sz w:val="20"/>
        </w:rPr>
        <w:t>dải tần 25 MHz đến 2 000 MHz.</w:t>
      </w:r>
    </w:p>
    <w:p w14:paraId="2512BDAE" w14:textId="77777777" w:rsidR="00F117A9" w:rsidRPr="00660A66" w:rsidRDefault="00F117A9" w:rsidP="00E61340">
      <w:pPr>
        <w:spacing w:before="120"/>
        <w:rPr>
          <w:rFonts w:ascii="Arial" w:hAnsi="Arial" w:cs="Arial"/>
          <w:sz w:val="20"/>
        </w:rPr>
      </w:pPr>
      <w:r w:rsidRPr="00660A66">
        <w:rPr>
          <w:rFonts w:ascii="Arial" w:hAnsi="Arial" w:cs="Arial"/>
          <w:sz w:val="20"/>
        </w:rPr>
        <w:t>ETSI EN 300 422-1 (V2.1.2) (01-2017): "Wireless Microphones; Audio PMSE up to 3</w:t>
      </w:r>
      <w:r w:rsidR="00EB7419" w:rsidRPr="00660A66">
        <w:rPr>
          <w:rFonts w:ascii="Arial" w:hAnsi="Arial" w:cs="Arial"/>
          <w:sz w:val="20"/>
        </w:rPr>
        <w:t xml:space="preserve"> </w:t>
      </w:r>
      <w:r w:rsidRPr="00660A66">
        <w:rPr>
          <w:rFonts w:ascii="Arial" w:hAnsi="Arial" w:cs="Arial"/>
          <w:sz w:val="20"/>
        </w:rPr>
        <w:t>GHz; Part 1: Class A Receivers; Harmonised standard covering the essential</w:t>
      </w:r>
      <w:r w:rsidR="00EB7419" w:rsidRPr="00660A66">
        <w:rPr>
          <w:rFonts w:ascii="Arial" w:hAnsi="Arial" w:cs="Arial"/>
          <w:sz w:val="20"/>
        </w:rPr>
        <w:t xml:space="preserve"> </w:t>
      </w:r>
      <w:r w:rsidRPr="00660A66">
        <w:rPr>
          <w:rFonts w:ascii="Arial" w:hAnsi="Arial" w:cs="Arial"/>
          <w:sz w:val="20"/>
        </w:rPr>
        <w:t>requirements of article 3.2 of Directive 2014/53/EU".</w:t>
      </w:r>
    </w:p>
    <w:p w14:paraId="5B037142" w14:textId="77777777" w:rsidR="00F117A9" w:rsidRPr="00660A66" w:rsidRDefault="00F117A9" w:rsidP="00E61340">
      <w:pPr>
        <w:spacing w:before="120"/>
        <w:rPr>
          <w:rFonts w:ascii="Arial" w:hAnsi="Arial" w:cs="Arial"/>
          <w:sz w:val="20"/>
        </w:rPr>
      </w:pPr>
      <w:r w:rsidRPr="00660A66">
        <w:rPr>
          <w:rFonts w:ascii="Arial" w:hAnsi="Arial" w:cs="Arial"/>
          <w:sz w:val="20"/>
        </w:rPr>
        <w:t>ETSI EN 300 454-1 (V1.1.2) (08-2000): "Electromagnetic compatibility and Radio</w:t>
      </w:r>
      <w:r w:rsidR="00EB7419" w:rsidRPr="00660A66">
        <w:rPr>
          <w:rFonts w:ascii="Arial" w:hAnsi="Arial" w:cs="Arial"/>
          <w:sz w:val="20"/>
        </w:rPr>
        <w:t xml:space="preserve"> </w:t>
      </w:r>
      <w:r w:rsidRPr="00660A66">
        <w:rPr>
          <w:rFonts w:ascii="Arial" w:hAnsi="Arial" w:cs="Arial"/>
          <w:sz w:val="20"/>
        </w:rPr>
        <w:t>spectrum Matters (ERM); Wide band audio links; Part 1: Technical characteristics and</w:t>
      </w:r>
      <w:r w:rsidR="00EB7419" w:rsidRPr="00660A66">
        <w:rPr>
          <w:rFonts w:ascii="Arial" w:hAnsi="Arial" w:cs="Arial"/>
          <w:sz w:val="20"/>
        </w:rPr>
        <w:t xml:space="preserve"> </w:t>
      </w:r>
      <w:r w:rsidRPr="00660A66">
        <w:rPr>
          <w:rFonts w:ascii="Arial" w:hAnsi="Arial" w:cs="Arial"/>
          <w:sz w:val="20"/>
        </w:rPr>
        <w:t>test methods".</w:t>
      </w:r>
    </w:p>
    <w:p w14:paraId="2E1CE1E5" w14:textId="77777777" w:rsidR="00F117A9" w:rsidRPr="00660A66" w:rsidRDefault="00F117A9" w:rsidP="00E61340">
      <w:pPr>
        <w:spacing w:before="120"/>
        <w:rPr>
          <w:rFonts w:ascii="Arial" w:hAnsi="Arial" w:cs="Arial"/>
          <w:sz w:val="20"/>
        </w:rPr>
      </w:pPr>
      <w:r w:rsidRPr="00660A66">
        <w:rPr>
          <w:rFonts w:ascii="Arial" w:hAnsi="Arial" w:cs="Arial"/>
          <w:sz w:val="20"/>
        </w:rPr>
        <w:t>ETSI EN 300 220-1 (V3.1.1) (02-2017): "Short Range Devices (SRD) operating in the</w:t>
      </w:r>
      <w:r w:rsidR="00EB7419" w:rsidRPr="00660A66">
        <w:rPr>
          <w:rFonts w:ascii="Arial" w:hAnsi="Arial" w:cs="Arial"/>
          <w:sz w:val="20"/>
        </w:rPr>
        <w:t xml:space="preserve"> </w:t>
      </w:r>
      <w:r w:rsidRPr="00660A66">
        <w:rPr>
          <w:rFonts w:ascii="Arial" w:hAnsi="Arial" w:cs="Arial"/>
          <w:sz w:val="20"/>
        </w:rPr>
        <w:t>frequency range 25 MHz to 1 000 MHz; Part 1: Technical characteristics and methods</w:t>
      </w:r>
      <w:r w:rsidR="00EB7419" w:rsidRPr="00660A66">
        <w:rPr>
          <w:rFonts w:ascii="Arial" w:hAnsi="Arial" w:cs="Arial"/>
          <w:sz w:val="20"/>
        </w:rPr>
        <w:t xml:space="preserve"> </w:t>
      </w:r>
      <w:r w:rsidRPr="00660A66">
        <w:rPr>
          <w:rFonts w:ascii="Arial" w:hAnsi="Arial" w:cs="Arial"/>
          <w:sz w:val="20"/>
        </w:rPr>
        <w:t>of measurement".</w:t>
      </w:r>
    </w:p>
    <w:p w14:paraId="2512DDC4" w14:textId="77777777" w:rsidR="00F117A9" w:rsidRPr="00660A66" w:rsidRDefault="00F117A9" w:rsidP="00E61340">
      <w:pPr>
        <w:spacing w:before="120"/>
        <w:rPr>
          <w:rFonts w:ascii="Arial" w:hAnsi="Arial" w:cs="Arial"/>
          <w:b/>
          <w:sz w:val="20"/>
        </w:rPr>
      </w:pPr>
      <w:r w:rsidRPr="00660A66">
        <w:rPr>
          <w:rFonts w:ascii="Arial" w:hAnsi="Arial" w:cs="Arial"/>
          <w:b/>
          <w:sz w:val="20"/>
        </w:rPr>
        <w:t>1.4.</w:t>
      </w:r>
      <w:r w:rsidR="00EB7419" w:rsidRPr="00660A66">
        <w:rPr>
          <w:rFonts w:ascii="Arial" w:hAnsi="Arial" w:cs="Arial"/>
          <w:b/>
          <w:sz w:val="20"/>
        </w:rPr>
        <w:t xml:space="preserve"> </w:t>
      </w:r>
      <w:r w:rsidRPr="00660A66">
        <w:rPr>
          <w:rFonts w:ascii="Arial" w:hAnsi="Arial" w:cs="Arial"/>
          <w:b/>
          <w:sz w:val="20"/>
        </w:rPr>
        <w:t>Giải thích từ ngữ</w:t>
      </w:r>
    </w:p>
    <w:p w14:paraId="5FD27E4B" w14:textId="77777777" w:rsidR="00F117A9" w:rsidRPr="00660A66" w:rsidRDefault="00F117A9" w:rsidP="00E61340">
      <w:pPr>
        <w:spacing w:before="120"/>
        <w:rPr>
          <w:rFonts w:ascii="Arial" w:hAnsi="Arial" w:cs="Arial"/>
          <w:sz w:val="20"/>
        </w:rPr>
      </w:pPr>
      <w:r w:rsidRPr="00660A66">
        <w:rPr>
          <w:rFonts w:ascii="Arial" w:hAnsi="Arial" w:cs="Arial"/>
          <w:sz w:val="20"/>
        </w:rPr>
        <w:t>Sử dụng các từ ngữ được quy định tại QCVN 18:2022/BTTTT và các từ ngữ sau:</w:t>
      </w:r>
    </w:p>
    <w:p w14:paraId="2943F823" w14:textId="77777777" w:rsidR="00F117A9" w:rsidRPr="00660A66" w:rsidRDefault="00F117A9" w:rsidP="00E61340">
      <w:pPr>
        <w:spacing w:before="120"/>
        <w:rPr>
          <w:rFonts w:ascii="Arial" w:hAnsi="Arial" w:cs="Arial"/>
          <w:b/>
          <w:sz w:val="20"/>
        </w:rPr>
      </w:pPr>
      <w:r w:rsidRPr="00660A66">
        <w:rPr>
          <w:rFonts w:ascii="Arial" w:hAnsi="Arial" w:cs="Arial"/>
          <w:b/>
          <w:sz w:val="20"/>
        </w:rPr>
        <w:t>1.4.1.</w:t>
      </w:r>
      <w:r w:rsidR="00EB7419" w:rsidRPr="00660A66">
        <w:rPr>
          <w:rFonts w:ascii="Arial" w:hAnsi="Arial" w:cs="Arial"/>
          <w:b/>
          <w:sz w:val="20"/>
        </w:rPr>
        <w:t xml:space="preserve"> </w:t>
      </w:r>
      <w:r w:rsidRPr="00660A66">
        <w:rPr>
          <w:rFonts w:ascii="Arial" w:hAnsi="Arial" w:cs="Arial"/>
          <w:b/>
          <w:sz w:val="20"/>
        </w:rPr>
        <w:t>Thiết bị âm thanh không dây (cordless audio devices)</w:t>
      </w:r>
    </w:p>
    <w:p w14:paraId="2F9317FB" w14:textId="77777777" w:rsidR="00F117A9" w:rsidRPr="00660A66" w:rsidRDefault="00F117A9" w:rsidP="00E61340">
      <w:pPr>
        <w:spacing w:before="120"/>
        <w:rPr>
          <w:rFonts w:ascii="Arial" w:hAnsi="Arial" w:cs="Arial"/>
          <w:sz w:val="20"/>
        </w:rPr>
      </w:pPr>
      <w:r w:rsidRPr="00660A66">
        <w:rPr>
          <w:rFonts w:ascii="Arial" w:hAnsi="Arial" w:cs="Arial"/>
          <w:sz w:val="20"/>
        </w:rPr>
        <w:t>Thiết bị sử dụng sóng vô tuyến điện để truyền dẫn âm thanh ở cự ly ngắn. Một số loại</w:t>
      </w:r>
      <w:r w:rsidR="00EB7419" w:rsidRPr="00660A66">
        <w:rPr>
          <w:rFonts w:ascii="Arial" w:hAnsi="Arial" w:cs="Arial"/>
          <w:sz w:val="20"/>
        </w:rPr>
        <w:t xml:space="preserve"> </w:t>
      </w:r>
      <w:r w:rsidRPr="00660A66">
        <w:rPr>
          <w:rFonts w:ascii="Arial" w:hAnsi="Arial" w:cs="Arial"/>
          <w:sz w:val="20"/>
        </w:rPr>
        <w:t>thiết bị âm thanh không dây điển hình: micro không dây, loa không dây (có thu phát vô</w:t>
      </w:r>
      <w:r w:rsidR="00EB7419" w:rsidRPr="00660A66">
        <w:rPr>
          <w:rFonts w:ascii="Arial" w:hAnsi="Arial" w:cs="Arial"/>
          <w:sz w:val="20"/>
        </w:rPr>
        <w:t xml:space="preserve"> </w:t>
      </w:r>
      <w:r w:rsidRPr="00660A66">
        <w:rPr>
          <w:rFonts w:ascii="Arial" w:hAnsi="Arial" w:cs="Arial"/>
          <w:sz w:val="20"/>
        </w:rPr>
        <w:t>tuyến), tai nghe không dây, micro/loa kết hợp không dây.</w:t>
      </w:r>
    </w:p>
    <w:p w14:paraId="390BB3AD" w14:textId="77777777" w:rsidR="00F117A9" w:rsidRPr="00660A66" w:rsidRDefault="00F117A9" w:rsidP="00E61340">
      <w:pPr>
        <w:spacing w:before="120"/>
        <w:rPr>
          <w:rFonts w:ascii="Arial" w:hAnsi="Arial" w:cs="Arial"/>
          <w:b/>
          <w:sz w:val="20"/>
        </w:rPr>
      </w:pPr>
      <w:r w:rsidRPr="00660A66">
        <w:rPr>
          <w:rFonts w:ascii="Arial" w:hAnsi="Arial" w:cs="Arial"/>
          <w:b/>
          <w:sz w:val="20"/>
        </w:rPr>
        <w:t>1.4.2.</w:t>
      </w:r>
      <w:r w:rsidR="00EB7419" w:rsidRPr="00660A66">
        <w:rPr>
          <w:rFonts w:ascii="Arial" w:hAnsi="Arial" w:cs="Arial"/>
          <w:b/>
          <w:sz w:val="20"/>
        </w:rPr>
        <w:t xml:space="preserve"> </w:t>
      </w:r>
      <w:r w:rsidRPr="00660A66">
        <w:rPr>
          <w:rFonts w:ascii="Arial" w:hAnsi="Arial" w:cs="Arial"/>
          <w:b/>
          <w:sz w:val="20"/>
        </w:rPr>
        <w:t>Nén - giải nén (companding)</w:t>
      </w:r>
    </w:p>
    <w:p w14:paraId="10F8D63B" w14:textId="77777777" w:rsidR="00F117A9" w:rsidRPr="00660A66" w:rsidRDefault="00F117A9" w:rsidP="00E61340">
      <w:pPr>
        <w:spacing w:before="120"/>
        <w:rPr>
          <w:rFonts w:ascii="Arial" w:hAnsi="Arial" w:cs="Arial"/>
          <w:sz w:val="20"/>
        </w:rPr>
      </w:pPr>
      <w:r w:rsidRPr="00660A66">
        <w:rPr>
          <w:rFonts w:ascii="Arial" w:hAnsi="Arial" w:cs="Arial"/>
          <w:sz w:val="20"/>
        </w:rPr>
        <w:t>Phương pháp xử lý tín hiệu âm thanh bao gồm việc nén dải động âm thanh trước khi</w:t>
      </w:r>
      <w:r w:rsidR="00EB7419" w:rsidRPr="00660A66">
        <w:rPr>
          <w:rFonts w:ascii="Arial" w:hAnsi="Arial" w:cs="Arial"/>
          <w:sz w:val="20"/>
        </w:rPr>
        <w:t xml:space="preserve"> </w:t>
      </w:r>
      <w:r w:rsidRPr="00660A66">
        <w:rPr>
          <w:rFonts w:ascii="Arial" w:hAnsi="Arial" w:cs="Arial"/>
          <w:sz w:val="20"/>
        </w:rPr>
        <w:t>truyền và giải nén tín hiệu tại máy thu.</w:t>
      </w:r>
    </w:p>
    <w:p w14:paraId="353F5BDE" w14:textId="77777777" w:rsidR="00F117A9" w:rsidRPr="00660A66" w:rsidRDefault="00F117A9" w:rsidP="00E61340">
      <w:pPr>
        <w:spacing w:before="120"/>
        <w:rPr>
          <w:rFonts w:ascii="Arial" w:hAnsi="Arial" w:cs="Arial"/>
          <w:sz w:val="20"/>
        </w:rPr>
      </w:pPr>
      <w:r w:rsidRPr="00660A66">
        <w:rPr>
          <w:rFonts w:ascii="Arial" w:hAnsi="Arial" w:cs="Arial"/>
          <w:sz w:val="20"/>
        </w:rPr>
        <w:t>CHÚ THÍCH: Phương pháp này sử dụng để cải thiện hiệu năng truyền âm thanh trên đường truyền vô tuyến.</w:t>
      </w:r>
    </w:p>
    <w:p w14:paraId="5AB42398" w14:textId="77777777" w:rsidR="00F117A9" w:rsidRPr="00660A66" w:rsidRDefault="00F117A9" w:rsidP="00E61340">
      <w:pPr>
        <w:spacing w:before="120"/>
        <w:rPr>
          <w:rFonts w:ascii="Arial" w:hAnsi="Arial" w:cs="Arial"/>
          <w:b/>
          <w:sz w:val="20"/>
        </w:rPr>
      </w:pPr>
      <w:r w:rsidRPr="00660A66">
        <w:rPr>
          <w:rFonts w:ascii="Arial" w:hAnsi="Arial" w:cs="Arial"/>
          <w:b/>
          <w:sz w:val="20"/>
        </w:rPr>
        <w:t>1.4.3.</w:t>
      </w:r>
      <w:r w:rsidR="00EB7419" w:rsidRPr="00660A66">
        <w:rPr>
          <w:rFonts w:ascii="Arial" w:hAnsi="Arial" w:cs="Arial"/>
          <w:b/>
          <w:sz w:val="20"/>
        </w:rPr>
        <w:t xml:space="preserve"> </w:t>
      </w:r>
      <w:r w:rsidRPr="00660A66">
        <w:rPr>
          <w:rFonts w:ascii="Arial" w:hAnsi="Arial" w:cs="Arial"/>
          <w:b/>
          <w:sz w:val="20"/>
        </w:rPr>
        <w:t>Ăng ten tích hợp (integral antenna)</w:t>
      </w:r>
    </w:p>
    <w:p w14:paraId="4BC67727" w14:textId="77777777" w:rsidR="00F117A9" w:rsidRPr="00660A66" w:rsidRDefault="00F117A9" w:rsidP="00E61340">
      <w:pPr>
        <w:spacing w:before="120"/>
        <w:rPr>
          <w:rFonts w:ascii="Arial" w:hAnsi="Arial" w:cs="Arial"/>
          <w:sz w:val="20"/>
        </w:rPr>
      </w:pPr>
      <w:r w:rsidRPr="00660A66">
        <w:rPr>
          <w:rFonts w:ascii="Arial" w:hAnsi="Arial" w:cs="Arial"/>
          <w:sz w:val="20"/>
        </w:rPr>
        <w:t>Ăng ten được thiết kế nối với thiết bị mà không sử dụng đầu nối tiêu chuẩn và được</w:t>
      </w:r>
      <w:r w:rsidR="00EB7419" w:rsidRPr="00660A66">
        <w:rPr>
          <w:rFonts w:ascii="Arial" w:hAnsi="Arial" w:cs="Arial"/>
          <w:sz w:val="20"/>
        </w:rPr>
        <w:t xml:space="preserve"> </w:t>
      </w:r>
      <w:r w:rsidRPr="00660A66">
        <w:rPr>
          <w:rFonts w:ascii="Arial" w:hAnsi="Arial" w:cs="Arial"/>
          <w:sz w:val="20"/>
        </w:rPr>
        <w:t>coi như một phần của thiết bị.</w:t>
      </w:r>
    </w:p>
    <w:p w14:paraId="17D5F374" w14:textId="77777777" w:rsidR="00F117A9" w:rsidRPr="00660A66" w:rsidRDefault="00F117A9" w:rsidP="00E61340">
      <w:pPr>
        <w:spacing w:before="120"/>
        <w:rPr>
          <w:rFonts w:ascii="Arial" w:hAnsi="Arial" w:cs="Arial"/>
          <w:sz w:val="20"/>
        </w:rPr>
      </w:pPr>
      <w:r w:rsidRPr="00660A66">
        <w:rPr>
          <w:rFonts w:ascii="Arial" w:hAnsi="Arial" w:cs="Arial"/>
          <w:sz w:val="20"/>
        </w:rPr>
        <w:t>CHÚ THÍCH: Ăng ten tích hợp có thể được gắn bên trong hoặc bên ngoài thiết bị.</w:t>
      </w:r>
    </w:p>
    <w:p w14:paraId="05E96C48" w14:textId="77777777" w:rsidR="00F117A9" w:rsidRPr="00660A66" w:rsidRDefault="00F117A9" w:rsidP="00E61340">
      <w:pPr>
        <w:spacing w:before="120"/>
        <w:rPr>
          <w:rFonts w:ascii="Arial" w:hAnsi="Arial" w:cs="Arial"/>
          <w:b/>
          <w:sz w:val="20"/>
        </w:rPr>
      </w:pPr>
      <w:r w:rsidRPr="00660A66">
        <w:rPr>
          <w:rFonts w:ascii="Arial" w:hAnsi="Arial" w:cs="Arial"/>
          <w:b/>
          <w:sz w:val="20"/>
        </w:rPr>
        <w:t>1.4.4.</w:t>
      </w:r>
      <w:r w:rsidR="00EB7419" w:rsidRPr="00660A66">
        <w:rPr>
          <w:rFonts w:ascii="Arial" w:hAnsi="Arial" w:cs="Arial"/>
          <w:b/>
          <w:sz w:val="20"/>
        </w:rPr>
        <w:t xml:space="preserve"> </w:t>
      </w:r>
      <w:r w:rsidRPr="00660A66">
        <w:rPr>
          <w:rFonts w:ascii="Arial" w:hAnsi="Arial" w:cs="Arial"/>
          <w:b/>
          <w:sz w:val="20"/>
        </w:rPr>
        <w:t>Dải chuyển mạch (switching range)</w:t>
      </w:r>
    </w:p>
    <w:p w14:paraId="66EBB00A" w14:textId="77777777" w:rsidR="00F117A9" w:rsidRPr="00660A66" w:rsidRDefault="00F117A9" w:rsidP="00E61340">
      <w:pPr>
        <w:spacing w:before="120"/>
        <w:rPr>
          <w:rFonts w:ascii="Arial" w:hAnsi="Arial" w:cs="Arial"/>
          <w:sz w:val="20"/>
        </w:rPr>
      </w:pPr>
      <w:r w:rsidRPr="00660A66">
        <w:rPr>
          <w:rFonts w:ascii="Arial" w:hAnsi="Arial" w:cs="Arial"/>
          <w:sz w:val="20"/>
        </w:rPr>
        <w:t xml:space="preserve">Dải tần lớn nhất trong đó </w:t>
      </w:r>
      <w:r w:rsidR="00B662FE" w:rsidRPr="00660A66">
        <w:rPr>
          <w:rFonts w:ascii="Arial" w:hAnsi="Arial" w:cs="Arial"/>
          <w:sz w:val="20"/>
          <w:lang w:val="en-US"/>
        </w:rPr>
        <w:t>máy</w:t>
      </w:r>
      <w:r w:rsidRPr="00660A66">
        <w:rPr>
          <w:rFonts w:ascii="Arial" w:hAnsi="Arial" w:cs="Arial"/>
          <w:sz w:val="20"/>
        </w:rPr>
        <w:t xml:space="preserve"> thu và máy phát có thể hoạt động mà không cần lập</w:t>
      </w:r>
      <w:r w:rsidR="00EB7419" w:rsidRPr="00660A66">
        <w:rPr>
          <w:rFonts w:ascii="Arial" w:hAnsi="Arial" w:cs="Arial"/>
          <w:sz w:val="20"/>
        </w:rPr>
        <w:t xml:space="preserve"> </w:t>
      </w:r>
      <w:r w:rsidRPr="00660A66">
        <w:rPr>
          <w:rFonts w:ascii="Arial" w:hAnsi="Arial" w:cs="Arial"/>
          <w:sz w:val="20"/>
        </w:rPr>
        <w:t>trình lại hoặc sắp xếp lại tần số.</w:t>
      </w:r>
    </w:p>
    <w:p w14:paraId="7ACD5E13" w14:textId="77777777" w:rsidR="00F117A9" w:rsidRPr="00660A66" w:rsidRDefault="00F117A9" w:rsidP="00E61340">
      <w:pPr>
        <w:spacing w:before="120"/>
        <w:rPr>
          <w:rFonts w:ascii="Arial" w:hAnsi="Arial" w:cs="Arial"/>
          <w:b/>
          <w:sz w:val="20"/>
        </w:rPr>
      </w:pPr>
      <w:r w:rsidRPr="00660A66">
        <w:rPr>
          <w:rFonts w:ascii="Arial" w:hAnsi="Arial" w:cs="Arial"/>
          <w:b/>
          <w:sz w:val="20"/>
        </w:rPr>
        <w:t>1.5.</w:t>
      </w:r>
      <w:r w:rsidR="00EB7419" w:rsidRPr="00660A66">
        <w:rPr>
          <w:rFonts w:ascii="Arial" w:hAnsi="Arial" w:cs="Arial"/>
          <w:b/>
          <w:sz w:val="20"/>
        </w:rPr>
        <w:t xml:space="preserve"> </w:t>
      </w:r>
      <w:r w:rsidRPr="00660A66">
        <w:rPr>
          <w:rFonts w:ascii="Arial" w:hAnsi="Arial" w:cs="Arial"/>
          <w:b/>
          <w:sz w:val="20"/>
        </w:rPr>
        <w:t>Chữ viết tắt</w:t>
      </w:r>
    </w:p>
    <w:tbl>
      <w:tblPr>
        <w:tblW w:w="5000" w:type="pct"/>
        <w:tblCellMar>
          <w:left w:w="0" w:type="dxa"/>
          <w:right w:w="0" w:type="dxa"/>
        </w:tblCellMar>
        <w:tblLook w:val="0000" w:firstRow="0" w:lastRow="0" w:firstColumn="0" w:lastColumn="0" w:noHBand="0" w:noVBand="0"/>
      </w:tblPr>
      <w:tblGrid>
        <w:gridCol w:w="1004"/>
        <w:gridCol w:w="4303"/>
        <w:gridCol w:w="3764"/>
      </w:tblGrid>
      <w:tr w:rsidR="00F117A9" w:rsidRPr="00660A66" w14:paraId="4B2ABDD9" w14:textId="77777777">
        <w:tblPrEx>
          <w:tblCellMar>
            <w:top w:w="0" w:type="dxa"/>
            <w:left w:w="0" w:type="dxa"/>
            <w:bottom w:w="0" w:type="dxa"/>
            <w:right w:w="0" w:type="dxa"/>
          </w:tblCellMar>
        </w:tblPrEx>
        <w:tc>
          <w:tcPr>
            <w:tcW w:w="553" w:type="pct"/>
            <w:tcBorders>
              <w:top w:val="nil"/>
              <w:left w:val="nil"/>
              <w:bottom w:val="nil"/>
              <w:right w:val="nil"/>
            </w:tcBorders>
            <w:shd w:val="clear" w:color="auto" w:fill="FFFFFF"/>
          </w:tcPr>
          <w:p w14:paraId="339EF511" w14:textId="77777777" w:rsidR="00F117A9" w:rsidRPr="00660A66" w:rsidRDefault="00F117A9" w:rsidP="00E61340">
            <w:pPr>
              <w:spacing w:before="120"/>
              <w:rPr>
                <w:rFonts w:ascii="Arial" w:hAnsi="Arial" w:cs="Arial"/>
                <w:sz w:val="20"/>
              </w:rPr>
            </w:pPr>
            <w:r w:rsidRPr="00660A66">
              <w:rPr>
                <w:rFonts w:ascii="Arial" w:hAnsi="Arial" w:cs="Arial"/>
                <w:sz w:val="20"/>
              </w:rPr>
              <w:t>CR</w:t>
            </w:r>
          </w:p>
        </w:tc>
        <w:tc>
          <w:tcPr>
            <w:tcW w:w="2372" w:type="pct"/>
            <w:tcBorders>
              <w:top w:val="nil"/>
              <w:left w:val="nil"/>
              <w:bottom w:val="nil"/>
              <w:right w:val="nil"/>
            </w:tcBorders>
            <w:shd w:val="clear" w:color="auto" w:fill="FFFFFF"/>
          </w:tcPr>
          <w:p w14:paraId="742C51E2" w14:textId="77777777" w:rsidR="00F117A9" w:rsidRPr="00660A66" w:rsidRDefault="00F117A9" w:rsidP="00E61340">
            <w:pPr>
              <w:spacing w:before="120"/>
              <w:rPr>
                <w:rFonts w:ascii="Arial" w:hAnsi="Arial" w:cs="Arial"/>
                <w:sz w:val="20"/>
              </w:rPr>
            </w:pPr>
            <w:r w:rsidRPr="00660A66">
              <w:rPr>
                <w:rFonts w:ascii="Arial" w:hAnsi="Arial" w:cs="Arial"/>
                <w:sz w:val="20"/>
              </w:rPr>
              <w:t>Continuous phenomena applied to</w:t>
            </w:r>
            <w:r w:rsidR="00EB7419" w:rsidRPr="00660A66">
              <w:rPr>
                <w:rFonts w:ascii="Arial" w:hAnsi="Arial" w:cs="Arial"/>
                <w:sz w:val="20"/>
              </w:rPr>
              <w:t xml:space="preserve"> </w:t>
            </w:r>
            <w:r w:rsidRPr="00660A66">
              <w:rPr>
                <w:rFonts w:ascii="Arial" w:hAnsi="Arial" w:cs="Arial"/>
                <w:sz w:val="20"/>
              </w:rPr>
              <w:t>Receivers</w:t>
            </w:r>
          </w:p>
        </w:tc>
        <w:tc>
          <w:tcPr>
            <w:tcW w:w="2075" w:type="pct"/>
            <w:tcBorders>
              <w:top w:val="nil"/>
              <w:left w:val="nil"/>
              <w:bottom w:val="nil"/>
              <w:right w:val="nil"/>
            </w:tcBorders>
            <w:shd w:val="clear" w:color="auto" w:fill="FFFFFF"/>
          </w:tcPr>
          <w:p w14:paraId="634E3A98" w14:textId="77777777" w:rsidR="00F117A9" w:rsidRPr="00660A66" w:rsidRDefault="00F117A9" w:rsidP="00E61340">
            <w:pPr>
              <w:spacing w:before="120"/>
              <w:rPr>
                <w:rFonts w:ascii="Arial" w:hAnsi="Arial" w:cs="Arial"/>
                <w:sz w:val="20"/>
              </w:rPr>
            </w:pPr>
            <w:r w:rsidRPr="00660A66">
              <w:rPr>
                <w:rFonts w:ascii="Arial" w:hAnsi="Arial" w:cs="Arial"/>
                <w:sz w:val="20"/>
              </w:rPr>
              <w:t>Hiện tượng liên tục áp dụng cho</w:t>
            </w:r>
            <w:r w:rsidR="00EB7419" w:rsidRPr="00660A66">
              <w:rPr>
                <w:rFonts w:ascii="Arial" w:hAnsi="Arial" w:cs="Arial"/>
                <w:sz w:val="20"/>
              </w:rPr>
              <w:t xml:space="preserve"> </w:t>
            </w:r>
            <w:r w:rsidRPr="00660A66">
              <w:rPr>
                <w:rFonts w:ascii="Arial" w:hAnsi="Arial" w:cs="Arial"/>
                <w:sz w:val="20"/>
              </w:rPr>
              <w:t>máy thu</w:t>
            </w:r>
          </w:p>
        </w:tc>
      </w:tr>
      <w:tr w:rsidR="00F117A9" w:rsidRPr="00660A66" w14:paraId="3814AC15" w14:textId="77777777">
        <w:tblPrEx>
          <w:tblCellMar>
            <w:top w:w="0" w:type="dxa"/>
            <w:left w:w="0" w:type="dxa"/>
            <w:bottom w:w="0" w:type="dxa"/>
            <w:right w:w="0" w:type="dxa"/>
          </w:tblCellMar>
        </w:tblPrEx>
        <w:tc>
          <w:tcPr>
            <w:tcW w:w="553" w:type="pct"/>
            <w:tcBorders>
              <w:top w:val="nil"/>
              <w:left w:val="nil"/>
              <w:bottom w:val="nil"/>
              <w:right w:val="nil"/>
            </w:tcBorders>
            <w:shd w:val="clear" w:color="auto" w:fill="FFFFFF"/>
          </w:tcPr>
          <w:p w14:paraId="41C20580" w14:textId="77777777" w:rsidR="00F117A9" w:rsidRPr="00660A66" w:rsidRDefault="00F117A9" w:rsidP="00E61340">
            <w:pPr>
              <w:spacing w:before="120"/>
              <w:rPr>
                <w:rFonts w:ascii="Arial" w:hAnsi="Arial" w:cs="Arial"/>
                <w:sz w:val="20"/>
              </w:rPr>
            </w:pPr>
            <w:r w:rsidRPr="00660A66">
              <w:rPr>
                <w:rFonts w:ascii="Arial" w:hAnsi="Arial" w:cs="Arial"/>
                <w:sz w:val="20"/>
              </w:rPr>
              <w:t>CT</w:t>
            </w:r>
          </w:p>
        </w:tc>
        <w:tc>
          <w:tcPr>
            <w:tcW w:w="2372" w:type="pct"/>
            <w:tcBorders>
              <w:top w:val="nil"/>
              <w:left w:val="nil"/>
              <w:bottom w:val="nil"/>
              <w:right w:val="nil"/>
            </w:tcBorders>
            <w:shd w:val="clear" w:color="auto" w:fill="FFFFFF"/>
          </w:tcPr>
          <w:p w14:paraId="4B59C6E8" w14:textId="77777777" w:rsidR="00F117A9" w:rsidRPr="00660A66" w:rsidRDefault="00F117A9" w:rsidP="00E61340">
            <w:pPr>
              <w:spacing w:before="120"/>
              <w:rPr>
                <w:rFonts w:ascii="Arial" w:hAnsi="Arial" w:cs="Arial"/>
                <w:sz w:val="20"/>
              </w:rPr>
            </w:pPr>
            <w:r w:rsidRPr="00660A66">
              <w:rPr>
                <w:rFonts w:ascii="Arial" w:hAnsi="Arial" w:cs="Arial"/>
                <w:sz w:val="20"/>
              </w:rPr>
              <w:t>Continuous phenomena applied to</w:t>
            </w:r>
            <w:r w:rsidR="00EB7419" w:rsidRPr="00660A66">
              <w:rPr>
                <w:rFonts w:ascii="Arial" w:hAnsi="Arial" w:cs="Arial"/>
                <w:sz w:val="20"/>
              </w:rPr>
              <w:t xml:space="preserve"> </w:t>
            </w:r>
            <w:r w:rsidRPr="00660A66">
              <w:rPr>
                <w:rFonts w:ascii="Arial" w:hAnsi="Arial" w:cs="Arial"/>
                <w:sz w:val="20"/>
              </w:rPr>
              <w:t>Transmitters</w:t>
            </w:r>
          </w:p>
        </w:tc>
        <w:tc>
          <w:tcPr>
            <w:tcW w:w="2075" w:type="pct"/>
            <w:tcBorders>
              <w:top w:val="nil"/>
              <w:left w:val="nil"/>
              <w:bottom w:val="nil"/>
              <w:right w:val="nil"/>
            </w:tcBorders>
            <w:shd w:val="clear" w:color="auto" w:fill="FFFFFF"/>
          </w:tcPr>
          <w:p w14:paraId="4E309017" w14:textId="77777777" w:rsidR="00F117A9" w:rsidRPr="00660A66" w:rsidRDefault="00F117A9" w:rsidP="00E61340">
            <w:pPr>
              <w:spacing w:before="120"/>
              <w:rPr>
                <w:rFonts w:ascii="Arial" w:hAnsi="Arial" w:cs="Arial"/>
                <w:sz w:val="20"/>
              </w:rPr>
            </w:pPr>
            <w:r w:rsidRPr="00660A66">
              <w:rPr>
                <w:rFonts w:ascii="Arial" w:hAnsi="Arial" w:cs="Arial"/>
                <w:sz w:val="20"/>
              </w:rPr>
              <w:t>Hiện tượng liên tục áp dụng cho</w:t>
            </w:r>
            <w:r w:rsidR="00EB7419" w:rsidRPr="00660A66">
              <w:rPr>
                <w:rFonts w:ascii="Arial" w:hAnsi="Arial" w:cs="Arial"/>
                <w:sz w:val="20"/>
              </w:rPr>
              <w:t xml:space="preserve"> </w:t>
            </w:r>
            <w:r w:rsidRPr="00660A66">
              <w:rPr>
                <w:rFonts w:ascii="Arial" w:hAnsi="Arial" w:cs="Arial"/>
                <w:sz w:val="20"/>
              </w:rPr>
              <w:t>máy phát</w:t>
            </w:r>
          </w:p>
        </w:tc>
      </w:tr>
      <w:tr w:rsidR="00F117A9" w:rsidRPr="00660A66" w14:paraId="00724BC0" w14:textId="77777777">
        <w:tblPrEx>
          <w:tblCellMar>
            <w:top w:w="0" w:type="dxa"/>
            <w:left w:w="0" w:type="dxa"/>
            <w:bottom w:w="0" w:type="dxa"/>
            <w:right w:w="0" w:type="dxa"/>
          </w:tblCellMar>
        </w:tblPrEx>
        <w:tc>
          <w:tcPr>
            <w:tcW w:w="553" w:type="pct"/>
            <w:tcBorders>
              <w:top w:val="nil"/>
              <w:left w:val="nil"/>
              <w:bottom w:val="nil"/>
              <w:right w:val="nil"/>
            </w:tcBorders>
            <w:shd w:val="clear" w:color="auto" w:fill="FFFFFF"/>
            <w:vAlign w:val="bottom"/>
          </w:tcPr>
          <w:p w14:paraId="0C1A606C" w14:textId="77777777" w:rsidR="00F117A9" w:rsidRPr="00660A66" w:rsidRDefault="00F117A9" w:rsidP="00E61340">
            <w:pPr>
              <w:spacing w:before="120"/>
              <w:rPr>
                <w:rFonts w:ascii="Arial" w:hAnsi="Arial" w:cs="Arial"/>
                <w:sz w:val="20"/>
              </w:rPr>
            </w:pPr>
            <w:r w:rsidRPr="00660A66">
              <w:rPr>
                <w:rFonts w:ascii="Arial" w:hAnsi="Arial" w:cs="Arial"/>
                <w:sz w:val="20"/>
              </w:rPr>
              <w:t>e.r.p.</w:t>
            </w:r>
          </w:p>
        </w:tc>
        <w:tc>
          <w:tcPr>
            <w:tcW w:w="2372" w:type="pct"/>
            <w:tcBorders>
              <w:top w:val="nil"/>
              <w:left w:val="nil"/>
              <w:bottom w:val="nil"/>
              <w:right w:val="nil"/>
            </w:tcBorders>
            <w:shd w:val="clear" w:color="auto" w:fill="FFFFFF"/>
            <w:vAlign w:val="bottom"/>
          </w:tcPr>
          <w:p w14:paraId="6AF1CAF3" w14:textId="77777777" w:rsidR="00F117A9" w:rsidRPr="00660A66" w:rsidRDefault="00F117A9" w:rsidP="00E61340">
            <w:pPr>
              <w:spacing w:before="120"/>
              <w:rPr>
                <w:rFonts w:ascii="Arial" w:hAnsi="Arial" w:cs="Arial"/>
                <w:sz w:val="20"/>
              </w:rPr>
            </w:pPr>
            <w:r w:rsidRPr="00660A66">
              <w:rPr>
                <w:rFonts w:ascii="Arial" w:hAnsi="Arial" w:cs="Arial"/>
                <w:sz w:val="20"/>
              </w:rPr>
              <w:t>effective radiated power</w:t>
            </w:r>
          </w:p>
        </w:tc>
        <w:tc>
          <w:tcPr>
            <w:tcW w:w="2075" w:type="pct"/>
            <w:tcBorders>
              <w:top w:val="nil"/>
              <w:left w:val="nil"/>
              <w:bottom w:val="nil"/>
              <w:right w:val="nil"/>
            </w:tcBorders>
            <w:shd w:val="clear" w:color="auto" w:fill="FFFFFF"/>
            <w:vAlign w:val="bottom"/>
          </w:tcPr>
          <w:p w14:paraId="5903C390" w14:textId="77777777" w:rsidR="00F117A9" w:rsidRPr="00660A66" w:rsidRDefault="00F117A9" w:rsidP="00E61340">
            <w:pPr>
              <w:spacing w:before="120"/>
              <w:rPr>
                <w:rFonts w:ascii="Arial" w:hAnsi="Arial" w:cs="Arial"/>
                <w:sz w:val="20"/>
              </w:rPr>
            </w:pPr>
            <w:r w:rsidRPr="00660A66">
              <w:rPr>
                <w:rFonts w:ascii="Arial" w:hAnsi="Arial" w:cs="Arial"/>
                <w:sz w:val="20"/>
              </w:rPr>
              <w:t>Công suất bức xạ hiệu dụng</w:t>
            </w:r>
          </w:p>
        </w:tc>
      </w:tr>
      <w:tr w:rsidR="00F117A9" w:rsidRPr="00660A66" w14:paraId="20D3493A" w14:textId="77777777">
        <w:tblPrEx>
          <w:tblCellMar>
            <w:top w:w="0" w:type="dxa"/>
            <w:left w:w="0" w:type="dxa"/>
            <w:bottom w:w="0" w:type="dxa"/>
            <w:right w:w="0" w:type="dxa"/>
          </w:tblCellMar>
        </w:tblPrEx>
        <w:tc>
          <w:tcPr>
            <w:tcW w:w="553" w:type="pct"/>
            <w:tcBorders>
              <w:top w:val="nil"/>
              <w:left w:val="nil"/>
              <w:bottom w:val="nil"/>
              <w:right w:val="nil"/>
            </w:tcBorders>
            <w:shd w:val="clear" w:color="auto" w:fill="FFFFFF"/>
            <w:vAlign w:val="bottom"/>
          </w:tcPr>
          <w:p w14:paraId="3BD0AF76" w14:textId="77777777" w:rsidR="00F117A9" w:rsidRPr="00660A66" w:rsidRDefault="00F117A9" w:rsidP="00E61340">
            <w:pPr>
              <w:spacing w:before="120"/>
              <w:rPr>
                <w:rFonts w:ascii="Arial" w:hAnsi="Arial" w:cs="Arial"/>
                <w:sz w:val="20"/>
              </w:rPr>
            </w:pPr>
            <w:r w:rsidRPr="00660A66">
              <w:rPr>
                <w:rFonts w:ascii="Arial" w:hAnsi="Arial" w:cs="Arial"/>
                <w:sz w:val="20"/>
              </w:rPr>
              <w:t>EMC</w:t>
            </w:r>
          </w:p>
        </w:tc>
        <w:tc>
          <w:tcPr>
            <w:tcW w:w="2372" w:type="pct"/>
            <w:tcBorders>
              <w:top w:val="nil"/>
              <w:left w:val="nil"/>
              <w:bottom w:val="nil"/>
              <w:right w:val="nil"/>
            </w:tcBorders>
            <w:shd w:val="clear" w:color="auto" w:fill="FFFFFF"/>
            <w:vAlign w:val="bottom"/>
          </w:tcPr>
          <w:p w14:paraId="4FE809E0" w14:textId="77777777" w:rsidR="00F117A9" w:rsidRPr="00660A66" w:rsidRDefault="00F117A9" w:rsidP="00E61340">
            <w:pPr>
              <w:spacing w:before="120"/>
              <w:rPr>
                <w:rFonts w:ascii="Arial" w:hAnsi="Arial" w:cs="Arial"/>
                <w:sz w:val="20"/>
              </w:rPr>
            </w:pPr>
            <w:r w:rsidRPr="00660A66">
              <w:rPr>
                <w:rFonts w:ascii="Arial" w:hAnsi="Arial" w:cs="Arial"/>
                <w:sz w:val="20"/>
              </w:rPr>
              <w:t>ElectroMagnetic Compatibility</w:t>
            </w:r>
          </w:p>
        </w:tc>
        <w:tc>
          <w:tcPr>
            <w:tcW w:w="2075" w:type="pct"/>
            <w:tcBorders>
              <w:top w:val="nil"/>
              <w:left w:val="nil"/>
              <w:bottom w:val="nil"/>
              <w:right w:val="nil"/>
            </w:tcBorders>
            <w:shd w:val="clear" w:color="auto" w:fill="FFFFFF"/>
            <w:vAlign w:val="bottom"/>
          </w:tcPr>
          <w:p w14:paraId="13CFAAAC" w14:textId="77777777" w:rsidR="00F117A9" w:rsidRPr="00660A66" w:rsidRDefault="00F117A9" w:rsidP="00E61340">
            <w:pPr>
              <w:spacing w:before="120"/>
              <w:rPr>
                <w:rFonts w:ascii="Arial" w:hAnsi="Arial" w:cs="Arial"/>
                <w:sz w:val="20"/>
              </w:rPr>
            </w:pPr>
            <w:r w:rsidRPr="00660A66">
              <w:rPr>
                <w:rFonts w:ascii="Arial" w:hAnsi="Arial" w:cs="Arial"/>
                <w:sz w:val="20"/>
              </w:rPr>
              <w:t>Tương thích điện từ</w:t>
            </w:r>
          </w:p>
        </w:tc>
      </w:tr>
      <w:tr w:rsidR="00F117A9" w:rsidRPr="00660A66" w14:paraId="08DD24DA" w14:textId="77777777">
        <w:tblPrEx>
          <w:tblCellMar>
            <w:top w:w="0" w:type="dxa"/>
            <w:left w:w="0" w:type="dxa"/>
            <w:bottom w:w="0" w:type="dxa"/>
            <w:right w:w="0" w:type="dxa"/>
          </w:tblCellMar>
        </w:tblPrEx>
        <w:tc>
          <w:tcPr>
            <w:tcW w:w="553" w:type="pct"/>
            <w:tcBorders>
              <w:top w:val="nil"/>
              <w:left w:val="nil"/>
              <w:bottom w:val="nil"/>
              <w:right w:val="nil"/>
            </w:tcBorders>
            <w:shd w:val="clear" w:color="auto" w:fill="FFFFFF"/>
          </w:tcPr>
          <w:p w14:paraId="64ACE725" w14:textId="77777777" w:rsidR="00F117A9" w:rsidRPr="00660A66" w:rsidRDefault="00F117A9" w:rsidP="00E61340">
            <w:pPr>
              <w:spacing w:before="120"/>
              <w:rPr>
                <w:rFonts w:ascii="Arial" w:hAnsi="Arial" w:cs="Arial"/>
                <w:sz w:val="20"/>
              </w:rPr>
            </w:pPr>
            <w:r w:rsidRPr="00660A66">
              <w:rPr>
                <w:rFonts w:ascii="Arial" w:hAnsi="Arial" w:cs="Arial"/>
                <w:sz w:val="20"/>
              </w:rPr>
              <w:t>EUT</w:t>
            </w:r>
          </w:p>
        </w:tc>
        <w:tc>
          <w:tcPr>
            <w:tcW w:w="2372" w:type="pct"/>
            <w:tcBorders>
              <w:top w:val="nil"/>
              <w:left w:val="nil"/>
              <w:bottom w:val="nil"/>
              <w:right w:val="nil"/>
            </w:tcBorders>
            <w:shd w:val="clear" w:color="auto" w:fill="FFFFFF"/>
          </w:tcPr>
          <w:p w14:paraId="582C75AB" w14:textId="77777777" w:rsidR="00F117A9" w:rsidRPr="00660A66" w:rsidRDefault="00F117A9" w:rsidP="00E61340">
            <w:pPr>
              <w:spacing w:before="120"/>
              <w:rPr>
                <w:rFonts w:ascii="Arial" w:hAnsi="Arial" w:cs="Arial"/>
                <w:sz w:val="20"/>
              </w:rPr>
            </w:pPr>
            <w:r w:rsidRPr="00660A66">
              <w:rPr>
                <w:rFonts w:ascii="Arial" w:hAnsi="Arial" w:cs="Arial"/>
                <w:sz w:val="20"/>
              </w:rPr>
              <w:t>Equipment Under Test</w:t>
            </w:r>
          </w:p>
        </w:tc>
        <w:tc>
          <w:tcPr>
            <w:tcW w:w="2075" w:type="pct"/>
            <w:tcBorders>
              <w:top w:val="nil"/>
              <w:left w:val="nil"/>
              <w:bottom w:val="nil"/>
              <w:right w:val="nil"/>
            </w:tcBorders>
            <w:shd w:val="clear" w:color="auto" w:fill="FFFFFF"/>
          </w:tcPr>
          <w:p w14:paraId="3CAB0B4C" w14:textId="77777777" w:rsidR="00F117A9" w:rsidRPr="00660A66" w:rsidRDefault="00F117A9" w:rsidP="00E61340">
            <w:pPr>
              <w:spacing w:before="120"/>
              <w:rPr>
                <w:rFonts w:ascii="Arial" w:hAnsi="Arial" w:cs="Arial"/>
                <w:sz w:val="20"/>
              </w:rPr>
            </w:pPr>
            <w:r w:rsidRPr="00660A66">
              <w:rPr>
                <w:rFonts w:ascii="Arial" w:hAnsi="Arial" w:cs="Arial"/>
                <w:sz w:val="20"/>
              </w:rPr>
              <w:t>Thiết bị được đo kiểm</w:t>
            </w:r>
          </w:p>
        </w:tc>
      </w:tr>
      <w:tr w:rsidR="00F117A9" w:rsidRPr="00660A66" w14:paraId="483BEC5A" w14:textId="77777777">
        <w:tblPrEx>
          <w:tblCellMar>
            <w:top w:w="0" w:type="dxa"/>
            <w:left w:w="0" w:type="dxa"/>
            <w:bottom w:w="0" w:type="dxa"/>
            <w:right w:w="0" w:type="dxa"/>
          </w:tblCellMar>
        </w:tblPrEx>
        <w:tc>
          <w:tcPr>
            <w:tcW w:w="553" w:type="pct"/>
            <w:tcBorders>
              <w:top w:val="nil"/>
              <w:left w:val="nil"/>
              <w:bottom w:val="nil"/>
              <w:right w:val="nil"/>
            </w:tcBorders>
            <w:shd w:val="clear" w:color="auto" w:fill="FFFFFF"/>
          </w:tcPr>
          <w:p w14:paraId="26DB6230" w14:textId="77777777" w:rsidR="00F117A9" w:rsidRPr="00660A66" w:rsidRDefault="00F117A9" w:rsidP="00E61340">
            <w:pPr>
              <w:spacing w:before="120"/>
              <w:rPr>
                <w:rFonts w:ascii="Arial" w:hAnsi="Arial" w:cs="Arial"/>
                <w:sz w:val="20"/>
              </w:rPr>
            </w:pPr>
            <w:r w:rsidRPr="00660A66">
              <w:rPr>
                <w:rFonts w:ascii="Arial" w:hAnsi="Arial" w:cs="Arial"/>
                <w:sz w:val="20"/>
              </w:rPr>
              <w:t>LPD</w:t>
            </w:r>
          </w:p>
        </w:tc>
        <w:tc>
          <w:tcPr>
            <w:tcW w:w="2372" w:type="pct"/>
            <w:tcBorders>
              <w:top w:val="nil"/>
              <w:left w:val="nil"/>
              <w:bottom w:val="nil"/>
              <w:right w:val="nil"/>
            </w:tcBorders>
            <w:shd w:val="clear" w:color="auto" w:fill="FFFFFF"/>
          </w:tcPr>
          <w:p w14:paraId="49529E9C" w14:textId="77777777" w:rsidR="00F117A9" w:rsidRPr="00660A66" w:rsidRDefault="00F117A9" w:rsidP="00E61340">
            <w:pPr>
              <w:spacing w:before="120"/>
              <w:rPr>
                <w:rFonts w:ascii="Arial" w:hAnsi="Arial" w:cs="Arial"/>
                <w:sz w:val="20"/>
              </w:rPr>
            </w:pPr>
            <w:r w:rsidRPr="00660A66">
              <w:rPr>
                <w:rFonts w:ascii="Arial" w:hAnsi="Arial" w:cs="Arial"/>
                <w:sz w:val="20"/>
              </w:rPr>
              <w:t>Low Power Device</w:t>
            </w:r>
          </w:p>
        </w:tc>
        <w:tc>
          <w:tcPr>
            <w:tcW w:w="2075" w:type="pct"/>
            <w:tcBorders>
              <w:top w:val="nil"/>
              <w:left w:val="nil"/>
              <w:bottom w:val="nil"/>
              <w:right w:val="nil"/>
            </w:tcBorders>
            <w:shd w:val="clear" w:color="auto" w:fill="FFFFFF"/>
          </w:tcPr>
          <w:p w14:paraId="019B91FB" w14:textId="77777777" w:rsidR="00F117A9" w:rsidRPr="00660A66" w:rsidRDefault="00F117A9" w:rsidP="00E61340">
            <w:pPr>
              <w:spacing w:before="120"/>
              <w:rPr>
                <w:rFonts w:ascii="Arial" w:hAnsi="Arial" w:cs="Arial"/>
                <w:sz w:val="20"/>
              </w:rPr>
            </w:pPr>
            <w:r w:rsidRPr="00660A66">
              <w:rPr>
                <w:rFonts w:ascii="Arial" w:hAnsi="Arial" w:cs="Arial"/>
                <w:sz w:val="20"/>
              </w:rPr>
              <w:t>Thiết bị công suất thấp</w:t>
            </w:r>
          </w:p>
        </w:tc>
      </w:tr>
      <w:tr w:rsidR="00F117A9" w:rsidRPr="00660A66" w14:paraId="0AF057B5" w14:textId="77777777">
        <w:tblPrEx>
          <w:tblCellMar>
            <w:top w:w="0" w:type="dxa"/>
            <w:left w:w="0" w:type="dxa"/>
            <w:bottom w:w="0" w:type="dxa"/>
            <w:right w:w="0" w:type="dxa"/>
          </w:tblCellMar>
        </w:tblPrEx>
        <w:tc>
          <w:tcPr>
            <w:tcW w:w="553" w:type="pct"/>
            <w:tcBorders>
              <w:top w:val="nil"/>
              <w:left w:val="nil"/>
              <w:bottom w:val="nil"/>
              <w:right w:val="nil"/>
            </w:tcBorders>
            <w:shd w:val="clear" w:color="auto" w:fill="FFFFFF"/>
          </w:tcPr>
          <w:p w14:paraId="3DE70BF1" w14:textId="77777777" w:rsidR="00F117A9" w:rsidRPr="00660A66" w:rsidRDefault="00F117A9" w:rsidP="00E61340">
            <w:pPr>
              <w:spacing w:before="120"/>
              <w:rPr>
                <w:rFonts w:ascii="Arial" w:hAnsi="Arial" w:cs="Arial"/>
                <w:sz w:val="20"/>
              </w:rPr>
            </w:pPr>
            <w:r w:rsidRPr="00660A66">
              <w:rPr>
                <w:rFonts w:ascii="Arial" w:hAnsi="Arial" w:cs="Arial"/>
                <w:sz w:val="20"/>
              </w:rPr>
              <w:t>PMR</w:t>
            </w:r>
          </w:p>
        </w:tc>
        <w:tc>
          <w:tcPr>
            <w:tcW w:w="2372" w:type="pct"/>
            <w:tcBorders>
              <w:top w:val="nil"/>
              <w:left w:val="nil"/>
              <w:bottom w:val="nil"/>
              <w:right w:val="nil"/>
            </w:tcBorders>
            <w:shd w:val="clear" w:color="auto" w:fill="FFFFFF"/>
          </w:tcPr>
          <w:p w14:paraId="63C1FA49" w14:textId="77777777" w:rsidR="00F117A9" w:rsidRPr="00660A66" w:rsidRDefault="00F117A9" w:rsidP="00E61340">
            <w:pPr>
              <w:spacing w:before="120"/>
              <w:rPr>
                <w:rFonts w:ascii="Arial" w:hAnsi="Arial" w:cs="Arial"/>
                <w:sz w:val="20"/>
              </w:rPr>
            </w:pPr>
            <w:r w:rsidRPr="00660A66">
              <w:rPr>
                <w:rFonts w:ascii="Arial" w:hAnsi="Arial" w:cs="Arial"/>
                <w:sz w:val="20"/>
              </w:rPr>
              <w:t>Professional Mobile Radio</w:t>
            </w:r>
          </w:p>
        </w:tc>
        <w:tc>
          <w:tcPr>
            <w:tcW w:w="2075" w:type="pct"/>
            <w:tcBorders>
              <w:top w:val="nil"/>
              <w:left w:val="nil"/>
              <w:bottom w:val="nil"/>
              <w:right w:val="nil"/>
            </w:tcBorders>
            <w:shd w:val="clear" w:color="auto" w:fill="FFFFFF"/>
          </w:tcPr>
          <w:p w14:paraId="23ABA547" w14:textId="77777777" w:rsidR="00F117A9" w:rsidRPr="00660A66" w:rsidRDefault="00F117A9" w:rsidP="00E61340">
            <w:pPr>
              <w:spacing w:before="120"/>
              <w:rPr>
                <w:rFonts w:ascii="Arial" w:hAnsi="Arial" w:cs="Arial"/>
                <w:sz w:val="20"/>
              </w:rPr>
            </w:pPr>
            <w:r w:rsidRPr="00660A66">
              <w:rPr>
                <w:rFonts w:ascii="Arial" w:hAnsi="Arial" w:cs="Arial"/>
                <w:sz w:val="20"/>
              </w:rPr>
              <w:t>Vô tuyến di động chuyên nghiệp</w:t>
            </w:r>
          </w:p>
        </w:tc>
      </w:tr>
      <w:tr w:rsidR="00F117A9" w:rsidRPr="00660A66" w14:paraId="3420600B" w14:textId="77777777">
        <w:tblPrEx>
          <w:tblCellMar>
            <w:top w:w="0" w:type="dxa"/>
            <w:left w:w="0" w:type="dxa"/>
            <w:bottom w:w="0" w:type="dxa"/>
            <w:right w:w="0" w:type="dxa"/>
          </w:tblCellMar>
        </w:tblPrEx>
        <w:tc>
          <w:tcPr>
            <w:tcW w:w="553" w:type="pct"/>
            <w:tcBorders>
              <w:top w:val="nil"/>
              <w:left w:val="nil"/>
              <w:bottom w:val="nil"/>
              <w:right w:val="nil"/>
            </w:tcBorders>
            <w:shd w:val="clear" w:color="auto" w:fill="FFFFFF"/>
          </w:tcPr>
          <w:p w14:paraId="41617619" w14:textId="77777777" w:rsidR="00F117A9" w:rsidRPr="00660A66" w:rsidRDefault="00F117A9" w:rsidP="00E61340">
            <w:pPr>
              <w:spacing w:before="120"/>
              <w:rPr>
                <w:rFonts w:ascii="Arial" w:hAnsi="Arial" w:cs="Arial"/>
                <w:sz w:val="20"/>
              </w:rPr>
            </w:pPr>
            <w:r w:rsidRPr="00660A66">
              <w:rPr>
                <w:rFonts w:ascii="Arial" w:hAnsi="Arial" w:cs="Arial"/>
                <w:sz w:val="20"/>
              </w:rPr>
              <w:t>RF</w:t>
            </w:r>
          </w:p>
        </w:tc>
        <w:tc>
          <w:tcPr>
            <w:tcW w:w="2372" w:type="pct"/>
            <w:tcBorders>
              <w:top w:val="nil"/>
              <w:left w:val="nil"/>
              <w:bottom w:val="nil"/>
              <w:right w:val="nil"/>
            </w:tcBorders>
            <w:shd w:val="clear" w:color="auto" w:fill="FFFFFF"/>
          </w:tcPr>
          <w:p w14:paraId="52FC7186" w14:textId="77777777" w:rsidR="00F117A9" w:rsidRPr="00660A66" w:rsidRDefault="00F117A9" w:rsidP="00E61340">
            <w:pPr>
              <w:spacing w:before="120"/>
              <w:rPr>
                <w:rFonts w:ascii="Arial" w:hAnsi="Arial" w:cs="Arial"/>
                <w:sz w:val="20"/>
              </w:rPr>
            </w:pPr>
            <w:r w:rsidRPr="00660A66">
              <w:rPr>
                <w:rFonts w:ascii="Arial" w:hAnsi="Arial" w:cs="Arial"/>
                <w:sz w:val="20"/>
              </w:rPr>
              <w:t>Radio Frequency</w:t>
            </w:r>
          </w:p>
        </w:tc>
        <w:tc>
          <w:tcPr>
            <w:tcW w:w="2075" w:type="pct"/>
            <w:tcBorders>
              <w:top w:val="nil"/>
              <w:left w:val="nil"/>
              <w:bottom w:val="nil"/>
              <w:right w:val="nil"/>
            </w:tcBorders>
            <w:shd w:val="clear" w:color="auto" w:fill="FFFFFF"/>
          </w:tcPr>
          <w:p w14:paraId="399C16B8" w14:textId="77777777" w:rsidR="00F117A9" w:rsidRPr="00660A66" w:rsidRDefault="00F117A9" w:rsidP="00E61340">
            <w:pPr>
              <w:spacing w:before="120"/>
              <w:rPr>
                <w:rFonts w:ascii="Arial" w:hAnsi="Arial" w:cs="Arial"/>
                <w:sz w:val="20"/>
              </w:rPr>
            </w:pPr>
            <w:r w:rsidRPr="00660A66">
              <w:rPr>
                <w:rFonts w:ascii="Arial" w:hAnsi="Arial" w:cs="Arial"/>
                <w:sz w:val="20"/>
              </w:rPr>
              <w:t>Tần số vô tuyến</w:t>
            </w:r>
          </w:p>
        </w:tc>
      </w:tr>
      <w:tr w:rsidR="00F117A9" w:rsidRPr="00660A66" w14:paraId="21E05A2C" w14:textId="77777777">
        <w:tblPrEx>
          <w:tblCellMar>
            <w:top w:w="0" w:type="dxa"/>
            <w:left w:w="0" w:type="dxa"/>
            <w:bottom w:w="0" w:type="dxa"/>
            <w:right w:w="0" w:type="dxa"/>
          </w:tblCellMar>
        </w:tblPrEx>
        <w:tc>
          <w:tcPr>
            <w:tcW w:w="553" w:type="pct"/>
            <w:tcBorders>
              <w:top w:val="nil"/>
              <w:left w:val="nil"/>
              <w:bottom w:val="nil"/>
              <w:right w:val="nil"/>
            </w:tcBorders>
            <w:shd w:val="clear" w:color="auto" w:fill="FFFFFF"/>
          </w:tcPr>
          <w:p w14:paraId="59115F9C" w14:textId="77777777" w:rsidR="00F117A9" w:rsidRPr="00660A66" w:rsidRDefault="00F117A9" w:rsidP="00E61340">
            <w:pPr>
              <w:spacing w:before="120"/>
              <w:rPr>
                <w:rFonts w:ascii="Arial" w:hAnsi="Arial" w:cs="Arial"/>
                <w:sz w:val="20"/>
              </w:rPr>
            </w:pPr>
            <w:r w:rsidRPr="00660A66">
              <w:rPr>
                <w:rFonts w:ascii="Arial" w:hAnsi="Arial" w:cs="Arial"/>
                <w:sz w:val="20"/>
              </w:rPr>
              <w:t>SINAD</w:t>
            </w:r>
          </w:p>
        </w:tc>
        <w:tc>
          <w:tcPr>
            <w:tcW w:w="2372" w:type="pct"/>
            <w:tcBorders>
              <w:top w:val="nil"/>
              <w:left w:val="nil"/>
              <w:bottom w:val="nil"/>
              <w:right w:val="nil"/>
            </w:tcBorders>
            <w:shd w:val="clear" w:color="auto" w:fill="FFFFFF"/>
          </w:tcPr>
          <w:p w14:paraId="0A8DC6CE" w14:textId="77777777" w:rsidR="00F117A9" w:rsidRPr="00660A66" w:rsidRDefault="00F117A9" w:rsidP="00E61340">
            <w:pPr>
              <w:spacing w:before="120"/>
              <w:rPr>
                <w:rFonts w:ascii="Arial" w:hAnsi="Arial" w:cs="Arial"/>
                <w:sz w:val="20"/>
              </w:rPr>
            </w:pPr>
            <w:r w:rsidRPr="00660A66">
              <w:rPr>
                <w:rFonts w:ascii="Arial" w:hAnsi="Arial" w:cs="Arial"/>
                <w:sz w:val="20"/>
              </w:rPr>
              <w:t>Ratio of (Signal + Noise + Distortion)</w:t>
            </w:r>
            <w:r w:rsidR="00EB7419" w:rsidRPr="00660A66">
              <w:rPr>
                <w:rFonts w:ascii="Arial" w:hAnsi="Arial" w:cs="Arial"/>
                <w:sz w:val="20"/>
              </w:rPr>
              <w:t xml:space="preserve"> </w:t>
            </w:r>
            <w:r w:rsidRPr="00660A66">
              <w:rPr>
                <w:rFonts w:ascii="Arial" w:hAnsi="Arial" w:cs="Arial"/>
                <w:sz w:val="20"/>
              </w:rPr>
              <w:t>to (Noise + Distortion)</w:t>
            </w:r>
          </w:p>
        </w:tc>
        <w:tc>
          <w:tcPr>
            <w:tcW w:w="2075" w:type="pct"/>
            <w:tcBorders>
              <w:top w:val="nil"/>
              <w:left w:val="nil"/>
              <w:bottom w:val="nil"/>
              <w:right w:val="nil"/>
            </w:tcBorders>
            <w:shd w:val="clear" w:color="auto" w:fill="FFFFFF"/>
          </w:tcPr>
          <w:p w14:paraId="7C108C39" w14:textId="77777777" w:rsidR="00F117A9" w:rsidRPr="00660A66" w:rsidRDefault="00F117A9" w:rsidP="00E61340">
            <w:pPr>
              <w:spacing w:before="120"/>
              <w:rPr>
                <w:rFonts w:ascii="Arial" w:hAnsi="Arial" w:cs="Arial"/>
                <w:sz w:val="20"/>
              </w:rPr>
            </w:pPr>
            <w:r w:rsidRPr="00660A66">
              <w:rPr>
                <w:rFonts w:ascii="Arial" w:hAnsi="Arial" w:cs="Arial"/>
                <w:sz w:val="20"/>
              </w:rPr>
              <w:t>Tỷ số (Tín hiệu + Tạp âm +</w:t>
            </w:r>
            <w:r w:rsidR="00EB7419" w:rsidRPr="00660A66">
              <w:rPr>
                <w:rFonts w:ascii="Arial" w:hAnsi="Arial" w:cs="Arial"/>
                <w:sz w:val="20"/>
              </w:rPr>
              <w:t xml:space="preserve"> </w:t>
            </w:r>
            <w:r w:rsidRPr="00660A66">
              <w:rPr>
                <w:rFonts w:ascii="Arial" w:hAnsi="Arial" w:cs="Arial"/>
                <w:sz w:val="20"/>
              </w:rPr>
              <w:t>Méo)/(Tạp âm + Méo)</w:t>
            </w:r>
          </w:p>
        </w:tc>
      </w:tr>
      <w:tr w:rsidR="00F117A9" w:rsidRPr="00660A66" w14:paraId="580D5D65" w14:textId="77777777">
        <w:tblPrEx>
          <w:tblCellMar>
            <w:top w:w="0" w:type="dxa"/>
            <w:left w:w="0" w:type="dxa"/>
            <w:bottom w:w="0" w:type="dxa"/>
            <w:right w:w="0" w:type="dxa"/>
          </w:tblCellMar>
        </w:tblPrEx>
        <w:tc>
          <w:tcPr>
            <w:tcW w:w="553" w:type="pct"/>
            <w:tcBorders>
              <w:top w:val="nil"/>
              <w:left w:val="nil"/>
              <w:bottom w:val="nil"/>
              <w:right w:val="nil"/>
            </w:tcBorders>
            <w:shd w:val="clear" w:color="auto" w:fill="FFFFFF"/>
          </w:tcPr>
          <w:p w14:paraId="36F02061" w14:textId="77777777" w:rsidR="00F117A9" w:rsidRPr="00660A66" w:rsidRDefault="00F117A9" w:rsidP="00E61340">
            <w:pPr>
              <w:spacing w:before="120"/>
              <w:rPr>
                <w:rFonts w:ascii="Arial" w:hAnsi="Arial" w:cs="Arial"/>
                <w:sz w:val="20"/>
              </w:rPr>
            </w:pPr>
            <w:r w:rsidRPr="00660A66">
              <w:rPr>
                <w:rFonts w:ascii="Arial" w:hAnsi="Arial" w:cs="Arial"/>
                <w:sz w:val="20"/>
              </w:rPr>
              <w:t>TR</w:t>
            </w:r>
          </w:p>
        </w:tc>
        <w:tc>
          <w:tcPr>
            <w:tcW w:w="2372" w:type="pct"/>
            <w:tcBorders>
              <w:top w:val="nil"/>
              <w:left w:val="nil"/>
              <w:bottom w:val="nil"/>
              <w:right w:val="nil"/>
            </w:tcBorders>
            <w:shd w:val="clear" w:color="auto" w:fill="FFFFFF"/>
          </w:tcPr>
          <w:p w14:paraId="3516ED46" w14:textId="77777777" w:rsidR="00F117A9" w:rsidRPr="00660A66" w:rsidRDefault="00F117A9" w:rsidP="00E61340">
            <w:pPr>
              <w:spacing w:before="120"/>
              <w:rPr>
                <w:rFonts w:ascii="Arial" w:hAnsi="Arial" w:cs="Arial"/>
                <w:sz w:val="20"/>
              </w:rPr>
            </w:pPr>
            <w:r w:rsidRPr="00660A66">
              <w:rPr>
                <w:rFonts w:ascii="Arial" w:hAnsi="Arial" w:cs="Arial"/>
                <w:sz w:val="20"/>
              </w:rPr>
              <w:t>Transient phenomena applied to</w:t>
            </w:r>
            <w:r w:rsidR="00EB7419" w:rsidRPr="00660A66">
              <w:rPr>
                <w:rFonts w:ascii="Arial" w:hAnsi="Arial" w:cs="Arial"/>
                <w:sz w:val="20"/>
              </w:rPr>
              <w:t xml:space="preserve"> </w:t>
            </w:r>
            <w:r w:rsidRPr="00660A66">
              <w:rPr>
                <w:rFonts w:ascii="Arial" w:hAnsi="Arial" w:cs="Arial"/>
                <w:sz w:val="20"/>
              </w:rPr>
              <w:t>Receivers</w:t>
            </w:r>
          </w:p>
        </w:tc>
        <w:tc>
          <w:tcPr>
            <w:tcW w:w="2075" w:type="pct"/>
            <w:tcBorders>
              <w:top w:val="nil"/>
              <w:left w:val="nil"/>
              <w:bottom w:val="nil"/>
              <w:right w:val="nil"/>
            </w:tcBorders>
            <w:shd w:val="clear" w:color="auto" w:fill="FFFFFF"/>
          </w:tcPr>
          <w:p w14:paraId="4B996D92" w14:textId="77777777" w:rsidR="00F117A9" w:rsidRPr="00660A66" w:rsidRDefault="00F117A9" w:rsidP="00E61340">
            <w:pPr>
              <w:spacing w:before="120"/>
              <w:rPr>
                <w:rFonts w:ascii="Arial" w:hAnsi="Arial" w:cs="Arial"/>
                <w:sz w:val="20"/>
              </w:rPr>
            </w:pPr>
            <w:r w:rsidRPr="00660A66">
              <w:rPr>
                <w:rFonts w:ascii="Arial" w:hAnsi="Arial" w:cs="Arial"/>
                <w:sz w:val="20"/>
              </w:rPr>
              <w:t>Hiện tượng đột biến áp dụng cho</w:t>
            </w:r>
            <w:r w:rsidR="00EB7419" w:rsidRPr="00660A66">
              <w:rPr>
                <w:rFonts w:ascii="Arial" w:hAnsi="Arial" w:cs="Arial"/>
                <w:sz w:val="20"/>
              </w:rPr>
              <w:t xml:space="preserve"> </w:t>
            </w:r>
            <w:r w:rsidRPr="00660A66">
              <w:rPr>
                <w:rFonts w:ascii="Arial" w:hAnsi="Arial" w:cs="Arial"/>
                <w:sz w:val="20"/>
              </w:rPr>
              <w:t>máy thu</w:t>
            </w:r>
          </w:p>
        </w:tc>
      </w:tr>
      <w:tr w:rsidR="00D96B57" w:rsidRPr="00660A66" w14:paraId="2E602854" w14:textId="77777777">
        <w:tblPrEx>
          <w:tblCellMar>
            <w:top w:w="0" w:type="dxa"/>
            <w:left w:w="0" w:type="dxa"/>
            <w:bottom w:w="0" w:type="dxa"/>
            <w:right w:w="0" w:type="dxa"/>
          </w:tblCellMar>
        </w:tblPrEx>
        <w:tc>
          <w:tcPr>
            <w:tcW w:w="553" w:type="pct"/>
            <w:tcBorders>
              <w:top w:val="nil"/>
              <w:left w:val="nil"/>
              <w:bottom w:val="nil"/>
              <w:right w:val="nil"/>
            </w:tcBorders>
            <w:shd w:val="clear" w:color="auto" w:fill="FFFFFF"/>
          </w:tcPr>
          <w:p w14:paraId="13C4BFFD" w14:textId="77777777" w:rsidR="00D96B57" w:rsidRPr="00660A66" w:rsidRDefault="009C1062" w:rsidP="00E61340">
            <w:pPr>
              <w:spacing w:before="120"/>
              <w:rPr>
                <w:rFonts w:ascii="Arial" w:hAnsi="Arial" w:cs="Arial"/>
                <w:sz w:val="20"/>
                <w:lang w:val="en-US"/>
              </w:rPr>
            </w:pPr>
            <w:r w:rsidRPr="00660A66">
              <w:rPr>
                <w:rFonts w:ascii="Arial" w:hAnsi="Arial" w:cs="Arial"/>
                <w:sz w:val="20"/>
                <w:lang w:val="en-US"/>
              </w:rPr>
              <w:t>TT</w:t>
            </w:r>
          </w:p>
        </w:tc>
        <w:tc>
          <w:tcPr>
            <w:tcW w:w="2372" w:type="pct"/>
            <w:tcBorders>
              <w:top w:val="nil"/>
              <w:left w:val="nil"/>
              <w:bottom w:val="nil"/>
              <w:right w:val="nil"/>
            </w:tcBorders>
            <w:shd w:val="clear" w:color="auto" w:fill="FFFFFF"/>
          </w:tcPr>
          <w:p w14:paraId="7E060DA5" w14:textId="77777777" w:rsidR="00D96B57" w:rsidRPr="00660A66" w:rsidRDefault="009C1062" w:rsidP="00E61340">
            <w:pPr>
              <w:spacing w:before="120"/>
              <w:rPr>
                <w:rFonts w:ascii="Arial" w:hAnsi="Arial" w:cs="Arial"/>
                <w:sz w:val="20"/>
              </w:rPr>
            </w:pPr>
            <w:r w:rsidRPr="00660A66">
              <w:rPr>
                <w:rFonts w:ascii="Arial" w:hAnsi="Arial" w:cs="Arial"/>
                <w:sz w:val="20"/>
              </w:rPr>
              <w:t>Transient phenomena applied to Transmitters</w:t>
            </w:r>
          </w:p>
        </w:tc>
        <w:tc>
          <w:tcPr>
            <w:tcW w:w="2075" w:type="pct"/>
            <w:tcBorders>
              <w:top w:val="nil"/>
              <w:left w:val="nil"/>
              <w:bottom w:val="nil"/>
              <w:right w:val="nil"/>
            </w:tcBorders>
            <w:shd w:val="clear" w:color="auto" w:fill="FFFFFF"/>
          </w:tcPr>
          <w:p w14:paraId="494670BF" w14:textId="77777777" w:rsidR="00D96B57" w:rsidRPr="00660A66" w:rsidRDefault="00D96B57" w:rsidP="00E61340">
            <w:pPr>
              <w:spacing w:before="120"/>
              <w:rPr>
                <w:rFonts w:ascii="Arial" w:hAnsi="Arial" w:cs="Arial"/>
                <w:sz w:val="20"/>
              </w:rPr>
            </w:pPr>
            <w:r w:rsidRPr="00660A66">
              <w:rPr>
                <w:rFonts w:ascii="Arial" w:hAnsi="Arial" w:cs="Arial"/>
                <w:sz w:val="20"/>
              </w:rPr>
              <w:t>Hiện tượng đột biến áp dụng cho máy phát</w:t>
            </w:r>
          </w:p>
        </w:tc>
      </w:tr>
    </w:tbl>
    <w:p w14:paraId="39F7E94B" w14:textId="77777777" w:rsidR="00F117A9" w:rsidRPr="00660A66" w:rsidRDefault="00F117A9" w:rsidP="00835C32">
      <w:pPr>
        <w:spacing w:before="120"/>
        <w:rPr>
          <w:rFonts w:ascii="Arial" w:hAnsi="Arial" w:cs="Arial"/>
          <w:b/>
          <w:sz w:val="20"/>
        </w:rPr>
      </w:pPr>
      <w:bookmarkStart w:id="11" w:name="dieu_2_1"/>
      <w:r w:rsidRPr="00660A66">
        <w:rPr>
          <w:rFonts w:ascii="Arial" w:hAnsi="Arial" w:cs="Arial"/>
          <w:b/>
          <w:sz w:val="20"/>
        </w:rPr>
        <w:t>2.</w:t>
      </w:r>
      <w:r w:rsidR="00EB7419" w:rsidRPr="00660A66">
        <w:rPr>
          <w:rFonts w:ascii="Arial" w:hAnsi="Arial" w:cs="Arial"/>
          <w:b/>
          <w:sz w:val="20"/>
        </w:rPr>
        <w:t xml:space="preserve"> </w:t>
      </w:r>
      <w:r w:rsidRPr="00660A66">
        <w:rPr>
          <w:rFonts w:ascii="Arial" w:hAnsi="Arial" w:cs="Arial"/>
          <w:b/>
          <w:sz w:val="20"/>
        </w:rPr>
        <w:t>QUY ĐỊNH KỸ THUẬT</w:t>
      </w:r>
      <w:bookmarkEnd w:id="11"/>
    </w:p>
    <w:p w14:paraId="76BDC6B9" w14:textId="77777777" w:rsidR="00F117A9" w:rsidRPr="00660A66" w:rsidRDefault="00F117A9" w:rsidP="00E61340">
      <w:pPr>
        <w:spacing w:before="120"/>
        <w:rPr>
          <w:rFonts w:ascii="Arial" w:hAnsi="Arial" w:cs="Arial"/>
          <w:b/>
          <w:sz w:val="20"/>
        </w:rPr>
      </w:pPr>
      <w:bookmarkStart w:id="12" w:name="dieu_2_2"/>
      <w:r w:rsidRPr="00660A66">
        <w:rPr>
          <w:rFonts w:ascii="Arial" w:hAnsi="Arial" w:cs="Arial"/>
          <w:b/>
          <w:sz w:val="20"/>
        </w:rPr>
        <w:t>2.1.</w:t>
      </w:r>
      <w:r w:rsidR="00EB7419" w:rsidRPr="00660A66">
        <w:rPr>
          <w:rFonts w:ascii="Arial" w:hAnsi="Arial" w:cs="Arial"/>
          <w:b/>
          <w:sz w:val="20"/>
        </w:rPr>
        <w:t xml:space="preserve"> </w:t>
      </w:r>
      <w:r w:rsidRPr="00660A66">
        <w:rPr>
          <w:rFonts w:ascii="Arial" w:hAnsi="Arial" w:cs="Arial"/>
          <w:b/>
          <w:sz w:val="20"/>
        </w:rPr>
        <w:t>Phát xạ</w:t>
      </w:r>
      <w:bookmarkEnd w:id="12"/>
    </w:p>
    <w:p w14:paraId="697D974C" w14:textId="77777777" w:rsidR="00F117A9" w:rsidRPr="00660A66" w:rsidRDefault="00F117A9" w:rsidP="00E61340">
      <w:pPr>
        <w:spacing w:before="120"/>
        <w:rPr>
          <w:rFonts w:ascii="Arial" w:hAnsi="Arial" w:cs="Arial"/>
          <w:sz w:val="20"/>
        </w:rPr>
      </w:pPr>
      <w:r w:rsidRPr="00660A66">
        <w:rPr>
          <w:rFonts w:ascii="Arial" w:hAnsi="Arial" w:cs="Arial"/>
          <w:sz w:val="20"/>
        </w:rPr>
        <w:t xml:space="preserve">Áp dụng Bảng 1 </w:t>
      </w:r>
      <w:r w:rsidR="00660A66" w:rsidRPr="00660A66">
        <w:rPr>
          <w:rFonts w:ascii="Arial" w:hAnsi="Arial" w:cs="Arial"/>
          <w:sz w:val="20"/>
        </w:rPr>
        <w:t>mục</w:t>
      </w:r>
      <w:r w:rsidRPr="00660A66">
        <w:rPr>
          <w:rFonts w:ascii="Arial" w:hAnsi="Arial" w:cs="Arial"/>
          <w:sz w:val="20"/>
        </w:rPr>
        <w:t xml:space="preserve"> 2.1.1 củ</w:t>
      </w:r>
      <w:r w:rsidR="002B3377" w:rsidRPr="00660A66">
        <w:rPr>
          <w:rFonts w:ascii="Arial" w:hAnsi="Arial" w:cs="Arial"/>
          <w:sz w:val="20"/>
        </w:rPr>
        <w:t>a QCVN</w:t>
      </w:r>
      <w:r w:rsidRPr="00660A66">
        <w:rPr>
          <w:rFonts w:ascii="Arial" w:hAnsi="Arial" w:cs="Arial"/>
          <w:sz w:val="20"/>
        </w:rPr>
        <w:t xml:space="preserve"> 18:2022/BTTTT, bao gồm khả năng áp dụng</w:t>
      </w:r>
      <w:r w:rsidR="00EB7419" w:rsidRPr="00660A66">
        <w:rPr>
          <w:rFonts w:ascii="Arial" w:hAnsi="Arial" w:cs="Arial"/>
          <w:sz w:val="20"/>
        </w:rPr>
        <w:t xml:space="preserve"> </w:t>
      </w:r>
      <w:r w:rsidRPr="00660A66">
        <w:rPr>
          <w:rFonts w:ascii="Arial" w:hAnsi="Arial" w:cs="Arial"/>
          <w:sz w:val="20"/>
        </w:rPr>
        <w:t xml:space="preserve">các phép đo phát xạ EMC đối với các cổng liên quan của thiết bị vô tuyến và/hoặc </w:t>
      </w:r>
      <w:r w:rsidR="00EB7419" w:rsidRPr="00660A66">
        <w:rPr>
          <w:rFonts w:ascii="Arial" w:hAnsi="Arial" w:cs="Arial"/>
          <w:sz w:val="20"/>
        </w:rPr>
        <w:t xml:space="preserve">thiết </w:t>
      </w:r>
      <w:r w:rsidRPr="00660A66">
        <w:rPr>
          <w:rFonts w:ascii="Arial" w:hAnsi="Arial" w:cs="Arial"/>
          <w:sz w:val="20"/>
        </w:rPr>
        <w:t>bị phụ trợ.</w:t>
      </w:r>
    </w:p>
    <w:p w14:paraId="122234A0" w14:textId="77777777" w:rsidR="00F117A9" w:rsidRPr="00660A66" w:rsidRDefault="00F117A9" w:rsidP="00E61340">
      <w:pPr>
        <w:spacing w:before="120"/>
        <w:rPr>
          <w:rFonts w:ascii="Arial" w:hAnsi="Arial" w:cs="Arial"/>
          <w:sz w:val="20"/>
        </w:rPr>
      </w:pPr>
      <w:r w:rsidRPr="00660A66">
        <w:rPr>
          <w:rFonts w:ascii="Arial" w:hAnsi="Arial" w:cs="Arial"/>
          <w:sz w:val="20"/>
        </w:rPr>
        <w:t xml:space="preserve">Các </w:t>
      </w:r>
      <w:r w:rsidR="00660A66" w:rsidRPr="00660A66">
        <w:rPr>
          <w:rFonts w:ascii="Arial" w:hAnsi="Arial" w:cs="Arial"/>
          <w:sz w:val="20"/>
        </w:rPr>
        <w:t>điều</w:t>
      </w:r>
      <w:r w:rsidRPr="00660A66">
        <w:rPr>
          <w:rFonts w:ascii="Arial" w:hAnsi="Arial" w:cs="Arial"/>
          <w:sz w:val="20"/>
        </w:rPr>
        <w:t xml:space="preserve"> kiện riêng được quy định tại Bảng 1 liên quan đến phương pháp đo phát xạ</w:t>
      </w:r>
      <w:r w:rsidR="00EB7419" w:rsidRPr="00660A66">
        <w:rPr>
          <w:rFonts w:ascii="Arial" w:hAnsi="Arial" w:cs="Arial"/>
          <w:sz w:val="20"/>
        </w:rPr>
        <w:t xml:space="preserve"> </w:t>
      </w:r>
      <w:r w:rsidRPr="00660A66">
        <w:rPr>
          <w:rFonts w:ascii="Arial" w:hAnsi="Arial" w:cs="Arial"/>
          <w:sz w:val="20"/>
        </w:rPr>
        <w:t xml:space="preserve">sử dụng tại </w:t>
      </w:r>
      <w:r w:rsidR="00660A66" w:rsidRPr="00660A66">
        <w:rPr>
          <w:rFonts w:ascii="Arial" w:hAnsi="Arial" w:cs="Arial"/>
          <w:sz w:val="20"/>
        </w:rPr>
        <w:t>mục</w:t>
      </w:r>
      <w:r w:rsidRPr="00660A66">
        <w:rPr>
          <w:rFonts w:ascii="Arial" w:hAnsi="Arial" w:cs="Arial"/>
          <w:sz w:val="20"/>
        </w:rPr>
        <w:t xml:space="preserve"> 2 1 của QCVN 18:2022/BT</w:t>
      </w:r>
      <w:r w:rsidR="00E7018F" w:rsidRPr="00660A66">
        <w:rPr>
          <w:rFonts w:ascii="Arial" w:hAnsi="Arial" w:cs="Arial"/>
          <w:sz w:val="20"/>
          <w:lang w:val="en-US"/>
        </w:rPr>
        <w:t>TTT</w:t>
      </w:r>
      <w:r w:rsidRPr="00660A66">
        <w:rPr>
          <w:rFonts w:ascii="Arial" w:hAnsi="Arial" w:cs="Arial"/>
          <w:sz w:val="20"/>
        </w:rPr>
        <w:t>.</w:t>
      </w:r>
    </w:p>
    <w:p w14:paraId="454994D3" w14:textId="77777777" w:rsidR="00F117A9" w:rsidRPr="00660A66" w:rsidRDefault="00F117A9" w:rsidP="00E61340">
      <w:pPr>
        <w:spacing w:before="120"/>
        <w:jc w:val="center"/>
        <w:rPr>
          <w:rFonts w:ascii="Arial" w:hAnsi="Arial" w:cs="Arial"/>
          <w:b/>
          <w:sz w:val="20"/>
        </w:rPr>
      </w:pPr>
      <w:r w:rsidRPr="00660A66">
        <w:rPr>
          <w:rFonts w:ascii="Arial" w:hAnsi="Arial" w:cs="Arial"/>
          <w:b/>
          <w:sz w:val="20"/>
        </w:rPr>
        <w:t xml:space="preserve">Bảng 1 - Các </w:t>
      </w:r>
      <w:r w:rsidR="00660A66" w:rsidRPr="00660A66">
        <w:rPr>
          <w:rFonts w:ascii="Arial" w:hAnsi="Arial" w:cs="Arial"/>
          <w:b/>
          <w:sz w:val="20"/>
        </w:rPr>
        <w:t>điều</w:t>
      </w:r>
      <w:r w:rsidRPr="00660A66">
        <w:rPr>
          <w:rFonts w:ascii="Arial" w:hAnsi="Arial" w:cs="Arial"/>
          <w:b/>
          <w:sz w:val="20"/>
        </w:rPr>
        <w:t xml:space="preserve"> kiện riêng đối </w:t>
      </w:r>
      <w:r w:rsidR="003F0094" w:rsidRPr="00660A66">
        <w:rPr>
          <w:rFonts w:ascii="Arial" w:hAnsi="Arial" w:cs="Arial"/>
          <w:b/>
          <w:sz w:val="20"/>
          <w:lang w:val="en-US"/>
        </w:rPr>
        <w:t>với</w:t>
      </w:r>
      <w:r w:rsidRPr="00660A66">
        <w:rPr>
          <w:rFonts w:ascii="Arial" w:hAnsi="Arial" w:cs="Arial"/>
          <w:b/>
          <w:sz w:val="20"/>
        </w:rPr>
        <w:t xml:space="preserve"> các phép đo phát xạ EMC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109"/>
        <w:gridCol w:w="5956"/>
      </w:tblGrid>
      <w:tr w:rsidR="00F117A9" w:rsidRPr="00660A66" w14:paraId="721CDC53" w14:textId="77777777">
        <w:tblPrEx>
          <w:tblCellMar>
            <w:top w:w="0" w:type="dxa"/>
            <w:left w:w="0" w:type="dxa"/>
            <w:bottom w:w="0" w:type="dxa"/>
            <w:right w:w="0" w:type="dxa"/>
          </w:tblCellMar>
        </w:tblPrEx>
        <w:tc>
          <w:tcPr>
            <w:tcW w:w="1715" w:type="pct"/>
            <w:shd w:val="clear" w:color="auto" w:fill="FFFFFF"/>
            <w:vAlign w:val="center"/>
          </w:tcPr>
          <w:p w14:paraId="32DF2D0F" w14:textId="77777777" w:rsidR="00F117A9" w:rsidRPr="00660A66" w:rsidRDefault="00660A66" w:rsidP="00E61340">
            <w:pPr>
              <w:spacing w:before="120"/>
              <w:jc w:val="center"/>
              <w:rPr>
                <w:rFonts w:ascii="Arial" w:hAnsi="Arial" w:cs="Arial"/>
                <w:b/>
                <w:sz w:val="20"/>
              </w:rPr>
            </w:pPr>
            <w:r w:rsidRPr="00660A66">
              <w:rPr>
                <w:rFonts w:ascii="Arial" w:hAnsi="Arial" w:cs="Arial"/>
                <w:b/>
                <w:sz w:val="20"/>
              </w:rPr>
              <w:t>Mục</w:t>
            </w:r>
            <w:r w:rsidR="00F117A9" w:rsidRPr="00660A66">
              <w:rPr>
                <w:rFonts w:ascii="Arial" w:hAnsi="Arial" w:cs="Arial"/>
                <w:b/>
                <w:sz w:val="20"/>
              </w:rPr>
              <w:t xml:space="preserve"> tham chiếu của</w:t>
            </w:r>
            <w:r w:rsidR="00EB7419" w:rsidRPr="00660A66">
              <w:rPr>
                <w:rFonts w:ascii="Arial" w:hAnsi="Arial" w:cs="Arial"/>
                <w:b/>
                <w:sz w:val="20"/>
              </w:rPr>
              <w:t xml:space="preserve"> </w:t>
            </w:r>
            <w:r w:rsidR="00F117A9" w:rsidRPr="00660A66">
              <w:rPr>
                <w:rFonts w:ascii="Arial" w:hAnsi="Arial" w:cs="Arial"/>
                <w:b/>
                <w:sz w:val="20"/>
              </w:rPr>
              <w:t>QCVN 18:2022/BTTTT</w:t>
            </w:r>
          </w:p>
        </w:tc>
        <w:tc>
          <w:tcPr>
            <w:tcW w:w="3285" w:type="pct"/>
            <w:shd w:val="clear" w:color="auto" w:fill="FFFFFF"/>
            <w:vAlign w:val="center"/>
          </w:tcPr>
          <w:p w14:paraId="36D05A16" w14:textId="77777777" w:rsidR="00F117A9" w:rsidRPr="00660A66" w:rsidRDefault="00F117A9" w:rsidP="00E61340">
            <w:pPr>
              <w:spacing w:before="120"/>
              <w:jc w:val="center"/>
              <w:rPr>
                <w:rFonts w:ascii="Arial" w:hAnsi="Arial" w:cs="Arial"/>
                <w:b/>
                <w:sz w:val="20"/>
              </w:rPr>
            </w:pPr>
            <w:r w:rsidRPr="00660A66">
              <w:rPr>
                <w:rFonts w:ascii="Arial" w:hAnsi="Arial" w:cs="Arial"/>
                <w:b/>
                <w:sz w:val="20"/>
              </w:rPr>
              <w:t xml:space="preserve">Các </w:t>
            </w:r>
            <w:r w:rsidR="00660A66" w:rsidRPr="00660A66">
              <w:rPr>
                <w:rFonts w:ascii="Arial" w:hAnsi="Arial" w:cs="Arial"/>
                <w:b/>
                <w:sz w:val="20"/>
              </w:rPr>
              <w:t>điều</w:t>
            </w:r>
            <w:r w:rsidRPr="00660A66">
              <w:rPr>
                <w:rFonts w:ascii="Arial" w:hAnsi="Arial" w:cs="Arial"/>
                <w:b/>
                <w:sz w:val="20"/>
              </w:rPr>
              <w:t xml:space="preserve"> kiện riêng liên quan đến thiết bị, bổ sung</w:t>
            </w:r>
            <w:r w:rsidR="00EB7419" w:rsidRPr="00660A66">
              <w:rPr>
                <w:rFonts w:ascii="Arial" w:hAnsi="Arial" w:cs="Arial"/>
                <w:b/>
                <w:sz w:val="20"/>
              </w:rPr>
              <w:t xml:space="preserve"> </w:t>
            </w:r>
            <w:r w:rsidRPr="00660A66">
              <w:rPr>
                <w:rFonts w:ascii="Arial" w:hAnsi="Arial" w:cs="Arial"/>
                <w:b/>
                <w:sz w:val="20"/>
              </w:rPr>
              <w:t xml:space="preserve">hoặc sửa đổi các </w:t>
            </w:r>
            <w:r w:rsidR="00660A66" w:rsidRPr="00660A66">
              <w:rPr>
                <w:rFonts w:ascii="Arial" w:hAnsi="Arial" w:cs="Arial"/>
                <w:b/>
                <w:sz w:val="20"/>
              </w:rPr>
              <w:t>điều</w:t>
            </w:r>
            <w:r w:rsidRPr="00660A66">
              <w:rPr>
                <w:rFonts w:ascii="Arial" w:hAnsi="Arial" w:cs="Arial"/>
                <w:b/>
                <w:sz w:val="20"/>
              </w:rPr>
              <w:t xml:space="preserve"> kiện đo kiểm quy định</w:t>
            </w:r>
            <w:r w:rsidR="00EB7419" w:rsidRPr="00660A66">
              <w:rPr>
                <w:rFonts w:ascii="Arial" w:hAnsi="Arial" w:cs="Arial"/>
                <w:b/>
                <w:sz w:val="20"/>
              </w:rPr>
              <w:t xml:space="preserve"> </w:t>
            </w:r>
            <w:r w:rsidRPr="00660A66">
              <w:rPr>
                <w:rFonts w:ascii="Arial" w:hAnsi="Arial" w:cs="Arial"/>
                <w:b/>
                <w:sz w:val="20"/>
              </w:rPr>
              <w:t>trong 2.1 của QCVN 18:2022/BTTTT</w:t>
            </w:r>
          </w:p>
        </w:tc>
      </w:tr>
      <w:tr w:rsidR="00F117A9" w:rsidRPr="00660A66" w14:paraId="76E67FFC" w14:textId="77777777">
        <w:tblPrEx>
          <w:tblCellMar>
            <w:top w:w="0" w:type="dxa"/>
            <w:left w:w="0" w:type="dxa"/>
            <w:bottom w:w="0" w:type="dxa"/>
            <w:right w:w="0" w:type="dxa"/>
          </w:tblCellMar>
        </w:tblPrEx>
        <w:tc>
          <w:tcPr>
            <w:tcW w:w="1715" w:type="pct"/>
            <w:shd w:val="clear" w:color="auto" w:fill="FFFFFF"/>
          </w:tcPr>
          <w:p w14:paraId="583D504A" w14:textId="77777777" w:rsidR="00F117A9" w:rsidRPr="00660A66" w:rsidRDefault="00F117A9" w:rsidP="00E61340">
            <w:pPr>
              <w:spacing w:before="120"/>
              <w:rPr>
                <w:rFonts w:ascii="Arial" w:hAnsi="Arial" w:cs="Arial"/>
                <w:sz w:val="20"/>
              </w:rPr>
            </w:pPr>
            <w:r w:rsidRPr="00660A66">
              <w:rPr>
                <w:rFonts w:ascii="Arial" w:hAnsi="Arial" w:cs="Arial"/>
                <w:sz w:val="20"/>
              </w:rPr>
              <w:t>2.1.2. Cấu hình đo</w:t>
            </w:r>
          </w:p>
          <w:p w14:paraId="433E15B4" w14:textId="77777777" w:rsidR="00F117A9" w:rsidRPr="00660A66" w:rsidRDefault="00F117A9" w:rsidP="00E61340">
            <w:pPr>
              <w:spacing w:before="120"/>
              <w:rPr>
                <w:rFonts w:ascii="Arial" w:hAnsi="Arial" w:cs="Arial"/>
                <w:sz w:val="20"/>
              </w:rPr>
            </w:pPr>
            <w:r w:rsidRPr="00660A66">
              <w:rPr>
                <w:rFonts w:ascii="Arial" w:hAnsi="Arial" w:cs="Arial"/>
                <w:sz w:val="20"/>
              </w:rPr>
              <w:t>Phương pháp đo và giới</w:t>
            </w:r>
            <w:r w:rsidR="00EB7419" w:rsidRPr="00660A66">
              <w:rPr>
                <w:rFonts w:ascii="Arial" w:hAnsi="Arial" w:cs="Arial"/>
                <w:sz w:val="20"/>
              </w:rPr>
              <w:t xml:space="preserve"> </w:t>
            </w:r>
            <w:r w:rsidRPr="00660A66">
              <w:rPr>
                <w:rFonts w:ascii="Arial" w:hAnsi="Arial" w:cs="Arial"/>
                <w:sz w:val="20"/>
              </w:rPr>
              <w:t>hạn đối với phát xạ EMC</w:t>
            </w:r>
          </w:p>
        </w:tc>
        <w:tc>
          <w:tcPr>
            <w:tcW w:w="3285" w:type="pct"/>
            <w:shd w:val="clear" w:color="auto" w:fill="FFFFFF"/>
          </w:tcPr>
          <w:p w14:paraId="3FD366AB" w14:textId="77777777" w:rsidR="00F117A9" w:rsidRPr="00660A66" w:rsidRDefault="00F117A9" w:rsidP="00E61340">
            <w:pPr>
              <w:spacing w:before="120"/>
              <w:rPr>
                <w:rFonts w:ascii="Arial" w:hAnsi="Arial" w:cs="Arial"/>
                <w:sz w:val="20"/>
              </w:rPr>
            </w:pPr>
            <w:r w:rsidRPr="00660A66">
              <w:rPr>
                <w:rFonts w:ascii="Arial" w:hAnsi="Arial" w:cs="Arial"/>
                <w:sz w:val="20"/>
              </w:rPr>
              <w:t>Thiết bị vô tuyến phải hoạt động trên một kênh tần số</w:t>
            </w:r>
            <w:r w:rsidR="00EB7419" w:rsidRPr="00660A66">
              <w:rPr>
                <w:rFonts w:ascii="Arial" w:hAnsi="Arial" w:cs="Arial"/>
                <w:sz w:val="20"/>
              </w:rPr>
              <w:t xml:space="preserve"> </w:t>
            </w:r>
            <w:r w:rsidRPr="00660A66">
              <w:rPr>
                <w:rFonts w:ascii="Arial" w:hAnsi="Arial" w:cs="Arial"/>
                <w:sz w:val="20"/>
              </w:rPr>
              <w:t>gần với tần số giữa của dải chuyển mạch do nhà sản</w:t>
            </w:r>
            <w:r w:rsidR="00EB7419" w:rsidRPr="00660A66">
              <w:rPr>
                <w:rFonts w:ascii="Arial" w:hAnsi="Arial" w:cs="Arial"/>
                <w:sz w:val="20"/>
              </w:rPr>
              <w:t xml:space="preserve"> </w:t>
            </w:r>
            <w:r w:rsidRPr="00660A66">
              <w:rPr>
                <w:rFonts w:ascii="Arial" w:hAnsi="Arial" w:cs="Arial"/>
                <w:sz w:val="20"/>
              </w:rPr>
              <w:t>xuất công bố.</w:t>
            </w:r>
          </w:p>
          <w:p w14:paraId="2C168484" w14:textId="77777777" w:rsidR="00F117A9" w:rsidRPr="00660A66" w:rsidRDefault="00F117A9" w:rsidP="00E61340">
            <w:pPr>
              <w:spacing w:before="120"/>
              <w:rPr>
                <w:rFonts w:ascii="Arial" w:hAnsi="Arial" w:cs="Arial"/>
                <w:sz w:val="20"/>
              </w:rPr>
            </w:pPr>
            <w:r w:rsidRPr="00660A66">
              <w:rPr>
                <w:rFonts w:ascii="Arial" w:hAnsi="Arial" w:cs="Arial"/>
                <w:sz w:val="20"/>
              </w:rPr>
              <w:t>Khi hoạt động ở chế độ phát, máy phát phải hoạt động</w:t>
            </w:r>
            <w:r w:rsidR="00EB7419" w:rsidRPr="00660A66">
              <w:rPr>
                <w:rFonts w:ascii="Arial" w:hAnsi="Arial" w:cs="Arial"/>
                <w:sz w:val="20"/>
              </w:rPr>
              <w:t xml:space="preserve"> </w:t>
            </w:r>
            <w:r w:rsidRPr="00660A66">
              <w:rPr>
                <w:rFonts w:ascii="Arial" w:hAnsi="Arial" w:cs="Arial"/>
                <w:sz w:val="20"/>
              </w:rPr>
              <w:t>ở mức công suất phát RF cực đại.</w:t>
            </w:r>
          </w:p>
        </w:tc>
      </w:tr>
    </w:tbl>
    <w:p w14:paraId="03C8E40E" w14:textId="77777777" w:rsidR="00F117A9" w:rsidRPr="00660A66" w:rsidRDefault="00F117A9" w:rsidP="00E61340">
      <w:pPr>
        <w:spacing w:before="120"/>
        <w:rPr>
          <w:rFonts w:ascii="Arial" w:hAnsi="Arial" w:cs="Arial"/>
          <w:b/>
          <w:sz w:val="20"/>
        </w:rPr>
      </w:pPr>
      <w:bookmarkStart w:id="13" w:name="dieu_2_3"/>
      <w:r w:rsidRPr="00660A66">
        <w:rPr>
          <w:rFonts w:ascii="Arial" w:hAnsi="Arial" w:cs="Arial"/>
          <w:b/>
          <w:sz w:val="20"/>
        </w:rPr>
        <w:t>2.2. Miễn nhiễm</w:t>
      </w:r>
      <w:bookmarkEnd w:id="13"/>
    </w:p>
    <w:p w14:paraId="4CE1AA27" w14:textId="77777777" w:rsidR="00F117A9" w:rsidRPr="00660A66" w:rsidRDefault="00F117A9" w:rsidP="00E61340">
      <w:pPr>
        <w:spacing w:before="120"/>
        <w:rPr>
          <w:rFonts w:ascii="Arial" w:hAnsi="Arial" w:cs="Arial"/>
          <w:sz w:val="20"/>
        </w:rPr>
      </w:pPr>
      <w:r w:rsidRPr="00660A66">
        <w:rPr>
          <w:rFonts w:ascii="Arial" w:hAnsi="Arial" w:cs="Arial"/>
          <w:sz w:val="20"/>
        </w:rPr>
        <w:t xml:space="preserve">Áp dụng </w:t>
      </w:r>
      <w:r w:rsidR="00660A66" w:rsidRPr="00660A66">
        <w:rPr>
          <w:rFonts w:ascii="Arial" w:hAnsi="Arial" w:cs="Arial"/>
          <w:sz w:val="20"/>
        </w:rPr>
        <w:t>mục</w:t>
      </w:r>
      <w:r w:rsidRPr="00660A66">
        <w:rPr>
          <w:rFonts w:ascii="Arial" w:hAnsi="Arial" w:cs="Arial"/>
          <w:sz w:val="20"/>
        </w:rPr>
        <w:t xml:space="preserve"> 2.2 của QCVN 18:2022/BTTTT, bao gồm khả năng áp dụng các phép</w:t>
      </w:r>
      <w:r w:rsidR="00EB7419" w:rsidRPr="00660A66">
        <w:rPr>
          <w:rFonts w:ascii="Arial" w:hAnsi="Arial" w:cs="Arial"/>
          <w:sz w:val="20"/>
        </w:rPr>
        <w:t xml:space="preserve"> </w:t>
      </w:r>
      <w:r w:rsidRPr="00660A66">
        <w:rPr>
          <w:rFonts w:ascii="Arial" w:hAnsi="Arial" w:cs="Arial"/>
          <w:sz w:val="20"/>
        </w:rPr>
        <w:t>đo miễn nhiễm EMC đối với các cổng liên quan của thiết bị vô tuyến và/hoặc thiết bị</w:t>
      </w:r>
      <w:r w:rsidR="00EB7419" w:rsidRPr="00660A66">
        <w:rPr>
          <w:rFonts w:ascii="Arial" w:hAnsi="Arial" w:cs="Arial"/>
          <w:sz w:val="20"/>
        </w:rPr>
        <w:t xml:space="preserve"> </w:t>
      </w:r>
      <w:r w:rsidRPr="00660A66">
        <w:rPr>
          <w:rFonts w:ascii="Arial" w:hAnsi="Arial" w:cs="Arial"/>
          <w:sz w:val="20"/>
        </w:rPr>
        <w:t>phụ tr</w:t>
      </w:r>
      <w:r w:rsidR="005713D6" w:rsidRPr="00660A66">
        <w:rPr>
          <w:rFonts w:ascii="Arial" w:hAnsi="Arial" w:cs="Arial"/>
          <w:sz w:val="20"/>
          <w:lang w:val="en-US"/>
        </w:rPr>
        <w:t>ợ</w:t>
      </w:r>
      <w:r w:rsidRPr="00660A66">
        <w:rPr>
          <w:rFonts w:ascii="Arial" w:hAnsi="Arial" w:cs="Arial"/>
          <w:sz w:val="20"/>
        </w:rPr>
        <w:t>.</w:t>
      </w:r>
    </w:p>
    <w:p w14:paraId="0849756F" w14:textId="77777777" w:rsidR="00F117A9" w:rsidRPr="00660A66" w:rsidRDefault="00F117A9" w:rsidP="00E61340">
      <w:pPr>
        <w:spacing w:before="120"/>
        <w:rPr>
          <w:rFonts w:ascii="Arial" w:hAnsi="Arial" w:cs="Arial"/>
          <w:sz w:val="20"/>
        </w:rPr>
      </w:pPr>
      <w:r w:rsidRPr="00660A66">
        <w:rPr>
          <w:rFonts w:ascii="Arial" w:hAnsi="Arial" w:cs="Arial"/>
          <w:sz w:val="20"/>
        </w:rPr>
        <w:t xml:space="preserve">Các </w:t>
      </w:r>
      <w:r w:rsidR="00660A66" w:rsidRPr="00660A66">
        <w:rPr>
          <w:rFonts w:ascii="Arial" w:hAnsi="Arial" w:cs="Arial"/>
          <w:sz w:val="20"/>
        </w:rPr>
        <w:t>điều</w:t>
      </w:r>
      <w:r w:rsidRPr="00660A66">
        <w:rPr>
          <w:rFonts w:ascii="Arial" w:hAnsi="Arial" w:cs="Arial"/>
          <w:sz w:val="20"/>
        </w:rPr>
        <w:t xml:space="preserve"> kiện riêng được quy định tại Bảng 2 liên quan đến phương pháp đo miễn</w:t>
      </w:r>
      <w:r w:rsidR="00EB7419" w:rsidRPr="00660A66">
        <w:rPr>
          <w:rFonts w:ascii="Arial" w:hAnsi="Arial" w:cs="Arial"/>
          <w:sz w:val="20"/>
        </w:rPr>
        <w:t xml:space="preserve"> </w:t>
      </w:r>
      <w:r w:rsidRPr="00660A66">
        <w:rPr>
          <w:rFonts w:ascii="Arial" w:hAnsi="Arial" w:cs="Arial"/>
          <w:sz w:val="20"/>
        </w:rPr>
        <w:t xml:space="preserve">nhiễm sử dụng tại </w:t>
      </w:r>
      <w:r w:rsidR="00660A66" w:rsidRPr="00660A66">
        <w:rPr>
          <w:rFonts w:ascii="Arial" w:hAnsi="Arial" w:cs="Arial"/>
          <w:sz w:val="20"/>
        </w:rPr>
        <w:t>mục</w:t>
      </w:r>
      <w:r w:rsidRPr="00660A66">
        <w:rPr>
          <w:rFonts w:ascii="Arial" w:hAnsi="Arial" w:cs="Arial"/>
          <w:sz w:val="20"/>
        </w:rPr>
        <w:t xml:space="preserve"> 2.2 của QCVN 18:2022/BTTTT.</w:t>
      </w:r>
    </w:p>
    <w:p w14:paraId="052ADFF2" w14:textId="77777777" w:rsidR="00F117A9" w:rsidRPr="00660A66" w:rsidRDefault="00F117A9" w:rsidP="00E61340">
      <w:pPr>
        <w:spacing w:before="120"/>
        <w:jc w:val="center"/>
        <w:rPr>
          <w:rFonts w:ascii="Arial" w:hAnsi="Arial" w:cs="Arial"/>
          <w:b/>
          <w:sz w:val="20"/>
        </w:rPr>
      </w:pPr>
      <w:r w:rsidRPr="00660A66">
        <w:rPr>
          <w:rFonts w:ascii="Arial" w:hAnsi="Arial" w:cs="Arial"/>
          <w:b/>
          <w:sz w:val="20"/>
        </w:rPr>
        <w:t xml:space="preserve">Bảng 2 - Các </w:t>
      </w:r>
      <w:r w:rsidR="00660A66" w:rsidRPr="00660A66">
        <w:rPr>
          <w:rFonts w:ascii="Arial" w:hAnsi="Arial" w:cs="Arial"/>
          <w:b/>
          <w:sz w:val="20"/>
        </w:rPr>
        <w:t>điều</w:t>
      </w:r>
      <w:r w:rsidRPr="00660A66">
        <w:rPr>
          <w:rFonts w:ascii="Arial" w:hAnsi="Arial" w:cs="Arial"/>
          <w:b/>
          <w:sz w:val="20"/>
        </w:rPr>
        <w:t xml:space="preserve"> kiện riêng đối với các phép thử miễn nhiễm EMC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104"/>
        <w:gridCol w:w="5961"/>
      </w:tblGrid>
      <w:tr w:rsidR="00F117A9" w:rsidRPr="00660A66" w14:paraId="2128CE58" w14:textId="77777777">
        <w:tblPrEx>
          <w:tblCellMar>
            <w:top w:w="0" w:type="dxa"/>
            <w:left w:w="0" w:type="dxa"/>
            <w:bottom w:w="0" w:type="dxa"/>
            <w:right w:w="0" w:type="dxa"/>
          </w:tblCellMar>
        </w:tblPrEx>
        <w:tc>
          <w:tcPr>
            <w:tcW w:w="1712" w:type="pct"/>
            <w:shd w:val="clear" w:color="auto" w:fill="FFFFFF"/>
            <w:vAlign w:val="center"/>
          </w:tcPr>
          <w:p w14:paraId="58DDF85E" w14:textId="77777777" w:rsidR="00F117A9" w:rsidRPr="00660A66" w:rsidRDefault="00660A66" w:rsidP="00E61340">
            <w:pPr>
              <w:spacing w:before="120"/>
              <w:jc w:val="center"/>
              <w:rPr>
                <w:rFonts w:ascii="Arial" w:hAnsi="Arial" w:cs="Arial"/>
                <w:b/>
                <w:sz w:val="20"/>
              </w:rPr>
            </w:pPr>
            <w:r w:rsidRPr="00660A66">
              <w:rPr>
                <w:rFonts w:ascii="Arial" w:hAnsi="Arial" w:cs="Arial"/>
                <w:b/>
                <w:sz w:val="20"/>
              </w:rPr>
              <w:t>Mục</w:t>
            </w:r>
            <w:r w:rsidR="00F117A9" w:rsidRPr="00660A66">
              <w:rPr>
                <w:rFonts w:ascii="Arial" w:hAnsi="Arial" w:cs="Arial"/>
                <w:b/>
                <w:sz w:val="20"/>
              </w:rPr>
              <w:t xml:space="preserve"> tham chiếu của</w:t>
            </w:r>
            <w:r w:rsidR="00EB7419" w:rsidRPr="00660A66">
              <w:rPr>
                <w:rFonts w:ascii="Arial" w:hAnsi="Arial" w:cs="Arial"/>
                <w:b/>
                <w:sz w:val="20"/>
              </w:rPr>
              <w:t xml:space="preserve"> </w:t>
            </w:r>
            <w:r w:rsidR="00F117A9" w:rsidRPr="00660A66">
              <w:rPr>
                <w:rFonts w:ascii="Arial" w:hAnsi="Arial" w:cs="Arial"/>
                <w:b/>
                <w:sz w:val="20"/>
              </w:rPr>
              <w:t>QCVN 18:2022/BTTTT</w:t>
            </w:r>
          </w:p>
        </w:tc>
        <w:tc>
          <w:tcPr>
            <w:tcW w:w="3288" w:type="pct"/>
            <w:shd w:val="clear" w:color="auto" w:fill="FFFFFF"/>
            <w:vAlign w:val="center"/>
          </w:tcPr>
          <w:p w14:paraId="568E037E" w14:textId="77777777" w:rsidR="00F117A9" w:rsidRPr="00660A66" w:rsidRDefault="00F117A9" w:rsidP="00E61340">
            <w:pPr>
              <w:spacing w:before="120"/>
              <w:jc w:val="center"/>
              <w:rPr>
                <w:rFonts w:ascii="Arial" w:hAnsi="Arial" w:cs="Arial"/>
                <w:b/>
                <w:sz w:val="20"/>
              </w:rPr>
            </w:pPr>
            <w:r w:rsidRPr="00660A66">
              <w:rPr>
                <w:rFonts w:ascii="Arial" w:hAnsi="Arial" w:cs="Arial"/>
                <w:b/>
                <w:sz w:val="20"/>
              </w:rPr>
              <w:t xml:space="preserve">Các </w:t>
            </w:r>
            <w:r w:rsidR="00660A66" w:rsidRPr="00660A66">
              <w:rPr>
                <w:rFonts w:ascii="Arial" w:hAnsi="Arial" w:cs="Arial"/>
                <w:b/>
                <w:sz w:val="20"/>
              </w:rPr>
              <w:t>điều</w:t>
            </w:r>
            <w:r w:rsidRPr="00660A66">
              <w:rPr>
                <w:rFonts w:ascii="Arial" w:hAnsi="Arial" w:cs="Arial"/>
                <w:b/>
                <w:sz w:val="20"/>
              </w:rPr>
              <w:t xml:space="preserve"> kiện riêng liên quan đến thiết bị, bổ sung</w:t>
            </w:r>
            <w:r w:rsidR="00EB7419" w:rsidRPr="00660A66">
              <w:rPr>
                <w:rFonts w:ascii="Arial" w:hAnsi="Arial" w:cs="Arial"/>
                <w:b/>
                <w:sz w:val="20"/>
              </w:rPr>
              <w:t xml:space="preserve"> </w:t>
            </w:r>
            <w:r w:rsidRPr="00660A66">
              <w:rPr>
                <w:rFonts w:ascii="Arial" w:hAnsi="Arial" w:cs="Arial"/>
                <w:b/>
                <w:sz w:val="20"/>
              </w:rPr>
              <w:t xml:space="preserve">hoặc sửa đổi các </w:t>
            </w:r>
            <w:r w:rsidR="00660A66" w:rsidRPr="00660A66">
              <w:rPr>
                <w:rFonts w:ascii="Arial" w:hAnsi="Arial" w:cs="Arial"/>
                <w:b/>
                <w:sz w:val="20"/>
              </w:rPr>
              <w:t>điều</w:t>
            </w:r>
            <w:r w:rsidRPr="00660A66">
              <w:rPr>
                <w:rFonts w:ascii="Arial" w:hAnsi="Arial" w:cs="Arial"/>
                <w:b/>
                <w:sz w:val="20"/>
              </w:rPr>
              <w:t xml:space="preserve"> kiện đo </w:t>
            </w:r>
            <w:r w:rsidR="00BD7348" w:rsidRPr="00660A66">
              <w:rPr>
                <w:rFonts w:ascii="Arial" w:hAnsi="Arial" w:cs="Arial"/>
                <w:b/>
                <w:sz w:val="20"/>
                <w:lang w:val="en-US"/>
              </w:rPr>
              <w:t>kiểm</w:t>
            </w:r>
            <w:r w:rsidRPr="00660A66">
              <w:rPr>
                <w:rFonts w:ascii="Arial" w:hAnsi="Arial" w:cs="Arial"/>
                <w:b/>
                <w:sz w:val="20"/>
              </w:rPr>
              <w:t xml:space="preserve"> quy định</w:t>
            </w:r>
            <w:r w:rsidR="00EB7419" w:rsidRPr="00660A66">
              <w:rPr>
                <w:rFonts w:ascii="Arial" w:hAnsi="Arial" w:cs="Arial"/>
                <w:b/>
                <w:sz w:val="20"/>
              </w:rPr>
              <w:t xml:space="preserve"> </w:t>
            </w:r>
            <w:r w:rsidRPr="00660A66">
              <w:rPr>
                <w:rFonts w:ascii="Arial" w:hAnsi="Arial" w:cs="Arial"/>
                <w:b/>
                <w:sz w:val="20"/>
              </w:rPr>
              <w:t>trong 2.2 của QCVN 18:2022/BTTTT</w:t>
            </w:r>
          </w:p>
        </w:tc>
      </w:tr>
      <w:tr w:rsidR="00F117A9" w:rsidRPr="00660A66" w14:paraId="7FB577D6" w14:textId="77777777">
        <w:tblPrEx>
          <w:tblCellMar>
            <w:top w:w="0" w:type="dxa"/>
            <w:left w:w="0" w:type="dxa"/>
            <w:bottom w:w="0" w:type="dxa"/>
            <w:right w:w="0" w:type="dxa"/>
          </w:tblCellMar>
        </w:tblPrEx>
        <w:tc>
          <w:tcPr>
            <w:tcW w:w="1712" w:type="pct"/>
            <w:shd w:val="clear" w:color="auto" w:fill="FFFFFF"/>
          </w:tcPr>
          <w:p w14:paraId="3580CA14" w14:textId="77777777" w:rsidR="00F117A9" w:rsidRPr="00660A66" w:rsidRDefault="00F117A9" w:rsidP="00E61340">
            <w:pPr>
              <w:spacing w:before="120"/>
              <w:rPr>
                <w:rFonts w:ascii="Arial" w:hAnsi="Arial" w:cs="Arial"/>
                <w:sz w:val="20"/>
              </w:rPr>
            </w:pPr>
            <w:r w:rsidRPr="00660A66">
              <w:rPr>
                <w:rFonts w:ascii="Arial" w:hAnsi="Arial" w:cs="Arial"/>
                <w:sz w:val="20"/>
              </w:rPr>
              <w:t>2.2.2. Cấu hình thử</w:t>
            </w:r>
          </w:p>
        </w:tc>
        <w:tc>
          <w:tcPr>
            <w:tcW w:w="3288" w:type="pct"/>
            <w:shd w:val="clear" w:color="auto" w:fill="FFFFFF"/>
            <w:vAlign w:val="bottom"/>
          </w:tcPr>
          <w:p w14:paraId="28D53F61" w14:textId="77777777" w:rsidR="00F117A9" w:rsidRPr="00660A66" w:rsidRDefault="00F117A9" w:rsidP="00E61340">
            <w:pPr>
              <w:spacing w:before="120"/>
              <w:rPr>
                <w:rFonts w:ascii="Arial" w:hAnsi="Arial" w:cs="Arial"/>
                <w:sz w:val="20"/>
              </w:rPr>
            </w:pPr>
            <w:r w:rsidRPr="00660A66">
              <w:rPr>
                <w:rFonts w:ascii="Arial" w:hAnsi="Arial" w:cs="Arial"/>
                <w:sz w:val="20"/>
              </w:rPr>
              <w:t>Đối với các phép thử miễn nhiễm máy phát, máy phát</w:t>
            </w:r>
            <w:r w:rsidR="00EB7419" w:rsidRPr="00660A66">
              <w:rPr>
                <w:rFonts w:ascii="Arial" w:hAnsi="Arial" w:cs="Arial"/>
                <w:sz w:val="20"/>
              </w:rPr>
              <w:t xml:space="preserve"> </w:t>
            </w:r>
            <w:r w:rsidRPr="00660A66">
              <w:rPr>
                <w:rFonts w:ascii="Arial" w:hAnsi="Arial" w:cs="Arial"/>
                <w:sz w:val="20"/>
              </w:rPr>
              <w:t xml:space="preserve">phải hoạt động </w:t>
            </w:r>
            <w:r w:rsidR="00613108" w:rsidRPr="00660A66">
              <w:rPr>
                <w:rFonts w:ascii="Arial" w:hAnsi="Arial" w:cs="Arial"/>
                <w:sz w:val="20"/>
                <w:lang w:val="en-US"/>
              </w:rPr>
              <w:t>ở</w:t>
            </w:r>
            <w:r w:rsidRPr="00660A66">
              <w:rPr>
                <w:rFonts w:ascii="Arial" w:hAnsi="Arial" w:cs="Arial"/>
                <w:sz w:val="20"/>
              </w:rPr>
              <w:t xml:space="preserve"> mức công suất phát RF đầu ra cực</w:t>
            </w:r>
            <w:r w:rsidR="00EB7419" w:rsidRPr="00660A66">
              <w:rPr>
                <w:rFonts w:ascii="Arial" w:hAnsi="Arial" w:cs="Arial"/>
                <w:sz w:val="20"/>
              </w:rPr>
              <w:t xml:space="preserve"> </w:t>
            </w:r>
            <w:r w:rsidRPr="00660A66">
              <w:rPr>
                <w:rFonts w:ascii="Arial" w:hAnsi="Arial" w:cs="Arial"/>
                <w:sz w:val="20"/>
              </w:rPr>
              <w:t>đại.</w:t>
            </w:r>
          </w:p>
          <w:p w14:paraId="17ED251D" w14:textId="77777777" w:rsidR="00F117A9" w:rsidRPr="00660A66" w:rsidRDefault="00F117A9" w:rsidP="00E61340">
            <w:pPr>
              <w:spacing w:before="120"/>
              <w:rPr>
                <w:rFonts w:ascii="Arial" w:hAnsi="Arial" w:cs="Arial"/>
                <w:sz w:val="20"/>
              </w:rPr>
            </w:pPr>
            <w:r w:rsidRPr="00660A66">
              <w:rPr>
                <w:rFonts w:ascii="Arial" w:hAnsi="Arial" w:cs="Arial"/>
                <w:sz w:val="20"/>
              </w:rPr>
              <w:t>Các phép thử miễn nhiễm phải được thực hiện lần lượt</w:t>
            </w:r>
            <w:r w:rsidR="00EB7419" w:rsidRPr="00660A66">
              <w:rPr>
                <w:rFonts w:ascii="Arial" w:hAnsi="Arial" w:cs="Arial"/>
                <w:sz w:val="20"/>
              </w:rPr>
              <w:t xml:space="preserve"> </w:t>
            </w:r>
            <w:r w:rsidRPr="00660A66">
              <w:rPr>
                <w:rFonts w:ascii="Arial" w:hAnsi="Arial" w:cs="Arial"/>
                <w:sz w:val="20"/>
              </w:rPr>
              <w:t>cho tất cả các chế độ hoạt động của EUT</w:t>
            </w:r>
          </w:p>
        </w:tc>
      </w:tr>
    </w:tbl>
    <w:p w14:paraId="6FC356AF" w14:textId="77777777" w:rsidR="009125DE" w:rsidRPr="00660A66" w:rsidRDefault="00F117A9" w:rsidP="00E61340">
      <w:pPr>
        <w:spacing w:before="120"/>
        <w:rPr>
          <w:rFonts w:ascii="Arial" w:hAnsi="Arial" w:cs="Arial"/>
          <w:b/>
          <w:sz w:val="20"/>
          <w:lang w:val="en-US"/>
        </w:rPr>
      </w:pPr>
      <w:bookmarkStart w:id="14" w:name="dieu_2_4"/>
      <w:r w:rsidRPr="00660A66">
        <w:rPr>
          <w:rFonts w:ascii="Arial" w:hAnsi="Arial" w:cs="Arial"/>
          <w:b/>
          <w:sz w:val="20"/>
        </w:rPr>
        <w:t xml:space="preserve">2.3. </w:t>
      </w:r>
      <w:r w:rsidR="00660A66" w:rsidRPr="00660A66">
        <w:rPr>
          <w:rFonts w:ascii="Arial" w:hAnsi="Arial" w:cs="Arial"/>
          <w:b/>
          <w:sz w:val="20"/>
        </w:rPr>
        <w:t>Điều</w:t>
      </w:r>
      <w:r w:rsidRPr="00660A66">
        <w:rPr>
          <w:rFonts w:ascii="Arial" w:hAnsi="Arial" w:cs="Arial"/>
          <w:b/>
          <w:sz w:val="20"/>
        </w:rPr>
        <w:t xml:space="preserve"> kiện kỹ thuật</w:t>
      </w:r>
      <w:r w:rsidR="00EB7419" w:rsidRPr="00660A66">
        <w:rPr>
          <w:rFonts w:ascii="Arial" w:hAnsi="Arial" w:cs="Arial"/>
          <w:b/>
          <w:sz w:val="20"/>
        </w:rPr>
        <w:t xml:space="preserve"> </w:t>
      </w:r>
      <w:bookmarkEnd w:id="14"/>
    </w:p>
    <w:p w14:paraId="33E160D9" w14:textId="77777777" w:rsidR="00F117A9" w:rsidRPr="00660A66" w:rsidRDefault="00F117A9" w:rsidP="00E61340">
      <w:pPr>
        <w:spacing w:before="120"/>
        <w:rPr>
          <w:rFonts w:ascii="Arial" w:hAnsi="Arial" w:cs="Arial"/>
          <w:b/>
          <w:sz w:val="20"/>
        </w:rPr>
      </w:pPr>
      <w:r w:rsidRPr="00660A66">
        <w:rPr>
          <w:rFonts w:ascii="Arial" w:hAnsi="Arial" w:cs="Arial"/>
          <w:b/>
          <w:sz w:val="20"/>
        </w:rPr>
        <w:t xml:space="preserve">2.3.1. </w:t>
      </w:r>
      <w:r w:rsidR="00660A66" w:rsidRPr="00660A66">
        <w:rPr>
          <w:rFonts w:ascii="Arial" w:hAnsi="Arial" w:cs="Arial"/>
          <w:b/>
          <w:sz w:val="20"/>
        </w:rPr>
        <w:t>Điều</w:t>
      </w:r>
      <w:r w:rsidRPr="00660A66">
        <w:rPr>
          <w:rFonts w:ascii="Arial" w:hAnsi="Arial" w:cs="Arial"/>
          <w:b/>
          <w:sz w:val="20"/>
        </w:rPr>
        <w:t xml:space="preserve"> kiện môi trường</w:t>
      </w:r>
    </w:p>
    <w:p w14:paraId="684D469C" w14:textId="77777777" w:rsidR="00F117A9" w:rsidRPr="00660A66" w:rsidRDefault="00F117A9" w:rsidP="00E61340">
      <w:pPr>
        <w:spacing w:before="120"/>
        <w:rPr>
          <w:rFonts w:ascii="Arial" w:hAnsi="Arial" w:cs="Arial"/>
          <w:sz w:val="20"/>
        </w:rPr>
      </w:pPr>
      <w:r w:rsidRPr="00660A66">
        <w:rPr>
          <w:rFonts w:ascii="Arial" w:hAnsi="Arial" w:cs="Arial"/>
          <w:sz w:val="20"/>
        </w:rPr>
        <w:t xml:space="preserve">Các yêu cầu kỹ thuật trong quy chuẩn này áp dụng trong </w:t>
      </w:r>
      <w:r w:rsidR="00660A66" w:rsidRPr="00660A66">
        <w:rPr>
          <w:rFonts w:ascii="Arial" w:hAnsi="Arial" w:cs="Arial"/>
          <w:sz w:val="20"/>
        </w:rPr>
        <w:t>điều</w:t>
      </w:r>
      <w:r w:rsidRPr="00660A66">
        <w:rPr>
          <w:rFonts w:ascii="Arial" w:hAnsi="Arial" w:cs="Arial"/>
          <w:sz w:val="20"/>
        </w:rPr>
        <w:t xml:space="preserve"> kiện môi trường hoạt</w:t>
      </w:r>
      <w:r w:rsidR="00EB7419" w:rsidRPr="00660A66">
        <w:rPr>
          <w:rFonts w:ascii="Arial" w:hAnsi="Arial" w:cs="Arial"/>
          <w:sz w:val="20"/>
        </w:rPr>
        <w:t xml:space="preserve"> </w:t>
      </w:r>
      <w:r w:rsidRPr="00660A66">
        <w:rPr>
          <w:rFonts w:ascii="Arial" w:hAnsi="Arial" w:cs="Arial"/>
          <w:sz w:val="20"/>
        </w:rPr>
        <w:t>động của EUT do nhà sản xuất công bố. EUT phải tuân thủ mọi yêu cầu kỹ thuật của</w:t>
      </w:r>
      <w:r w:rsidR="00EB7419" w:rsidRPr="00660A66">
        <w:rPr>
          <w:rFonts w:ascii="Arial" w:hAnsi="Arial" w:cs="Arial"/>
          <w:sz w:val="20"/>
        </w:rPr>
        <w:t xml:space="preserve"> </w:t>
      </w:r>
      <w:r w:rsidRPr="00660A66">
        <w:rPr>
          <w:rFonts w:ascii="Arial" w:hAnsi="Arial" w:cs="Arial"/>
          <w:sz w:val="20"/>
        </w:rPr>
        <w:t xml:space="preserve">quy chuẩn này tại mọi thời </w:t>
      </w:r>
      <w:r w:rsidR="00660A66" w:rsidRPr="00660A66">
        <w:rPr>
          <w:rFonts w:ascii="Arial" w:hAnsi="Arial" w:cs="Arial"/>
          <w:sz w:val="20"/>
        </w:rPr>
        <w:t>điểm</w:t>
      </w:r>
      <w:r w:rsidRPr="00660A66">
        <w:rPr>
          <w:rFonts w:ascii="Arial" w:hAnsi="Arial" w:cs="Arial"/>
          <w:sz w:val="20"/>
        </w:rPr>
        <w:t xml:space="preserve"> khi hoạt động trong giới hạn </w:t>
      </w:r>
      <w:r w:rsidR="00660A66" w:rsidRPr="00660A66">
        <w:rPr>
          <w:rFonts w:ascii="Arial" w:hAnsi="Arial" w:cs="Arial"/>
          <w:sz w:val="20"/>
        </w:rPr>
        <w:t>điều</w:t>
      </w:r>
      <w:r w:rsidRPr="00660A66">
        <w:rPr>
          <w:rFonts w:ascii="Arial" w:hAnsi="Arial" w:cs="Arial"/>
          <w:sz w:val="20"/>
        </w:rPr>
        <w:t xml:space="preserve"> kiện môi trường mà</w:t>
      </w:r>
      <w:r w:rsidR="00EB7419" w:rsidRPr="00660A66">
        <w:rPr>
          <w:rFonts w:ascii="Arial" w:hAnsi="Arial" w:cs="Arial"/>
          <w:sz w:val="20"/>
        </w:rPr>
        <w:t xml:space="preserve"> </w:t>
      </w:r>
      <w:r w:rsidR="00B47348" w:rsidRPr="00660A66">
        <w:rPr>
          <w:rFonts w:ascii="Arial" w:hAnsi="Arial" w:cs="Arial"/>
          <w:sz w:val="20"/>
        </w:rPr>
        <w:t>nh</w:t>
      </w:r>
      <w:r w:rsidR="00B47348" w:rsidRPr="00660A66">
        <w:rPr>
          <w:rFonts w:ascii="Arial" w:hAnsi="Arial" w:cs="Arial"/>
          <w:sz w:val="20"/>
          <w:lang w:val="en-US"/>
        </w:rPr>
        <w:t>à</w:t>
      </w:r>
      <w:r w:rsidRPr="00660A66">
        <w:rPr>
          <w:rFonts w:ascii="Arial" w:hAnsi="Arial" w:cs="Arial"/>
          <w:sz w:val="20"/>
        </w:rPr>
        <w:t xml:space="preserve"> sản xuất đã công bố.</w:t>
      </w:r>
    </w:p>
    <w:p w14:paraId="779AD072" w14:textId="77777777" w:rsidR="00F117A9" w:rsidRPr="00660A66" w:rsidRDefault="00F117A9" w:rsidP="00E61340">
      <w:pPr>
        <w:spacing w:before="120"/>
        <w:rPr>
          <w:rFonts w:ascii="Arial" w:hAnsi="Arial" w:cs="Arial"/>
          <w:b/>
          <w:sz w:val="20"/>
        </w:rPr>
      </w:pPr>
      <w:r w:rsidRPr="00660A66">
        <w:rPr>
          <w:rFonts w:ascii="Arial" w:hAnsi="Arial" w:cs="Arial"/>
          <w:b/>
          <w:sz w:val="20"/>
        </w:rPr>
        <w:t>2.3.2.</w:t>
      </w:r>
      <w:r w:rsidR="00EB7419" w:rsidRPr="00660A66">
        <w:rPr>
          <w:rFonts w:ascii="Arial" w:hAnsi="Arial" w:cs="Arial"/>
          <w:b/>
          <w:sz w:val="20"/>
        </w:rPr>
        <w:t xml:space="preserve"> </w:t>
      </w:r>
      <w:r w:rsidR="00660A66" w:rsidRPr="00660A66">
        <w:rPr>
          <w:rFonts w:ascii="Arial" w:hAnsi="Arial" w:cs="Arial"/>
          <w:b/>
          <w:sz w:val="20"/>
        </w:rPr>
        <w:t>Điều</w:t>
      </w:r>
      <w:r w:rsidRPr="00660A66">
        <w:rPr>
          <w:rFonts w:ascii="Arial" w:hAnsi="Arial" w:cs="Arial"/>
          <w:b/>
          <w:sz w:val="20"/>
        </w:rPr>
        <w:t xml:space="preserve"> kiện đo kiểm</w:t>
      </w:r>
    </w:p>
    <w:p w14:paraId="093B9656" w14:textId="77777777" w:rsidR="00F117A9" w:rsidRPr="00660A66" w:rsidRDefault="00F117A9" w:rsidP="00E61340">
      <w:pPr>
        <w:spacing w:before="120"/>
        <w:rPr>
          <w:rFonts w:ascii="Arial" w:hAnsi="Arial" w:cs="Arial"/>
          <w:sz w:val="20"/>
        </w:rPr>
      </w:pPr>
      <w:r w:rsidRPr="00660A66">
        <w:rPr>
          <w:rFonts w:ascii="Arial" w:hAnsi="Arial" w:cs="Arial"/>
          <w:sz w:val="20"/>
        </w:rPr>
        <w:t xml:space="preserve">Áp dụng các </w:t>
      </w:r>
      <w:r w:rsidR="00660A66" w:rsidRPr="00660A66">
        <w:rPr>
          <w:rFonts w:ascii="Arial" w:hAnsi="Arial" w:cs="Arial"/>
          <w:sz w:val="20"/>
        </w:rPr>
        <w:t>điều</w:t>
      </w:r>
      <w:r w:rsidRPr="00660A66">
        <w:rPr>
          <w:rFonts w:ascii="Arial" w:hAnsi="Arial" w:cs="Arial"/>
          <w:sz w:val="20"/>
        </w:rPr>
        <w:t xml:space="preserve"> kiện đo kiểm nêu tại Phụ lục A của QCVN 18:2022/BTTTT. Các </w:t>
      </w:r>
      <w:r w:rsidR="00660A66" w:rsidRPr="00660A66">
        <w:rPr>
          <w:rFonts w:ascii="Arial" w:hAnsi="Arial" w:cs="Arial"/>
          <w:sz w:val="20"/>
        </w:rPr>
        <w:t>điều</w:t>
      </w:r>
      <w:r w:rsidR="00EB7419" w:rsidRPr="00660A66">
        <w:rPr>
          <w:rFonts w:ascii="Arial" w:hAnsi="Arial" w:cs="Arial"/>
          <w:sz w:val="20"/>
        </w:rPr>
        <w:t xml:space="preserve"> </w:t>
      </w:r>
      <w:r w:rsidRPr="00660A66">
        <w:rPr>
          <w:rFonts w:ascii="Arial" w:hAnsi="Arial" w:cs="Arial"/>
          <w:sz w:val="20"/>
        </w:rPr>
        <w:t>kiện đo kiểm khác áp dụng cho thiết bị âm thanh không dây và các thiết bị phụ trợ</w:t>
      </w:r>
      <w:r w:rsidR="00EB7419" w:rsidRPr="00660A66">
        <w:rPr>
          <w:rFonts w:ascii="Arial" w:hAnsi="Arial" w:cs="Arial"/>
          <w:sz w:val="20"/>
        </w:rPr>
        <w:t xml:space="preserve"> </w:t>
      </w:r>
      <w:r w:rsidRPr="00660A66">
        <w:rPr>
          <w:rFonts w:ascii="Arial" w:hAnsi="Arial" w:cs="Arial"/>
          <w:sz w:val="20"/>
        </w:rPr>
        <w:t xml:space="preserve">được quy định chi </w:t>
      </w:r>
      <w:r w:rsidR="00660A66" w:rsidRPr="00660A66">
        <w:rPr>
          <w:rFonts w:ascii="Arial" w:hAnsi="Arial" w:cs="Arial"/>
          <w:sz w:val="20"/>
        </w:rPr>
        <w:t>tiết</w:t>
      </w:r>
      <w:r w:rsidRPr="00660A66">
        <w:rPr>
          <w:rFonts w:ascii="Arial" w:hAnsi="Arial" w:cs="Arial"/>
          <w:sz w:val="20"/>
        </w:rPr>
        <w:t xml:space="preserve"> trong quy chuẩn này.</w:t>
      </w:r>
    </w:p>
    <w:p w14:paraId="4E030A87" w14:textId="77777777" w:rsidR="00F117A9" w:rsidRPr="00660A66" w:rsidRDefault="00F117A9" w:rsidP="00E61340">
      <w:pPr>
        <w:spacing w:before="120"/>
        <w:rPr>
          <w:rFonts w:ascii="Arial" w:hAnsi="Arial" w:cs="Arial"/>
          <w:sz w:val="20"/>
        </w:rPr>
      </w:pPr>
      <w:r w:rsidRPr="00660A66">
        <w:rPr>
          <w:rFonts w:ascii="Arial" w:hAnsi="Arial" w:cs="Arial"/>
          <w:sz w:val="20"/>
        </w:rPr>
        <w:t xml:space="preserve">Đối với các phép thử phát xạ và miễn nhiễm, </w:t>
      </w:r>
      <w:r w:rsidR="00660A66" w:rsidRPr="00660A66">
        <w:rPr>
          <w:rFonts w:ascii="Arial" w:hAnsi="Arial" w:cs="Arial"/>
          <w:sz w:val="20"/>
        </w:rPr>
        <w:t>điều</w:t>
      </w:r>
      <w:r w:rsidRPr="00660A66">
        <w:rPr>
          <w:rFonts w:ascii="Arial" w:hAnsi="Arial" w:cs="Arial"/>
          <w:sz w:val="20"/>
        </w:rPr>
        <w:t xml:space="preserve"> chế đo kiểm, bố trí đo kiểm,... được</w:t>
      </w:r>
      <w:r w:rsidR="00EB7419" w:rsidRPr="00660A66">
        <w:rPr>
          <w:rFonts w:ascii="Arial" w:hAnsi="Arial" w:cs="Arial"/>
          <w:sz w:val="20"/>
        </w:rPr>
        <w:t xml:space="preserve"> </w:t>
      </w:r>
      <w:r w:rsidRPr="00660A66">
        <w:rPr>
          <w:rFonts w:ascii="Arial" w:hAnsi="Arial" w:cs="Arial"/>
          <w:sz w:val="20"/>
        </w:rPr>
        <w:t>quy định tại 2.3.2 đến 2.3.6 của quy chuẩn này.</w:t>
      </w:r>
    </w:p>
    <w:p w14:paraId="65B7BA1A" w14:textId="77777777" w:rsidR="00F117A9" w:rsidRPr="00660A66" w:rsidRDefault="00F117A9" w:rsidP="00E61340">
      <w:pPr>
        <w:spacing w:before="120"/>
        <w:rPr>
          <w:rFonts w:ascii="Arial" w:hAnsi="Arial" w:cs="Arial"/>
          <w:sz w:val="20"/>
        </w:rPr>
      </w:pPr>
      <w:r w:rsidRPr="00660A66">
        <w:rPr>
          <w:rFonts w:ascii="Arial" w:hAnsi="Arial" w:cs="Arial"/>
          <w:sz w:val="20"/>
        </w:rPr>
        <w:t>Đối với các phép thử EMC, các máy phát mang theo người hoặc cầm tay phải được</w:t>
      </w:r>
      <w:r w:rsidR="00EB7419" w:rsidRPr="00660A66">
        <w:rPr>
          <w:rFonts w:ascii="Arial" w:hAnsi="Arial" w:cs="Arial"/>
          <w:sz w:val="20"/>
        </w:rPr>
        <w:t xml:space="preserve"> </w:t>
      </w:r>
      <w:r w:rsidRPr="00660A66">
        <w:rPr>
          <w:rFonts w:ascii="Arial" w:hAnsi="Arial" w:cs="Arial"/>
          <w:sz w:val="20"/>
        </w:rPr>
        <w:t>gắn lên giá làm bằng vật liệu phi dẫn và cách các bề mặt dẫn điện bất kỳ tối thiểu</w:t>
      </w:r>
      <w:r w:rsidR="00EB7419" w:rsidRPr="00660A66">
        <w:rPr>
          <w:rFonts w:ascii="Arial" w:hAnsi="Arial" w:cs="Arial"/>
          <w:sz w:val="20"/>
        </w:rPr>
        <w:t xml:space="preserve"> </w:t>
      </w:r>
      <w:r w:rsidRPr="00660A66">
        <w:rPr>
          <w:rFonts w:ascii="Arial" w:hAnsi="Arial" w:cs="Arial"/>
          <w:sz w:val="20"/>
        </w:rPr>
        <w:t>0,8 m. EUT và bất kỳ thiết bị khác được yêu cầu đánh giá chất lượng trước, trong và</w:t>
      </w:r>
      <w:r w:rsidR="00EB7419" w:rsidRPr="00660A66">
        <w:rPr>
          <w:rFonts w:ascii="Arial" w:hAnsi="Arial" w:cs="Arial"/>
          <w:sz w:val="20"/>
        </w:rPr>
        <w:t xml:space="preserve"> </w:t>
      </w:r>
      <w:r w:rsidRPr="00660A66">
        <w:rPr>
          <w:rFonts w:ascii="Arial" w:hAnsi="Arial" w:cs="Arial"/>
          <w:sz w:val="20"/>
        </w:rPr>
        <w:t xml:space="preserve">sau khi kết thúc các phép thử phải được kết nối theo cấu hình </w:t>
      </w:r>
      <w:r w:rsidR="00FA4DAD" w:rsidRPr="00660A66">
        <w:rPr>
          <w:rFonts w:ascii="Arial" w:hAnsi="Arial" w:cs="Arial"/>
          <w:sz w:val="20"/>
          <w:lang w:val="en-US"/>
        </w:rPr>
        <w:t>điển</w:t>
      </w:r>
      <w:r w:rsidRPr="00660A66">
        <w:rPr>
          <w:rFonts w:ascii="Arial" w:hAnsi="Arial" w:cs="Arial"/>
          <w:sz w:val="20"/>
        </w:rPr>
        <w:t xml:space="preserve"> hình cho hoạt động</w:t>
      </w:r>
      <w:r w:rsidR="00EB7419" w:rsidRPr="00660A66">
        <w:rPr>
          <w:rFonts w:ascii="Arial" w:hAnsi="Arial" w:cs="Arial"/>
          <w:sz w:val="20"/>
        </w:rPr>
        <w:t xml:space="preserve"> </w:t>
      </w:r>
      <w:r w:rsidRPr="00660A66">
        <w:rPr>
          <w:rFonts w:ascii="Arial" w:hAnsi="Arial" w:cs="Arial"/>
          <w:sz w:val="20"/>
        </w:rPr>
        <w:t>bình thường.</w:t>
      </w:r>
    </w:p>
    <w:p w14:paraId="546B6836" w14:textId="77777777" w:rsidR="00F117A9" w:rsidRPr="00660A66" w:rsidRDefault="00F117A9" w:rsidP="00E61340">
      <w:pPr>
        <w:spacing w:before="120"/>
        <w:rPr>
          <w:rFonts w:ascii="Arial" w:hAnsi="Arial" w:cs="Arial"/>
          <w:sz w:val="20"/>
        </w:rPr>
      </w:pPr>
      <w:r w:rsidRPr="00660A66">
        <w:rPr>
          <w:rFonts w:ascii="Arial" w:hAnsi="Arial" w:cs="Arial"/>
          <w:sz w:val="20"/>
        </w:rPr>
        <w:t>Khi EUT cung cấp cùng với ăng ten rời thì EUT phải được đo kiểm với ăng ten được</w:t>
      </w:r>
      <w:r w:rsidR="00EB7419" w:rsidRPr="00660A66">
        <w:rPr>
          <w:rFonts w:ascii="Arial" w:hAnsi="Arial" w:cs="Arial"/>
          <w:sz w:val="20"/>
        </w:rPr>
        <w:t xml:space="preserve"> </w:t>
      </w:r>
      <w:r w:rsidRPr="00660A66">
        <w:rPr>
          <w:rFonts w:ascii="Arial" w:hAnsi="Arial" w:cs="Arial"/>
          <w:sz w:val="20"/>
        </w:rPr>
        <w:t>lắp vào theo cấu hình điển hình cho hoạt động bình thường.</w:t>
      </w:r>
    </w:p>
    <w:p w14:paraId="3789C79E" w14:textId="77777777" w:rsidR="00F117A9" w:rsidRPr="00660A66" w:rsidRDefault="00F117A9" w:rsidP="00E61340">
      <w:pPr>
        <w:spacing w:before="120"/>
        <w:rPr>
          <w:rFonts w:ascii="Arial" w:hAnsi="Arial" w:cs="Arial"/>
          <w:sz w:val="20"/>
        </w:rPr>
      </w:pPr>
      <w:r w:rsidRPr="00660A66">
        <w:rPr>
          <w:rFonts w:ascii="Arial" w:hAnsi="Arial" w:cs="Arial"/>
          <w:sz w:val="20"/>
        </w:rPr>
        <w:t xml:space="preserve">Đối với các phép thử miễn nhiễm, nếu thiết bị thuộc nhóm cho phép thì có </w:t>
      </w:r>
      <w:r w:rsidR="00165E4A" w:rsidRPr="00660A66">
        <w:rPr>
          <w:rFonts w:ascii="Arial" w:hAnsi="Arial" w:cs="Arial"/>
          <w:sz w:val="20"/>
          <w:lang w:val="en-US"/>
        </w:rPr>
        <w:t>thể</w:t>
      </w:r>
      <w:r w:rsidRPr="00660A66">
        <w:rPr>
          <w:rFonts w:ascii="Arial" w:hAnsi="Arial" w:cs="Arial"/>
          <w:sz w:val="20"/>
        </w:rPr>
        <w:t xml:space="preserve"> thiết lập</w:t>
      </w:r>
      <w:r w:rsidR="00EB7419" w:rsidRPr="00660A66">
        <w:rPr>
          <w:rFonts w:ascii="Arial" w:hAnsi="Arial" w:cs="Arial"/>
          <w:sz w:val="20"/>
        </w:rPr>
        <w:t xml:space="preserve"> </w:t>
      </w:r>
      <w:r w:rsidRPr="00660A66">
        <w:rPr>
          <w:rFonts w:ascii="Arial" w:hAnsi="Arial" w:cs="Arial"/>
          <w:sz w:val="20"/>
        </w:rPr>
        <w:t>kết nối thông tin từ khi bắt đầu đo kiểm và duy trì kết nối trong quá trình đo kiểm.</w:t>
      </w:r>
    </w:p>
    <w:p w14:paraId="3BBBD6BC" w14:textId="77777777" w:rsidR="00F117A9" w:rsidRPr="00660A66" w:rsidRDefault="00F117A9" w:rsidP="00E61340">
      <w:pPr>
        <w:spacing w:before="120"/>
        <w:rPr>
          <w:rFonts w:ascii="Arial" w:hAnsi="Arial" w:cs="Arial"/>
          <w:sz w:val="20"/>
        </w:rPr>
      </w:pPr>
      <w:r w:rsidRPr="00660A66">
        <w:rPr>
          <w:rFonts w:ascii="Arial" w:hAnsi="Arial" w:cs="Arial"/>
          <w:sz w:val="20"/>
        </w:rPr>
        <w:t xml:space="preserve">Các </w:t>
      </w:r>
      <w:r w:rsidR="00660A66" w:rsidRPr="00660A66">
        <w:rPr>
          <w:rFonts w:ascii="Arial" w:hAnsi="Arial" w:cs="Arial"/>
          <w:sz w:val="20"/>
        </w:rPr>
        <w:t>điều</w:t>
      </w:r>
      <w:r w:rsidRPr="00660A66">
        <w:rPr>
          <w:rFonts w:ascii="Arial" w:hAnsi="Arial" w:cs="Arial"/>
          <w:sz w:val="20"/>
        </w:rPr>
        <w:t xml:space="preserve"> kiện đo kiểm bao gồm:</w:t>
      </w:r>
    </w:p>
    <w:p w14:paraId="3029B813" w14:textId="77777777" w:rsidR="00F117A9" w:rsidRPr="00660A66" w:rsidRDefault="00F117A9" w:rsidP="00E61340">
      <w:pPr>
        <w:spacing w:before="120"/>
        <w:rPr>
          <w:rFonts w:ascii="Arial" w:hAnsi="Arial" w:cs="Arial"/>
          <w:sz w:val="20"/>
        </w:rPr>
      </w:pPr>
      <w:r w:rsidRPr="00660A66">
        <w:rPr>
          <w:rFonts w:ascii="Arial" w:hAnsi="Arial" w:cs="Arial"/>
          <w:sz w:val="20"/>
        </w:rPr>
        <w:t>-</w:t>
      </w:r>
      <w:r w:rsidR="00EB7419" w:rsidRPr="00660A66">
        <w:rPr>
          <w:rFonts w:ascii="Arial" w:hAnsi="Arial" w:cs="Arial"/>
          <w:sz w:val="20"/>
        </w:rPr>
        <w:t xml:space="preserve"> </w:t>
      </w:r>
      <w:r w:rsidRPr="00660A66">
        <w:rPr>
          <w:rFonts w:ascii="Arial" w:hAnsi="Arial" w:cs="Arial"/>
          <w:sz w:val="20"/>
        </w:rPr>
        <w:t>Máy phát phải hoạt động tại mức công suất RF đầu ra cực đại thông thường, được</w:t>
      </w:r>
      <w:r w:rsidR="00EB7419" w:rsidRPr="00660A66">
        <w:rPr>
          <w:rFonts w:ascii="Arial" w:hAnsi="Arial" w:cs="Arial"/>
          <w:sz w:val="20"/>
        </w:rPr>
        <w:t xml:space="preserve"> </w:t>
      </w:r>
      <w:r w:rsidR="00660A66" w:rsidRPr="00660A66">
        <w:rPr>
          <w:rFonts w:ascii="Arial" w:hAnsi="Arial" w:cs="Arial"/>
          <w:sz w:val="20"/>
        </w:rPr>
        <w:t>điều</w:t>
      </w:r>
      <w:r w:rsidRPr="00660A66">
        <w:rPr>
          <w:rFonts w:ascii="Arial" w:hAnsi="Arial" w:cs="Arial"/>
          <w:sz w:val="20"/>
        </w:rPr>
        <w:t xml:space="preserve"> chế bằng một tín hiệu </w:t>
      </w:r>
      <w:r w:rsidR="00660A66" w:rsidRPr="00660A66">
        <w:rPr>
          <w:rFonts w:ascii="Arial" w:hAnsi="Arial" w:cs="Arial"/>
          <w:sz w:val="20"/>
        </w:rPr>
        <w:t>điều</w:t>
      </w:r>
      <w:r w:rsidRPr="00660A66">
        <w:rPr>
          <w:rFonts w:ascii="Arial" w:hAnsi="Arial" w:cs="Arial"/>
          <w:sz w:val="20"/>
        </w:rPr>
        <w:t xml:space="preserve"> chế phù hợp (xem 2.3.6.1);</w:t>
      </w:r>
    </w:p>
    <w:p w14:paraId="4B877935" w14:textId="77777777" w:rsidR="00F117A9" w:rsidRPr="00660A66" w:rsidRDefault="00F117A9" w:rsidP="00E61340">
      <w:pPr>
        <w:spacing w:before="120"/>
        <w:rPr>
          <w:rFonts w:ascii="Arial" w:hAnsi="Arial" w:cs="Arial"/>
          <w:sz w:val="20"/>
        </w:rPr>
      </w:pPr>
      <w:r w:rsidRPr="00660A66">
        <w:rPr>
          <w:rFonts w:ascii="Arial" w:hAnsi="Arial" w:cs="Arial"/>
          <w:sz w:val="20"/>
        </w:rPr>
        <w:t>-</w:t>
      </w:r>
      <w:r w:rsidR="00EB7419" w:rsidRPr="00660A66">
        <w:rPr>
          <w:rFonts w:ascii="Arial" w:hAnsi="Arial" w:cs="Arial"/>
          <w:sz w:val="20"/>
        </w:rPr>
        <w:t xml:space="preserve"> </w:t>
      </w:r>
      <w:r w:rsidRPr="00660A66">
        <w:rPr>
          <w:rFonts w:ascii="Arial" w:hAnsi="Arial" w:cs="Arial"/>
          <w:sz w:val="20"/>
        </w:rPr>
        <w:t>Các máy thu riêng lẻ hoặc máy thu của máy phát hoạt động ở chế độ đơn công,</w:t>
      </w:r>
      <w:r w:rsidR="00EB7419" w:rsidRPr="00660A66">
        <w:rPr>
          <w:rFonts w:ascii="Arial" w:hAnsi="Arial" w:cs="Arial"/>
          <w:sz w:val="20"/>
        </w:rPr>
        <w:t xml:space="preserve"> </w:t>
      </w:r>
      <w:r w:rsidRPr="00660A66">
        <w:rPr>
          <w:rFonts w:ascii="Arial" w:hAnsi="Arial" w:cs="Arial"/>
          <w:sz w:val="20"/>
        </w:rPr>
        <w:t xml:space="preserve">tín hiệu RF đầu vào mong muốn được đấu ghép đưa vào máy thu phải được </w:t>
      </w:r>
      <w:r w:rsidR="00660A66" w:rsidRPr="00660A66">
        <w:rPr>
          <w:rFonts w:ascii="Arial" w:hAnsi="Arial" w:cs="Arial"/>
          <w:sz w:val="20"/>
        </w:rPr>
        <w:t>điều</w:t>
      </w:r>
      <w:r w:rsidR="00EB7419" w:rsidRPr="00660A66">
        <w:rPr>
          <w:rFonts w:ascii="Arial" w:hAnsi="Arial" w:cs="Arial"/>
          <w:sz w:val="20"/>
        </w:rPr>
        <w:t xml:space="preserve"> </w:t>
      </w:r>
      <w:r w:rsidRPr="00660A66">
        <w:rPr>
          <w:rFonts w:ascii="Arial" w:hAnsi="Arial" w:cs="Arial"/>
          <w:sz w:val="20"/>
        </w:rPr>
        <w:t xml:space="preserve">chế bằng tín hiệu </w:t>
      </w:r>
      <w:r w:rsidR="00660A66" w:rsidRPr="00660A66">
        <w:rPr>
          <w:rFonts w:ascii="Arial" w:hAnsi="Arial" w:cs="Arial"/>
          <w:sz w:val="20"/>
        </w:rPr>
        <w:t>điều</w:t>
      </w:r>
      <w:r w:rsidRPr="00660A66">
        <w:rPr>
          <w:rFonts w:ascii="Arial" w:hAnsi="Arial" w:cs="Arial"/>
          <w:sz w:val="20"/>
        </w:rPr>
        <w:t xml:space="preserve"> chế phù hợp (xem 2.3.6.2);</w:t>
      </w:r>
    </w:p>
    <w:p w14:paraId="2741CAF6" w14:textId="77777777" w:rsidR="00F117A9" w:rsidRPr="00660A66" w:rsidRDefault="00F117A9" w:rsidP="00E61340">
      <w:pPr>
        <w:spacing w:before="120"/>
        <w:rPr>
          <w:rFonts w:ascii="Arial" w:hAnsi="Arial" w:cs="Arial"/>
          <w:sz w:val="20"/>
        </w:rPr>
      </w:pPr>
      <w:r w:rsidRPr="00660A66">
        <w:rPr>
          <w:rFonts w:ascii="Arial" w:hAnsi="Arial" w:cs="Arial"/>
          <w:sz w:val="20"/>
        </w:rPr>
        <w:t>-</w:t>
      </w:r>
      <w:r w:rsidR="00EB7419" w:rsidRPr="00660A66">
        <w:rPr>
          <w:rFonts w:ascii="Arial" w:hAnsi="Arial" w:cs="Arial"/>
          <w:sz w:val="20"/>
        </w:rPr>
        <w:t xml:space="preserve"> </w:t>
      </w:r>
      <w:r w:rsidRPr="00660A66">
        <w:rPr>
          <w:rFonts w:ascii="Arial" w:hAnsi="Arial" w:cs="Arial"/>
          <w:sz w:val="20"/>
        </w:rPr>
        <w:t>Đối với các máy thu phát song công, tín hiệu RF đầu vào mong muốn được đấu</w:t>
      </w:r>
      <w:r w:rsidR="00EB7419" w:rsidRPr="00660A66">
        <w:rPr>
          <w:rFonts w:ascii="Arial" w:hAnsi="Arial" w:cs="Arial"/>
          <w:sz w:val="20"/>
        </w:rPr>
        <w:t xml:space="preserve"> </w:t>
      </w:r>
      <w:r w:rsidRPr="00660A66">
        <w:rPr>
          <w:rFonts w:ascii="Arial" w:hAnsi="Arial" w:cs="Arial"/>
          <w:sz w:val="20"/>
        </w:rPr>
        <w:t xml:space="preserve">ghép đưa vào máy thu phải được </w:t>
      </w:r>
      <w:r w:rsidR="00660A66" w:rsidRPr="00660A66">
        <w:rPr>
          <w:rFonts w:ascii="Arial" w:hAnsi="Arial" w:cs="Arial"/>
          <w:sz w:val="20"/>
        </w:rPr>
        <w:t>điều</w:t>
      </w:r>
      <w:r w:rsidRPr="00660A66">
        <w:rPr>
          <w:rFonts w:ascii="Arial" w:hAnsi="Arial" w:cs="Arial"/>
          <w:sz w:val="20"/>
        </w:rPr>
        <w:t xml:space="preserve"> chế bằng tín hiệu </w:t>
      </w:r>
      <w:r w:rsidR="00660A66" w:rsidRPr="00660A66">
        <w:rPr>
          <w:rFonts w:ascii="Arial" w:hAnsi="Arial" w:cs="Arial"/>
          <w:sz w:val="20"/>
        </w:rPr>
        <w:t>điều</w:t>
      </w:r>
      <w:r w:rsidRPr="00660A66">
        <w:rPr>
          <w:rFonts w:ascii="Arial" w:hAnsi="Arial" w:cs="Arial"/>
          <w:sz w:val="20"/>
        </w:rPr>
        <w:t xml:space="preserve"> chế phù hợp (xem</w:t>
      </w:r>
      <w:r w:rsidR="00EB7419" w:rsidRPr="00660A66">
        <w:rPr>
          <w:rFonts w:ascii="Arial" w:hAnsi="Arial" w:cs="Arial"/>
          <w:sz w:val="20"/>
        </w:rPr>
        <w:t xml:space="preserve"> </w:t>
      </w:r>
      <w:r w:rsidRPr="00660A66">
        <w:rPr>
          <w:rFonts w:ascii="Arial" w:hAnsi="Arial" w:cs="Arial"/>
          <w:sz w:val="20"/>
        </w:rPr>
        <w:t>2.3.6.2). Máy phát phải hoạt động tại mức công suất RF đầu ra cực đại thông</w:t>
      </w:r>
      <w:r w:rsidR="00EB7419" w:rsidRPr="00660A66">
        <w:rPr>
          <w:rFonts w:ascii="Arial" w:hAnsi="Arial" w:cs="Arial"/>
          <w:sz w:val="20"/>
        </w:rPr>
        <w:t xml:space="preserve"> </w:t>
      </w:r>
      <w:r w:rsidRPr="00660A66">
        <w:rPr>
          <w:rFonts w:ascii="Arial" w:hAnsi="Arial" w:cs="Arial"/>
          <w:sz w:val="20"/>
        </w:rPr>
        <w:t xml:space="preserve">thường, được </w:t>
      </w:r>
      <w:r w:rsidR="00660A66" w:rsidRPr="00660A66">
        <w:rPr>
          <w:rFonts w:ascii="Arial" w:hAnsi="Arial" w:cs="Arial"/>
          <w:sz w:val="20"/>
        </w:rPr>
        <w:t>điều</w:t>
      </w:r>
      <w:r w:rsidRPr="00660A66">
        <w:rPr>
          <w:rFonts w:ascii="Arial" w:hAnsi="Arial" w:cs="Arial"/>
          <w:sz w:val="20"/>
        </w:rPr>
        <w:t xml:space="preserve"> chế bằng tín hiệu </w:t>
      </w:r>
      <w:r w:rsidR="00660A66" w:rsidRPr="00660A66">
        <w:rPr>
          <w:rFonts w:ascii="Arial" w:hAnsi="Arial" w:cs="Arial"/>
          <w:sz w:val="20"/>
        </w:rPr>
        <w:t>điều</w:t>
      </w:r>
      <w:r w:rsidRPr="00660A66">
        <w:rPr>
          <w:rFonts w:ascii="Arial" w:hAnsi="Arial" w:cs="Arial"/>
          <w:sz w:val="20"/>
        </w:rPr>
        <w:t xml:space="preserve"> chế đo kiểm, đấu ghép đưa vào máy</w:t>
      </w:r>
      <w:r w:rsidR="00EB7419" w:rsidRPr="00660A66">
        <w:rPr>
          <w:rFonts w:ascii="Arial" w:hAnsi="Arial" w:cs="Arial"/>
          <w:sz w:val="20"/>
        </w:rPr>
        <w:t xml:space="preserve"> </w:t>
      </w:r>
      <w:r w:rsidRPr="00660A66">
        <w:rPr>
          <w:rFonts w:ascii="Arial" w:hAnsi="Arial" w:cs="Arial"/>
          <w:sz w:val="20"/>
        </w:rPr>
        <w:t>phát từ đầu ra của máy thu (chế độ máy lặp);</w:t>
      </w:r>
    </w:p>
    <w:p w14:paraId="2213F7A4" w14:textId="77777777" w:rsidR="00F117A9" w:rsidRPr="00660A66" w:rsidRDefault="00F117A9" w:rsidP="00E61340">
      <w:pPr>
        <w:spacing w:before="120"/>
        <w:rPr>
          <w:rFonts w:ascii="Arial" w:hAnsi="Arial" w:cs="Arial"/>
          <w:sz w:val="20"/>
        </w:rPr>
      </w:pPr>
      <w:r w:rsidRPr="00660A66">
        <w:rPr>
          <w:rFonts w:ascii="Arial" w:hAnsi="Arial" w:cs="Arial"/>
          <w:sz w:val="20"/>
        </w:rPr>
        <w:t>-</w:t>
      </w:r>
      <w:r w:rsidR="00EB7419" w:rsidRPr="00660A66">
        <w:rPr>
          <w:rFonts w:ascii="Arial" w:hAnsi="Arial" w:cs="Arial"/>
          <w:sz w:val="20"/>
        </w:rPr>
        <w:t xml:space="preserve"> </w:t>
      </w:r>
      <w:r w:rsidRPr="00660A66">
        <w:rPr>
          <w:rFonts w:ascii="Arial" w:hAnsi="Arial" w:cs="Arial"/>
          <w:sz w:val="20"/>
        </w:rPr>
        <w:t xml:space="preserve">Các hệ thống </w:t>
      </w:r>
      <w:r w:rsidR="00660A66" w:rsidRPr="00660A66">
        <w:rPr>
          <w:rFonts w:ascii="Arial" w:hAnsi="Arial" w:cs="Arial"/>
          <w:sz w:val="20"/>
        </w:rPr>
        <w:t>điều</w:t>
      </w:r>
      <w:r w:rsidRPr="00660A66">
        <w:rPr>
          <w:rFonts w:ascii="Arial" w:hAnsi="Arial" w:cs="Arial"/>
          <w:sz w:val="20"/>
        </w:rPr>
        <w:t xml:space="preserve"> chế số phải sử dụng giao diện xác định trước để chuyển đổi</w:t>
      </w:r>
      <w:r w:rsidR="00EB7419" w:rsidRPr="00660A66">
        <w:rPr>
          <w:rFonts w:ascii="Arial" w:hAnsi="Arial" w:cs="Arial"/>
          <w:sz w:val="20"/>
        </w:rPr>
        <w:t xml:space="preserve"> </w:t>
      </w:r>
      <w:r w:rsidRPr="00660A66">
        <w:rPr>
          <w:rFonts w:ascii="Arial" w:hAnsi="Arial" w:cs="Arial"/>
          <w:sz w:val="20"/>
        </w:rPr>
        <w:t>giữa miền tương tự và miền số (và ngược lại).</w:t>
      </w:r>
    </w:p>
    <w:p w14:paraId="731011DC" w14:textId="77777777" w:rsidR="00F117A9" w:rsidRPr="00660A66" w:rsidRDefault="00F117A9" w:rsidP="00E61340">
      <w:pPr>
        <w:spacing w:before="120"/>
        <w:rPr>
          <w:rFonts w:ascii="Arial" w:hAnsi="Arial" w:cs="Arial"/>
          <w:b/>
          <w:sz w:val="20"/>
        </w:rPr>
      </w:pPr>
      <w:r w:rsidRPr="00660A66">
        <w:rPr>
          <w:rFonts w:ascii="Arial" w:hAnsi="Arial" w:cs="Arial"/>
          <w:b/>
          <w:sz w:val="20"/>
        </w:rPr>
        <w:t>2.3.3.</w:t>
      </w:r>
      <w:r w:rsidR="00EB7419" w:rsidRPr="00660A66">
        <w:rPr>
          <w:rFonts w:ascii="Arial" w:hAnsi="Arial" w:cs="Arial"/>
          <w:b/>
          <w:sz w:val="20"/>
        </w:rPr>
        <w:t xml:space="preserve"> </w:t>
      </w:r>
      <w:r w:rsidRPr="00660A66">
        <w:rPr>
          <w:rFonts w:ascii="Arial" w:hAnsi="Arial" w:cs="Arial"/>
          <w:b/>
          <w:sz w:val="20"/>
        </w:rPr>
        <w:t>Bố trí tín hiệu đo kiểm</w:t>
      </w:r>
    </w:p>
    <w:p w14:paraId="4A8A2978" w14:textId="77777777" w:rsidR="00F117A9" w:rsidRPr="00660A66" w:rsidRDefault="00F117A9" w:rsidP="00E61340">
      <w:pPr>
        <w:spacing w:before="120"/>
        <w:rPr>
          <w:rFonts w:ascii="Arial" w:hAnsi="Arial" w:cs="Arial"/>
          <w:sz w:val="20"/>
        </w:rPr>
      </w:pPr>
      <w:r w:rsidRPr="00660A66">
        <w:rPr>
          <w:rFonts w:ascii="Arial" w:hAnsi="Arial" w:cs="Arial"/>
          <w:b/>
          <w:sz w:val="20"/>
        </w:rPr>
        <w:t>2.3.3.1.</w:t>
      </w:r>
      <w:r w:rsidR="00EB7419" w:rsidRPr="00660A66">
        <w:rPr>
          <w:rFonts w:ascii="Arial" w:hAnsi="Arial" w:cs="Arial"/>
          <w:b/>
          <w:sz w:val="20"/>
        </w:rPr>
        <w:t xml:space="preserve"> </w:t>
      </w:r>
      <w:r w:rsidRPr="00660A66">
        <w:rPr>
          <w:rFonts w:ascii="Arial" w:hAnsi="Arial" w:cs="Arial"/>
          <w:b/>
          <w:sz w:val="20"/>
        </w:rPr>
        <w:t>Tổng quát</w:t>
      </w:r>
    </w:p>
    <w:p w14:paraId="3165C6DF" w14:textId="77777777" w:rsidR="00F117A9" w:rsidRPr="00660A66" w:rsidRDefault="00F117A9" w:rsidP="00E61340">
      <w:pPr>
        <w:spacing w:before="120"/>
        <w:rPr>
          <w:rFonts w:ascii="Arial" w:hAnsi="Arial" w:cs="Arial"/>
          <w:sz w:val="20"/>
        </w:rPr>
      </w:pPr>
      <w:r w:rsidRPr="00660A66">
        <w:rPr>
          <w:rFonts w:ascii="Arial" w:hAnsi="Arial" w:cs="Arial"/>
          <w:sz w:val="20"/>
        </w:rPr>
        <w:t>Áp dụng các quy định tại A.2 Phụ lục A của QCVN 18:2022/BTTTT.</w:t>
      </w:r>
    </w:p>
    <w:p w14:paraId="288B3088" w14:textId="77777777" w:rsidR="00F117A9" w:rsidRPr="00660A66" w:rsidRDefault="00F117A9" w:rsidP="00E61340">
      <w:pPr>
        <w:spacing w:before="120"/>
        <w:rPr>
          <w:rFonts w:ascii="Arial" w:hAnsi="Arial" w:cs="Arial"/>
          <w:b/>
          <w:sz w:val="20"/>
        </w:rPr>
      </w:pPr>
      <w:r w:rsidRPr="00660A66">
        <w:rPr>
          <w:rFonts w:ascii="Arial" w:hAnsi="Arial" w:cs="Arial"/>
          <w:b/>
          <w:sz w:val="20"/>
        </w:rPr>
        <w:t>2.3.3.2.</w:t>
      </w:r>
      <w:r w:rsidR="00EB7419" w:rsidRPr="00660A66">
        <w:rPr>
          <w:rFonts w:ascii="Arial" w:hAnsi="Arial" w:cs="Arial"/>
          <w:b/>
          <w:sz w:val="20"/>
        </w:rPr>
        <w:t xml:space="preserve"> </w:t>
      </w:r>
      <w:r w:rsidRPr="00660A66">
        <w:rPr>
          <w:rFonts w:ascii="Arial" w:hAnsi="Arial" w:cs="Arial"/>
          <w:b/>
          <w:sz w:val="20"/>
        </w:rPr>
        <w:t>Bố trí tín hiệu đo kiểm tại đầu vào của máy phát</w:t>
      </w:r>
    </w:p>
    <w:p w14:paraId="7ED18ADF" w14:textId="77777777" w:rsidR="00F117A9" w:rsidRPr="00660A66" w:rsidRDefault="00F117A9" w:rsidP="00E61340">
      <w:pPr>
        <w:spacing w:before="120"/>
        <w:rPr>
          <w:rFonts w:ascii="Arial" w:hAnsi="Arial" w:cs="Arial"/>
          <w:sz w:val="20"/>
        </w:rPr>
      </w:pPr>
      <w:r w:rsidRPr="00660A66">
        <w:rPr>
          <w:rFonts w:ascii="Arial" w:hAnsi="Arial" w:cs="Arial"/>
          <w:sz w:val="20"/>
        </w:rPr>
        <w:t>Áp dụng các quy định tại A.2.2 Phụ lục A của QCVN 18:2022/BTTTT với các sửa đổi</w:t>
      </w:r>
      <w:r w:rsidR="00EB7419" w:rsidRPr="00660A66">
        <w:rPr>
          <w:rFonts w:ascii="Arial" w:hAnsi="Arial" w:cs="Arial"/>
          <w:sz w:val="20"/>
        </w:rPr>
        <w:t xml:space="preserve"> </w:t>
      </w:r>
      <w:r w:rsidRPr="00660A66">
        <w:rPr>
          <w:rFonts w:ascii="Arial" w:hAnsi="Arial" w:cs="Arial"/>
          <w:sz w:val="20"/>
        </w:rPr>
        <w:t>sau đây.</w:t>
      </w:r>
    </w:p>
    <w:p w14:paraId="47C9996D" w14:textId="77777777" w:rsidR="00F117A9" w:rsidRPr="00660A66" w:rsidRDefault="00F117A9" w:rsidP="00E61340">
      <w:pPr>
        <w:spacing w:before="120"/>
        <w:rPr>
          <w:rFonts w:ascii="Arial" w:hAnsi="Arial" w:cs="Arial"/>
          <w:sz w:val="20"/>
        </w:rPr>
      </w:pPr>
      <w:r w:rsidRPr="00660A66">
        <w:rPr>
          <w:rFonts w:ascii="Arial" w:hAnsi="Arial" w:cs="Arial"/>
          <w:sz w:val="20"/>
        </w:rPr>
        <w:t>Đối với các máy phát được thiết kế để hoạt động từ một micro tích hợp hoặc rời (xem</w:t>
      </w:r>
      <w:r w:rsidR="00EB7419" w:rsidRPr="00660A66">
        <w:rPr>
          <w:rFonts w:ascii="Arial" w:hAnsi="Arial" w:cs="Arial"/>
          <w:sz w:val="20"/>
        </w:rPr>
        <w:t xml:space="preserve"> </w:t>
      </w:r>
      <w:r w:rsidRPr="00660A66">
        <w:rPr>
          <w:rFonts w:ascii="Arial" w:hAnsi="Arial" w:cs="Arial"/>
          <w:sz w:val="20"/>
        </w:rPr>
        <w:t xml:space="preserve">hình 2) thì nó sẽ được phép sử dụng thiết bị ghép âm thanh để chèn tín hiệu </w:t>
      </w:r>
      <w:r w:rsidR="00660A66" w:rsidRPr="00660A66">
        <w:rPr>
          <w:rFonts w:ascii="Arial" w:hAnsi="Arial" w:cs="Arial"/>
          <w:sz w:val="20"/>
        </w:rPr>
        <w:t>điều</w:t>
      </w:r>
      <w:r w:rsidRPr="00660A66">
        <w:rPr>
          <w:rFonts w:ascii="Arial" w:hAnsi="Arial" w:cs="Arial"/>
          <w:sz w:val="20"/>
        </w:rPr>
        <w:t xml:space="preserve"> chế</w:t>
      </w:r>
      <w:r w:rsidR="00EB7419" w:rsidRPr="00660A66">
        <w:rPr>
          <w:rFonts w:ascii="Arial" w:hAnsi="Arial" w:cs="Arial"/>
          <w:sz w:val="20"/>
        </w:rPr>
        <w:t xml:space="preserve"> </w:t>
      </w:r>
      <w:r w:rsidRPr="00660A66">
        <w:rPr>
          <w:rFonts w:ascii="Arial" w:hAnsi="Arial" w:cs="Arial"/>
          <w:sz w:val="20"/>
        </w:rPr>
        <w:t xml:space="preserve">đo kiểm bình thường (xem hình 3). Thiết bị ghép âm thanh có </w:t>
      </w:r>
      <w:r w:rsidR="004C1A2F" w:rsidRPr="00660A66">
        <w:rPr>
          <w:rFonts w:ascii="Arial" w:hAnsi="Arial" w:cs="Arial"/>
          <w:sz w:val="20"/>
          <w:lang w:val="en-US"/>
        </w:rPr>
        <w:t>thể</w:t>
      </w:r>
      <w:r w:rsidRPr="00660A66">
        <w:rPr>
          <w:rFonts w:ascii="Arial" w:hAnsi="Arial" w:cs="Arial"/>
          <w:sz w:val="20"/>
        </w:rPr>
        <w:t xml:space="preserve"> do nhà sản xuất</w:t>
      </w:r>
      <w:r w:rsidR="00EB7419" w:rsidRPr="00660A66">
        <w:rPr>
          <w:rFonts w:ascii="Arial" w:hAnsi="Arial" w:cs="Arial"/>
          <w:sz w:val="20"/>
        </w:rPr>
        <w:t xml:space="preserve"> </w:t>
      </w:r>
      <w:r w:rsidRPr="00660A66">
        <w:rPr>
          <w:rFonts w:ascii="Arial" w:hAnsi="Arial" w:cs="Arial"/>
          <w:sz w:val="20"/>
        </w:rPr>
        <w:t>cung cấp.</w:t>
      </w:r>
    </w:p>
    <w:p w14:paraId="1C0FD3B9" w14:textId="77777777" w:rsidR="00F117A9" w:rsidRPr="00660A66" w:rsidRDefault="00F117A9" w:rsidP="00E61340">
      <w:pPr>
        <w:spacing w:before="120"/>
        <w:rPr>
          <w:rFonts w:ascii="Arial" w:hAnsi="Arial" w:cs="Arial"/>
          <w:sz w:val="20"/>
        </w:rPr>
      </w:pPr>
      <w:r w:rsidRPr="00660A66">
        <w:rPr>
          <w:rFonts w:ascii="Arial" w:hAnsi="Arial" w:cs="Arial"/>
          <w:sz w:val="20"/>
        </w:rPr>
        <w:t>Đối với thiết bị có thể sử dụng nhiều loại đầu thu âm, nhà sản xuất phải công bố loại</w:t>
      </w:r>
      <w:r w:rsidR="00EB7419" w:rsidRPr="00660A66">
        <w:rPr>
          <w:rFonts w:ascii="Arial" w:hAnsi="Arial" w:cs="Arial"/>
          <w:sz w:val="20"/>
        </w:rPr>
        <w:t xml:space="preserve"> </w:t>
      </w:r>
      <w:r w:rsidRPr="00660A66">
        <w:rPr>
          <w:rFonts w:ascii="Arial" w:hAnsi="Arial" w:cs="Arial"/>
          <w:sz w:val="20"/>
        </w:rPr>
        <w:t>đầu thu âm sử dụng trong hệ thống, ví dụ loại đầu thu âm cảm ứng điện trường</w:t>
      </w:r>
      <w:r w:rsidR="008E7882" w:rsidRPr="00660A66">
        <w:rPr>
          <w:rFonts w:ascii="Arial" w:hAnsi="Arial" w:cs="Arial"/>
          <w:sz w:val="20"/>
          <w:lang w:val="en-US"/>
        </w:rPr>
        <w:t xml:space="preserve"> </w:t>
      </w:r>
      <w:r w:rsidRPr="00660A66">
        <w:rPr>
          <w:rFonts w:ascii="Arial" w:hAnsi="Arial" w:cs="Arial"/>
          <w:sz w:val="20"/>
        </w:rPr>
        <w:t>(dynamic), đầu thu âm tĩnh điện (condenser), đầu thu âm tụ tĩnh điện (electret). Máy</w:t>
      </w:r>
      <w:r w:rsidR="00EB7419" w:rsidRPr="00660A66">
        <w:rPr>
          <w:rFonts w:ascii="Arial" w:hAnsi="Arial" w:cs="Arial"/>
          <w:sz w:val="20"/>
        </w:rPr>
        <w:t xml:space="preserve"> </w:t>
      </w:r>
      <w:r w:rsidRPr="00660A66">
        <w:rPr>
          <w:rFonts w:ascii="Arial" w:hAnsi="Arial" w:cs="Arial"/>
          <w:sz w:val="20"/>
        </w:rPr>
        <w:t>phát được đo kiểm tại mức đầu vào nhạy nhất với đầu thu âm đo kiểm.</w:t>
      </w:r>
    </w:p>
    <w:p w14:paraId="263A33FB" w14:textId="77777777" w:rsidR="00F117A9" w:rsidRPr="00660A66" w:rsidRDefault="00F117A9" w:rsidP="00E61340">
      <w:pPr>
        <w:spacing w:before="120"/>
        <w:rPr>
          <w:rFonts w:ascii="Arial" w:hAnsi="Arial" w:cs="Arial"/>
          <w:sz w:val="20"/>
        </w:rPr>
      </w:pPr>
      <w:r w:rsidRPr="00660A66">
        <w:rPr>
          <w:rFonts w:ascii="Arial" w:hAnsi="Arial" w:cs="Arial"/>
          <w:sz w:val="20"/>
        </w:rPr>
        <w:t>Đối với thiết bị không được thiết kế để sử dụng micro tích hợp hoặc micro rời, tín hiệu</w:t>
      </w:r>
      <w:r w:rsidR="00EB7419" w:rsidRPr="00660A66">
        <w:rPr>
          <w:rFonts w:ascii="Arial" w:hAnsi="Arial" w:cs="Arial"/>
          <w:sz w:val="20"/>
        </w:rPr>
        <w:t xml:space="preserve"> </w:t>
      </w:r>
      <w:r w:rsidRPr="00660A66">
        <w:rPr>
          <w:rFonts w:ascii="Arial" w:hAnsi="Arial" w:cs="Arial"/>
          <w:sz w:val="20"/>
        </w:rPr>
        <w:t xml:space="preserve">được được đưa vào dưới dạng điện đến </w:t>
      </w:r>
      <w:r w:rsidR="00660A66" w:rsidRPr="00660A66">
        <w:rPr>
          <w:rFonts w:ascii="Arial" w:hAnsi="Arial" w:cs="Arial"/>
          <w:sz w:val="20"/>
        </w:rPr>
        <w:t>điểm</w:t>
      </w:r>
      <w:r w:rsidRPr="00660A66">
        <w:rPr>
          <w:rFonts w:ascii="Arial" w:hAnsi="Arial" w:cs="Arial"/>
          <w:sz w:val="20"/>
        </w:rPr>
        <w:t xml:space="preserve"> nối đầu vào nhạy nhất (xem hình 1) sử</w:t>
      </w:r>
      <w:r w:rsidR="00EB7419" w:rsidRPr="00660A66">
        <w:rPr>
          <w:rFonts w:ascii="Arial" w:hAnsi="Arial" w:cs="Arial"/>
          <w:sz w:val="20"/>
        </w:rPr>
        <w:t xml:space="preserve"> </w:t>
      </w:r>
      <w:r w:rsidRPr="00660A66">
        <w:rPr>
          <w:rFonts w:ascii="Arial" w:hAnsi="Arial" w:cs="Arial"/>
          <w:sz w:val="20"/>
        </w:rPr>
        <w:t>dụng cáp dài nhất mà bình thường nhà sản xuất cung cấp kèm thiết bị.</w:t>
      </w:r>
    </w:p>
    <w:p w14:paraId="21E8DA82" w14:textId="77777777" w:rsidR="00F117A9" w:rsidRPr="00660A66" w:rsidRDefault="00F117A9" w:rsidP="00E61340">
      <w:pPr>
        <w:spacing w:before="120"/>
        <w:rPr>
          <w:rFonts w:ascii="Arial" w:hAnsi="Arial" w:cs="Arial"/>
          <w:sz w:val="20"/>
        </w:rPr>
      </w:pPr>
      <w:r w:rsidRPr="00660A66">
        <w:rPr>
          <w:rFonts w:ascii="Arial" w:hAnsi="Arial" w:cs="Arial"/>
          <w:sz w:val="20"/>
        </w:rPr>
        <w:t xml:space="preserve">Tín hiệu </w:t>
      </w:r>
      <w:r w:rsidR="00660A66" w:rsidRPr="00660A66">
        <w:rPr>
          <w:rFonts w:ascii="Arial" w:hAnsi="Arial" w:cs="Arial"/>
          <w:sz w:val="20"/>
        </w:rPr>
        <w:t>điều</w:t>
      </w:r>
      <w:r w:rsidRPr="00660A66">
        <w:rPr>
          <w:rFonts w:ascii="Arial" w:hAnsi="Arial" w:cs="Arial"/>
          <w:sz w:val="20"/>
        </w:rPr>
        <w:t xml:space="preserve"> chế được sử dụng cho các phép thử là tín hiệu đơn âm hình sin tần số</w:t>
      </w:r>
      <w:r w:rsidR="00EB7419" w:rsidRPr="00660A66">
        <w:rPr>
          <w:rFonts w:ascii="Arial" w:hAnsi="Arial" w:cs="Arial"/>
          <w:sz w:val="20"/>
        </w:rPr>
        <w:t xml:space="preserve"> </w:t>
      </w:r>
      <w:r w:rsidRPr="00660A66">
        <w:rPr>
          <w:rFonts w:ascii="Arial" w:hAnsi="Arial" w:cs="Arial"/>
          <w:sz w:val="20"/>
        </w:rPr>
        <w:t xml:space="preserve">1 kHz tại mức do nhà sản xuất công bố đến khi đạt mức </w:t>
      </w:r>
      <w:r w:rsidR="00660A66" w:rsidRPr="00660A66">
        <w:rPr>
          <w:rFonts w:ascii="Arial" w:hAnsi="Arial" w:cs="Arial"/>
          <w:sz w:val="20"/>
        </w:rPr>
        <w:t>điều</w:t>
      </w:r>
      <w:r w:rsidRPr="00660A66">
        <w:rPr>
          <w:rFonts w:ascii="Arial" w:hAnsi="Arial" w:cs="Arial"/>
          <w:sz w:val="20"/>
        </w:rPr>
        <w:t xml:space="preserve"> chế âm thanh 100 %.</w:t>
      </w:r>
    </w:p>
    <w:p w14:paraId="7D137B26" w14:textId="77777777" w:rsidR="00F117A9" w:rsidRPr="00660A66" w:rsidRDefault="00F117A9" w:rsidP="00E61340">
      <w:pPr>
        <w:spacing w:before="120"/>
        <w:rPr>
          <w:rFonts w:ascii="Arial" w:hAnsi="Arial" w:cs="Arial"/>
          <w:sz w:val="20"/>
        </w:rPr>
      </w:pPr>
      <w:r w:rsidRPr="00660A66">
        <w:rPr>
          <w:rFonts w:ascii="Arial" w:hAnsi="Arial" w:cs="Arial"/>
          <w:sz w:val="20"/>
        </w:rPr>
        <w:t xml:space="preserve">Nhà sản xuất có </w:t>
      </w:r>
      <w:r w:rsidR="00562CC2" w:rsidRPr="00660A66">
        <w:rPr>
          <w:rFonts w:ascii="Arial" w:hAnsi="Arial" w:cs="Arial"/>
          <w:sz w:val="20"/>
          <w:lang w:val="en-US"/>
        </w:rPr>
        <w:t>thể</w:t>
      </w:r>
      <w:r w:rsidRPr="00660A66">
        <w:rPr>
          <w:rFonts w:ascii="Arial" w:hAnsi="Arial" w:cs="Arial"/>
          <w:sz w:val="20"/>
        </w:rPr>
        <w:t xml:space="preserve"> cung cấp máy thu phù hợp kèm theo và có thể sử dụng </w:t>
      </w:r>
      <w:r w:rsidR="00C624AE" w:rsidRPr="00660A66">
        <w:rPr>
          <w:rFonts w:ascii="Arial" w:hAnsi="Arial" w:cs="Arial"/>
          <w:sz w:val="20"/>
          <w:lang w:val="en-US"/>
        </w:rPr>
        <w:t>để</w:t>
      </w:r>
      <w:r w:rsidRPr="00660A66">
        <w:rPr>
          <w:rFonts w:ascii="Arial" w:hAnsi="Arial" w:cs="Arial"/>
          <w:sz w:val="20"/>
        </w:rPr>
        <w:t xml:space="preserve"> thiết</w:t>
      </w:r>
      <w:r w:rsidR="00EB7419" w:rsidRPr="00660A66">
        <w:rPr>
          <w:rFonts w:ascii="Arial" w:hAnsi="Arial" w:cs="Arial"/>
          <w:sz w:val="20"/>
        </w:rPr>
        <w:t xml:space="preserve"> </w:t>
      </w:r>
      <w:r w:rsidRPr="00660A66">
        <w:rPr>
          <w:rFonts w:ascii="Arial" w:hAnsi="Arial" w:cs="Arial"/>
          <w:sz w:val="20"/>
        </w:rPr>
        <w:t>lập kết nối thông tin. Trong trường hợp này có thể dùng bộ suy hao phù hợp trong đầu</w:t>
      </w:r>
      <w:r w:rsidR="00EB7419" w:rsidRPr="00660A66">
        <w:rPr>
          <w:rFonts w:ascii="Arial" w:hAnsi="Arial" w:cs="Arial"/>
          <w:sz w:val="20"/>
        </w:rPr>
        <w:t xml:space="preserve"> </w:t>
      </w:r>
      <w:r w:rsidRPr="00660A66">
        <w:rPr>
          <w:rFonts w:ascii="Arial" w:hAnsi="Arial" w:cs="Arial"/>
          <w:sz w:val="20"/>
        </w:rPr>
        <w:t xml:space="preserve">vào máy thu kèm theo, xem chi </w:t>
      </w:r>
      <w:r w:rsidR="00660A66" w:rsidRPr="00660A66">
        <w:rPr>
          <w:rFonts w:ascii="Arial" w:hAnsi="Arial" w:cs="Arial"/>
          <w:sz w:val="20"/>
        </w:rPr>
        <w:t>tiết</w:t>
      </w:r>
      <w:r w:rsidRPr="00660A66">
        <w:rPr>
          <w:rFonts w:ascii="Arial" w:hAnsi="Arial" w:cs="Arial"/>
          <w:sz w:val="20"/>
        </w:rPr>
        <w:t xml:space="preserve"> tại Phụ lục B.</w:t>
      </w:r>
    </w:p>
    <w:p w14:paraId="6F685D68" w14:textId="77777777" w:rsidR="00F117A9" w:rsidRPr="00660A66" w:rsidRDefault="00F117A9" w:rsidP="00E61340">
      <w:pPr>
        <w:spacing w:before="120"/>
        <w:rPr>
          <w:rFonts w:ascii="Arial" w:hAnsi="Arial" w:cs="Arial"/>
          <w:sz w:val="20"/>
        </w:rPr>
      </w:pPr>
      <w:r w:rsidRPr="00660A66">
        <w:rPr>
          <w:rFonts w:ascii="Arial" w:hAnsi="Arial" w:cs="Arial"/>
          <w:sz w:val="20"/>
        </w:rPr>
        <w:t>Trong trường hợp hệ thống dùng đầu vào và đầu ra âm thanh số, tín hiệu đo kiểm phải</w:t>
      </w:r>
      <w:r w:rsidR="00EB7419" w:rsidRPr="00660A66">
        <w:rPr>
          <w:rFonts w:ascii="Arial" w:hAnsi="Arial" w:cs="Arial"/>
          <w:sz w:val="20"/>
        </w:rPr>
        <w:t xml:space="preserve"> </w:t>
      </w:r>
      <w:r w:rsidRPr="00660A66">
        <w:rPr>
          <w:rFonts w:ascii="Arial" w:hAnsi="Arial" w:cs="Arial"/>
          <w:sz w:val="20"/>
        </w:rPr>
        <w:t>được đưa qua bộ chuyển đổi đo kiểm phù hợp để chuyển đổi tín hiệu tương tự thành</w:t>
      </w:r>
      <w:r w:rsidR="00EB7419" w:rsidRPr="00660A66">
        <w:rPr>
          <w:rFonts w:ascii="Arial" w:hAnsi="Arial" w:cs="Arial"/>
          <w:sz w:val="20"/>
        </w:rPr>
        <w:t xml:space="preserve"> </w:t>
      </w:r>
      <w:r w:rsidRPr="00660A66">
        <w:rPr>
          <w:rFonts w:ascii="Arial" w:hAnsi="Arial" w:cs="Arial"/>
          <w:sz w:val="20"/>
        </w:rPr>
        <w:t xml:space="preserve">tín hiệu số và ngược lại. Nhà sản xuất phải cung cấp thông tin chi </w:t>
      </w:r>
      <w:r w:rsidR="00660A66" w:rsidRPr="00660A66">
        <w:rPr>
          <w:rFonts w:ascii="Arial" w:hAnsi="Arial" w:cs="Arial"/>
          <w:sz w:val="20"/>
        </w:rPr>
        <w:t>tiết</w:t>
      </w:r>
      <w:r w:rsidRPr="00660A66">
        <w:rPr>
          <w:rFonts w:ascii="Arial" w:hAnsi="Arial" w:cs="Arial"/>
          <w:sz w:val="20"/>
        </w:rPr>
        <w:t xml:space="preserve"> về giao diện và</w:t>
      </w:r>
      <w:r w:rsidR="00EB7419" w:rsidRPr="00660A66">
        <w:rPr>
          <w:rFonts w:ascii="Arial" w:hAnsi="Arial" w:cs="Arial"/>
          <w:sz w:val="20"/>
        </w:rPr>
        <w:t xml:space="preserve"> </w:t>
      </w:r>
      <w:r w:rsidRPr="00660A66">
        <w:rPr>
          <w:rFonts w:ascii="Arial" w:hAnsi="Arial" w:cs="Arial"/>
          <w:sz w:val="20"/>
        </w:rPr>
        <w:t>bộ chuyển đổi đo kiểm được sử dụng cho phép thử.</w:t>
      </w:r>
    </w:p>
    <w:p w14:paraId="11D461AF" w14:textId="77777777" w:rsidR="00F117A9" w:rsidRPr="00660A66" w:rsidRDefault="00F117A9" w:rsidP="00E61340">
      <w:pPr>
        <w:spacing w:before="120"/>
        <w:rPr>
          <w:rFonts w:ascii="Arial" w:hAnsi="Arial" w:cs="Arial"/>
          <w:b/>
          <w:sz w:val="20"/>
        </w:rPr>
      </w:pPr>
      <w:r w:rsidRPr="00660A66">
        <w:rPr>
          <w:rFonts w:ascii="Arial" w:hAnsi="Arial" w:cs="Arial"/>
          <w:b/>
          <w:sz w:val="20"/>
        </w:rPr>
        <w:t>2.3.3.3.</w:t>
      </w:r>
      <w:r w:rsidR="00EB7419" w:rsidRPr="00660A66">
        <w:rPr>
          <w:rFonts w:ascii="Arial" w:hAnsi="Arial" w:cs="Arial"/>
          <w:b/>
          <w:sz w:val="20"/>
        </w:rPr>
        <w:t xml:space="preserve"> </w:t>
      </w:r>
      <w:r w:rsidRPr="00660A66">
        <w:rPr>
          <w:rFonts w:ascii="Arial" w:hAnsi="Arial" w:cs="Arial"/>
          <w:b/>
          <w:sz w:val="20"/>
        </w:rPr>
        <w:t>Bố trí đo kiểm tại đầu ra của máy phát</w:t>
      </w:r>
    </w:p>
    <w:p w14:paraId="1BB436A4" w14:textId="77777777" w:rsidR="00F117A9" w:rsidRPr="00660A66" w:rsidRDefault="00F117A9" w:rsidP="00E61340">
      <w:pPr>
        <w:spacing w:before="120"/>
        <w:rPr>
          <w:rFonts w:ascii="Arial" w:hAnsi="Arial" w:cs="Arial"/>
          <w:sz w:val="20"/>
        </w:rPr>
      </w:pPr>
      <w:r w:rsidRPr="00660A66">
        <w:rPr>
          <w:rFonts w:ascii="Arial" w:hAnsi="Arial" w:cs="Arial"/>
          <w:sz w:val="20"/>
        </w:rPr>
        <w:t>Áp dụng các quy định tại A.2.3 Phụ lục A của QCVN 18:2022/BTTTT.</w:t>
      </w:r>
    </w:p>
    <w:p w14:paraId="6BA0F0AA" w14:textId="77777777" w:rsidR="00F117A9" w:rsidRPr="00660A66" w:rsidRDefault="00F117A9" w:rsidP="00E61340">
      <w:pPr>
        <w:spacing w:before="120"/>
        <w:rPr>
          <w:rFonts w:ascii="Arial" w:hAnsi="Arial" w:cs="Arial"/>
          <w:b/>
          <w:sz w:val="20"/>
        </w:rPr>
      </w:pPr>
      <w:r w:rsidRPr="00660A66">
        <w:rPr>
          <w:rFonts w:ascii="Arial" w:hAnsi="Arial" w:cs="Arial"/>
          <w:b/>
          <w:sz w:val="20"/>
        </w:rPr>
        <w:t>2.3.3.4.</w:t>
      </w:r>
      <w:r w:rsidR="00EB7419" w:rsidRPr="00660A66">
        <w:rPr>
          <w:rFonts w:ascii="Arial" w:hAnsi="Arial" w:cs="Arial"/>
          <w:b/>
          <w:sz w:val="20"/>
        </w:rPr>
        <w:t xml:space="preserve"> </w:t>
      </w:r>
      <w:r w:rsidRPr="00660A66">
        <w:rPr>
          <w:rFonts w:ascii="Arial" w:hAnsi="Arial" w:cs="Arial"/>
          <w:b/>
          <w:sz w:val="20"/>
        </w:rPr>
        <w:t>Bố trí đo kiểm tại đầu vào của máy thu</w:t>
      </w:r>
    </w:p>
    <w:p w14:paraId="183DA7B7" w14:textId="77777777" w:rsidR="00F117A9" w:rsidRPr="00660A66" w:rsidRDefault="00F117A9" w:rsidP="00E61340">
      <w:pPr>
        <w:spacing w:before="120"/>
        <w:rPr>
          <w:rFonts w:ascii="Arial" w:hAnsi="Arial" w:cs="Arial"/>
          <w:sz w:val="20"/>
        </w:rPr>
      </w:pPr>
      <w:r w:rsidRPr="00660A66">
        <w:rPr>
          <w:rFonts w:ascii="Arial" w:hAnsi="Arial" w:cs="Arial"/>
          <w:sz w:val="20"/>
        </w:rPr>
        <w:t xml:space="preserve">Áp dụng các quy định tại A.2.4 Phụ lục A của QCVN 18:2022/BTTTT với các </w:t>
      </w:r>
      <w:r w:rsidR="00660A66" w:rsidRPr="00660A66">
        <w:rPr>
          <w:rFonts w:ascii="Arial" w:hAnsi="Arial" w:cs="Arial"/>
          <w:sz w:val="20"/>
        </w:rPr>
        <w:t>điều</w:t>
      </w:r>
      <w:r w:rsidR="00EB7419" w:rsidRPr="00660A66">
        <w:rPr>
          <w:rFonts w:ascii="Arial" w:hAnsi="Arial" w:cs="Arial"/>
          <w:sz w:val="20"/>
        </w:rPr>
        <w:t xml:space="preserve"> </w:t>
      </w:r>
      <w:r w:rsidRPr="00660A66">
        <w:rPr>
          <w:rFonts w:ascii="Arial" w:hAnsi="Arial" w:cs="Arial"/>
          <w:sz w:val="20"/>
        </w:rPr>
        <w:t>chỉnh sau đây.</w:t>
      </w:r>
    </w:p>
    <w:p w14:paraId="1057D7FF" w14:textId="77777777" w:rsidR="00F117A9" w:rsidRPr="00660A66" w:rsidRDefault="00F117A9" w:rsidP="00E61340">
      <w:pPr>
        <w:spacing w:before="120"/>
        <w:rPr>
          <w:rFonts w:ascii="Arial" w:hAnsi="Arial" w:cs="Arial"/>
          <w:sz w:val="20"/>
        </w:rPr>
      </w:pPr>
      <w:r w:rsidRPr="00660A66">
        <w:rPr>
          <w:rFonts w:ascii="Arial" w:hAnsi="Arial" w:cs="Arial"/>
          <w:sz w:val="20"/>
        </w:rPr>
        <w:t xml:space="preserve">Tín hiệu mong muốn RF đầu vào máy thu được </w:t>
      </w:r>
      <w:r w:rsidR="00660A66" w:rsidRPr="00660A66">
        <w:rPr>
          <w:rFonts w:ascii="Arial" w:hAnsi="Arial" w:cs="Arial"/>
          <w:sz w:val="20"/>
        </w:rPr>
        <w:t>điều</w:t>
      </w:r>
      <w:r w:rsidRPr="00660A66">
        <w:rPr>
          <w:rFonts w:ascii="Arial" w:hAnsi="Arial" w:cs="Arial"/>
          <w:sz w:val="20"/>
        </w:rPr>
        <w:t xml:space="preserve"> chế bằng một tín hiệu phù hợp</w:t>
      </w:r>
      <w:r w:rsidR="00EB7419" w:rsidRPr="00660A66">
        <w:rPr>
          <w:rFonts w:ascii="Arial" w:hAnsi="Arial" w:cs="Arial"/>
          <w:sz w:val="20"/>
        </w:rPr>
        <w:t xml:space="preserve"> </w:t>
      </w:r>
      <w:r w:rsidRPr="00660A66">
        <w:rPr>
          <w:rFonts w:ascii="Arial" w:hAnsi="Arial" w:cs="Arial"/>
          <w:sz w:val="20"/>
        </w:rPr>
        <w:t xml:space="preserve">tương ứng với </w:t>
      </w:r>
      <w:r w:rsidR="00660A66" w:rsidRPr="00660A66">
        <w:rPr>
          <w:rFonts w:ascii="Arial" w:hAnsi="Arial" w:cs="Arial"/>
          <w:sz w:val="20"/>
        </w:rPr>
        <w:t>điều</w:t>
      </w:r>
      <w:r w:rsidRPr="00660A66">
        <w:rPr>
          <w:rFonts w:ascii="Arial" w:hAnsi="Arial" w:cs="Arial"/>
          <w:sz w:val="20"/>
        </w:rPr>
        <w:t xml:space="preserve"> chế âm thanh 100 % (mức tải kênh lớn nhất). Nếu không cung cấp</w:t>
      </w:r>
      <w:r w:rsidR="00EB7419" w:rsidRPr="00660A66">
        <w:rPr>
          <w:rFonts w:ascii="Arial" w:hAnsi="Arial" w:cs="Arial"/>
          <w:sz w:val="20"/>
        </w:rPr>
        <w:t xml:space="preserve"> </w:t>
      </w:r>
      <w:r w:rsidRPr="00660A66">
        <w:rPr>
          <w:rFonts w:ascii="Arial" w:hAnsi="Arial" w:cs="Arial"/>
          <w:sz w:val="20"/>
        </w:rPr>
        <w:t xml:space="preserve">được tín hiệu RF được </w:t>
      </w:r>
      <w:r w:rsidR="00660A66" w:rsidRPr="00660A66">
        <w:rPr>
          <w:rFonts w:ascii="Arial" w:hAnsi="Arial" w:cs="Arial"/>
          <w:sz w:val="20"/>
        </w:rPr>
        <w:t>điều</w:t>
      </w:r>
      <w:r w:rsidRPr="00660A66">
        <w:rPr>
          <w:rFonts w:ascii="Arial" w:hAnsi="Arial" w:cs="Arial"/>
          <w:sz w:val="20"/>
        </w:rPr>
        <w:t xml:space="preserve"> chế đưa vào máy thu, có thể thực hiện đo kiểm bằng cách</w:t>
      </w:r>
      <w:r w:rsidR="00EB7419" w:rsidRPr="00660A66">
        <w:rPr>
          <w:rFonts w:ascii="Arial" w:hAnsi="Arial" w:cs="Arial"/>
          <w:sz w:val="20"/>
        </w:rPr>
        <w:t xml:space="preserve"> </w:t>
      </w:r>
      <w:r w:rsidRPr="00660A66">
        <w:rPr>
          <w:rFonts w:ascii="Arial" w:hAnsi="Arial" w:cs="Arial"/>
          <w:sz w:val="20"/>
        </w:rPr>
        <w:t xml:space="preserve">sử dụng tín hiệu mong muốn RF đầu vào không </w:t>
      </w:r>
      <w:r w:rsidR="00660A66" w:rsidRPr="00660A66">
        <w:rPr>
          <w:rFonts w:ascii="Arial" w:hAnsi="Arial" w:cs="Arial"/>
          <w:sz w:val="20"/>
        </w:rPr>
        <w:t>điều</w:t>
      </w:r>
      <w:r w:rsidRPr="00660A66">
        <w:rPr>
          <w:rFonts w:ascii="Arial" w:hAnsi="Arial" w:cs="Arial"/>
          <w:sz w:val="20"/>
        </w:rPr>
        <w:t xml:space="preserve"> chế.</w:t>
      </w:r>
    </w:p>
    <w:p w14:paraId="1506142D" w14:textId="77777777" w:rsidR="00F117A9" w:rsidRPr="00660A66" w:rsidRDefault="00F117A9" w:rsidP="00E61340">
      <w:pPr>
        <w:spacing w:before="120"/>
        <w:rPr>
          <w:rFonts w:ascii="Arial" w:hAnsi="Arial" w:cs="Arial"/>
          <w:sz w:val="20"/>
        </w:rPr>
      </w:pPr>
      <w:r w:rsidRPr="00660A66">
        <w:rPr>
          <w:rFonts w:ascii="Arial" w:hAnsi="Arial" w:cs="Arial"/>
          <w:sz w:val="20"/>
        </w:rPr>
        <w:t>Nhà sản xuất phải công bố mức và cách thức tạo tín hiệu mong muốn RF đầu vào.</w:t>
      </w:r>
      <w:r w:rsidR="00EB7419" w:rsidRPr="00660A66">
        <w:rPr>
          <w:rFonts w:ascii="Arial" w:hAnsi="Arial" w:cs="Arial"/>
          <w:sz w:val="20"/>
        </w:rPr>
        <w:t xml:space="preserve"> </w:t>
      </w:r>
      <w:r w:rsidRPr="00660A66">
        <w:rPr>
          <w:rFonts w:ascii="Arial" w:hAnsi="Arial" w:cs="Arial"/>
          <w:sz w:val="20"/>
        </w:rPr>
        <w:t>Mức được lựa chọn phải được thiết lập ở giá trị lớn hơn 60 dB so với độ nhạy ngưỡng</w:t>
      </w:r>
      <w:r w:rsidR="00EB7419" w:rsidRPr="00660A66">
        <w:rPr>
          <w:rFonts w:ascii="Arial" w:hAnsi="Arial" w:cs="Arial"/>
          <w:sz w:val="20"/>
        </w:rPr>
        <w:t xml:space="preserve"> </w:t>
      </w:r>
      <w:r w:rsidRPr="00660A66">
        <w:rPr>
          <w:rFonts w:ascii="Arial" w:hAnsi="Arial" w:cs="Arial"/>
          <w:sz w:val="20"/>
        </w:rPr>
        <w:t>của máy thu. Các hệ thống khác micro không dây tương tự có thể xác định mức khác</w:t>
      </w:r>
      <w:r w:rsidR="00EB7419" w:rsidRPr="00660A66">
        <w:rPr>
          <w:rFonts w:ascii="Arial" w:hAnsi="Arial" w:cs="Arial"/>
          <w:sz w:val="20"/>
        </w:rPr>
        <w:t xml:space="preserve"> </w:t>
      </w:r>
      <w:r w:rsidRPr="00660A66">
        <w:rPr>
          <w:rFonts w:ascii="Arial" w:hAnsi="Arial" w:cs="Arial"/>
          <w:sz w:val="20"/>
        </w:rPr>
        <w:t>tương ứng với ứng dụng. Mức này phải được ghi vào báo cáo đo kiểm.</w:t>
      </w:r>
    </w:p>
    <w:p w14:paraId="2540C137" w14:textId="77777777" w:rsidR="00F117A9" w:rsidRPr="00660A66" w:rsidRDefault="00F117A9" w:rsidP="00E61340">
      <w:pPr>
        <w:spacing w:before="120"/>
        <w:rPr>
          <w:rFonts w:ascii="Arial" w:hAnsi="Arial" w:cs="Arial"/>
          <w:sz w:val="20"/>
        </w:rPr>
      </w:pPr>
      <w:r w:rsidRPr="00660A66">
        <w:rPr>
          <w:rFonts w:ascii="Arial" w:hAnsi="Arial" w:cs="Arial"/>
          <w:sz w:val="20"/>
        </w:rPr>
        <w:t>Nhà sản xuất phải cung cấp máy phát đi kèm phù hợp để có thể sử dụng cho việc thiết</w:t>
      </w:r>
      <w:r w:rsidR="00EB7419" w:rsidRPr="00660A66">
        <w:rPr>
          <w:rFonts w:ascii="Arial" w:hAnsi="Arial" w:cs="Arial"/>
          <w:sz w:val="20"/>
        </w:rPr>
        <w:t xml:space="preserve"> </w:t>
      </w:r>
      <w:r w:rsidRPr="00660A66">
        <w:rPr>
          <w:rFonts w:ascii="Arial" w:hAnsi="Arial" w:cs="Arial"/>
          <w:sz w:val="20"/>
        </w:rPr>
        <w:t>lập kết nối thông tin. Trong trường hợp này có thể dùng bộ suy hao phù hợp trong</w:t>
      </w:r>
      <w:r w:rsidR="00EB7419" w:rsidRPr="00660A66">
        <w:rPr>
          <w:rFonts w:ascii="Arial" w:hAnsi="Arial" w:cs="Arial"/>
          <w:sz w:val="20"/>
        </w:rPr>
        <w:t xml:space="preserve"> </w:t>
      </w:r>
      <w:r w:rsidRPr="00660A66">
        <w:rPr>
          <w:rFonts w:ascii="Arial" w:hAnsi="Arial" w:cs="Arial"/>
          <w:sz w:val="20"/>
        </w:rPr>
        <w:t>EUT nếu cần thiết.</w:t>
      </w:r>
    </w:p>
    <w:p w14:paraId="40411DAB" w14:textId="20E83178" w:rsidR="00F117A9" w:rsidRPr="00660A66" w:rsidRDefault="00461A9F" w:rsidP="00E61340">
      <w:pPr>
        <w:spacing w:before="120"/>
        <w:jc w:val="center"/>
        <w:rPr>
          <w:rFonts w:ascii="Arial" w:hAnsi="Arial" w:cs="Arial"/>
          <w:sz w:val="20"/>
        </w:rPr>
      </w:pPr>
      <w:r w:rsidRPr="00660A66">
        <w:rPr>
          <w:rFonts w:ascii="Arial" w:hAnsi="Arial" w:cs="Arial"/>
          <w:noProof/>
          <w:sz w:val="20"/>
        </w:rPr>
        <w:drawing>
          <wp:inline distT="0" distB="0" distL="0" distR="0" wp14:anchorId="3ABD93EA" wp14:editId="4819CD5D">
            <wp:extent cx="5478780" cy="2514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78780" cy="2514600"/>
                    </a:xfrm>
                    <a:prstGeom prst="rect">
                      <a:avLst/>
                    </a:prstGeom>
                    <a:noFill/>
                    <a:ln>
                      <a:noFill/>
                    </a:ln>
                  </pic:spPr>
                </pic:pic>
              </a:graphicData>
            </a:graphic>
          </wp:inline>
        </w:drawing>
      </w:r>
    </w:p>
    <w:p w14:paraId="1D1BF5ED" w14:textId="77777777" w:rsidR="00F117A9" w:rsidRPr="00660A66" w:rsidRDefault="00F117A9" w:rsidP="00E61340">
      <w:pPr>
        <w:spacing w:before="120"/>
        <w:jc w:val="center"/>
        <w:rPr>
          <w:rFonts w:ascii="Arial" w:hAnsi="Arial" w:cs="Arial"/>
          <w:b/>
          <w:sz w:val="20"/>
          <w:lang w:val="en-US"/>
        </w:rPr>
      </w:pPr>
      <w:r w:rsidRPr="00660A66">
        <w:rPr>
          <w:rFonts w:ascii="Arial" w:hAnsi="Arial" w:cs="Arial"/>
          <w:b/>
          <w:sz w:val="20"/>
        </w:rPr>
        <w:t>Hình 1 - Cấu hình đo kiểm đối với ăng ten tích hợp; hoạt động của máy phát</w:t>
      </w:r>
      <w:r w:rsidR="00D22301" w:rsidRPr="00660A66">
        <w:rPr>
          <w:rFonts w:ascii="Arial" w:hAnsi="Arial" w:cs="Arial"/>
          <w:b/>
          <w:sz w:val="20"/>
          <w:lang w:val="en-US"/>
        </w:rPr>
        <w:t xml:space="preserve"> - tín hiệu điện đầu vào</w:t>
      </w:r>
    </w:p>
    <w:p w14:paraId="54B63F8A" w14:textId="19C8BF90" w:rsidR="00F117A9" w:rsidRPr="00660A66" w:rsidRDefault="00461A9F" w:rsidP="00E61340">
      <w:pPr>
        <w:spacing w:before="120"/>
        <w:jc w:val="center"/>
        <w:rPr>
          <w:rFonts w:ascii="Arial" w:hAnsi="Arial" w:cs="Arial"/>
          <w:sz w:val="20"/>
        </w:rPr>
      </w:pPr>
      <w:r w:rsidRPr="00660A66">
        <w:rPr>
          <w:rFonts w:ascii="Arial" w:hAnsi="Arial" w:cs="Arial"/>
          <w:noProof/>
          <w:sz w:val="20"/>
        </w:rPr>
        <w:drawing>
          <wp:inline distT="0" distB="0" distL="0" distR="0" wp14:anchorId="15E03993" wp14:editId="0C0AEA3C">
            <wp:extent cx="5478780" cy="25374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8780" cy="2537460"/>
                    </a:xfrm>
                    <a:prstGeom prst="rect">
                      <a:avLst/>
                    </a:prstGeom>
                    <a:noFill/>
                    <a:ln>
                      <a:noFill/>
                    </a:ln>
                  </pic:spPr>
                </pic:pic>
              </a:graphicData>
            </a:graphic>
          </wp:inline>
        </w:drawing>
      </w:r>
    </w:p>
    <w:p w14:paraId="6EB0850B" w14:textId="77777777" w:rsidR="00F117A9" w:rsidRPr="00660A66" w:rsidRDefault="00F117A9" w:rsidP="00E61340">
      <w:pPr>
        <w:spacing w:before="120"/>
        <w:jc w:val="center"/>
        <w:rPr>
          <w:rFonts w:ascii="Arial" w:hAnsi="Arial" w:cs="Arial"/>
          <w:b/>
          <w:sz w:val="20"/>
          <w:lang w:val="en-US"/>
        </w:rPr>
      </w:pPr>
      <w:r w:rsidRPr="00660A66">
        <w:rPr>
          <w:rFonts w:ascii="Arial" w:hAnsi="Arial" w:cs="Arial"/>
          <w:b/>
          <w:sz w:val="20"/>
        </w:rPr>
        <w:t>Hình 2 - Cấu hình đo kiểm đối với ăng ten tích hợp; hoạt động của máy phát</w:t>
      </w:r>
      <w:r w:rsidR="006C2CA7" w:rsidRPr="00660A66">
        <w:rPr>
          <w:rFonts w:ascii="Arial" w:hAnsi="Arial" w:cs="Arial"/>
          <w:b/>
          <w:sz w:val="20"/>
          <w:lang w:val="en-US"/>
        </w:rPr>
        <w:t xml:space="preserve"> - tín hiệu âm thanh đầu vào</w:t>
      </w:r>
    </w:p>
    <w:p w14:paraId="04ECF721" w14:textId="2AF28FE0" w:rsidR="00F117A9" w:rsidRPr="00660A66" w:rsidRDefault="00461A9F" w:rsidP="00E61340">
      <w:pPr>
        <w:spacing w:before="120"/>
        <w:jc w:val="center"/>
        <w:rPr>
          <w:rFonts w:ascii="Arial" w:hAnsi="Arial" w:cs="Arial"/>
          <w:sz w:val="20"/>
        </w:rPr>
      </w:pPr>
      <w:r w:rsidRPr="00660A66">
        <w:rPr>
          <w:rFonts w:ascii="Arial" w:hAnsi="Arial" w:cs="Arial"/>
          <w:noProof/>
          <w:sz w:val="20"/>
        </w:rPr>
        <w:drawing>
          <wp:inline distT="0" distB="0" distL="0" distR="0" wp14:anchorId="560D6D68" wp14:editId="6C8AFC00">
            <wp:extent cx="5486400" cy="1828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828800"/>
                    </a:xfrm>
                    <a:prstGeom prst="rect">
                      <a:avLst/>
                    </a:prstGeom>
                    <a:noFill/>
                    <a:ln>
                      <a:noFill/>
                    </a:ln>
                  </pic:spPr>
                </pic:pic>
              </a:graphicData>
            </a:graphic>
          </wp:inline>
        </w:drawing>
      </w:r>
    </w:p>
    <w:p w14:paraId="11D1517B" w14:textId="77777777" w:rsidR="00F117A9" w:rsidRPr="00660A66" w:rsidRDefault="006C2CA7" w:rsidP="00E61340">
      <w:pPr>
        <w:spacing w:before="120"/>
        <w:jc w:val="center"/>
        <w:rPr>
          <w:rFonts w:ascii="Arial" w:hAnsi="Arial" w:cs="Arial"/>
          <w:b/>
          <w:sz w:val="20"/>
          <w:lang w:val="en-US"/>
        </w:rPr>
      </w:pPr>
      <w:r w:rsidRPr="00660A66">
        <w:rPr>
          <w:rFonts w:ascii="Arial" w:hAnsi="Arial" w:cs="Arial"/>
          <w:b/>
          <w:sz w:val="20"/>
          <w:lang w:val="en-US"/>
        </w:rPr>
        <w:t>Hình 3 - Ví dụ về bộ ghép âm thanh</w:t>
      </w:r>
    </w:p>
    <w:p w14:paraId="262FA0C5" w14:textId="77777777" w:rsidR="006C2CA7" w:rsidRPr="00660A66" w:rsidRDefault="006C2CA7" w:rsidP="00E61340">
      <w:pPr>
        <w:spacing w:before="120"/>
        <w:rPr>
          <w:rFonts w:ascii="Arial" w:hAnsi="Arial" w:cs="Arial"/>
          <w:sz w:val="20"/>
          <w:lang w:val="en-US"/>
        </w:rPr>
      </w:pPr>
    </w:p>
    <w:p w14:paraId="0C376B2E" w14:textId="71BDC1FC" w:rsidR="006C2CA7" w:rsidRPr="00660A66" w:rsidRDefault="00461A9F" w:rsidP="00E61340">
      <w:pPr>
        <w:spacing w:before="120"/>
        <w:jc w:val="center"/>
        <w:rPr>
          <w:rFonts w:ascii="Arial" w:hAnsi="Arial" w:cs="Arial"/>
          <w:sz w:val="20"/>
          <w:lang w:val="en-US"/>
        </w:rPr>
      </w:pPr>
      <w:r w:rsidRPr="00660A66">
        <w:rPr>
          <w:rFonts w:ascii="Arial" w:hAnsi="Arial" w:cs="Arial"/>
          <w:noProof/>
          <w:sz w:val="20"/>
          <w:lang w:val="en-US"/>
        </w:rPr>
        <w:drawing>
          <wp:inline distT="0" distB="0" distL="0" distR="0" wp14:anchorId="5C2B00AD" wp14:editId="71FC28FF">
            <wp:extent cx="5478780" cy="2651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8780" cy="2651760"/>
                    </a:xfrm>
                    <a:prstGeom prst="rect">
                      <a:avLst/>
                    </a:prstGeom>
                    <a:noFill/>
                    <a:ln>
                      <a:noFill/>
                    </a:ln>
                  </pic:spPr>
                </pic:pic>
              </a:graphicData>
            </a:graphic>
          </wp:inline>
        </w:drawing>
      </w:r>
    </w:p>
    <w:p w14:paraId="45176D5F" w14:textId="77777777" w:rsidR="00F117A9" w:rsidRPr="00660A66" w:rsidRDefault="00F117A9" w:rsidP="00E61340">
      <w:pPr>
        <w:spacing w:before="120"/>
        <w:rPr>
          <w:rFonts w:ascii="Arial" w:hAnsi="Arial" w:cs="Arial"/>
          <w:sz w:val="20"/>
        </w:rPr>
      </w:pPr>
      <w:r w:rsidRPr="00660A66">
        <w:rPr>
          <w:rFonts w:ascii="Arial" w:hAnsi="Arial" w:cs="Arial"/>
          <w:sz w:val="20"/>
        </w:rPr>
        <w:t>CHÚ THÍCH: Máy tạo tín hiệu RF có thể đi kèm theo máy phát được đặt bên trong buồng đo nếu cần</w:t>
      </w:r>
      <w:r w:rsidR="00EB7419" w:rsidRPr="00660A66">
        <w:rPr>
          <w:rFonts w:ascii="Arial" w:hAnsi="Arial" w:cs="Arial"/>
          <w:sz w:val="20"/>
        </w:rPr>
        <w:t xml:space="preserve"> </w:t>
      </w:r>
      <w:r w:rsidRPr="00660A66">
        <w:rPr>
          <w:rFonts w:ascii="Arial" w:hAnsi="Arial" w:cs="Arial"/>
          <w:sz w:val="20"/>
        </w:rPr>
        <w:t>thiết.</w:t>
      </w:r>
    </w:p>
    <w:p w14:paraId="2ECBAF0D" w14:textId="77777777" w:rsidR="00F117A9" w:rsidRPr="00660A66" w:rsidRDefault="00F117A9" w:rsidP="00E61340">
      <w:pPr>
        <w:spacing w:before="120"/>
        <w:jc w:val="center"/>
        <w:rPr>
          <w:rFonts w:ascii="Arial" w:hAnsi="Arial" w:cs="Arial"/>
          <w:b/>
          <w:sz w:val="20"/>
        </w:rPr>
      </w:pPr>
      <w:r w:rsidRPr="00660A66">
        <w:rPr>
          <w:rFonts w:ascii="Arial" w:hAnsi="Arial" w:cs="Arial"/>
          <w:b/>
          <w:sz w:val="20"/>
        </w:rPr>
        <w:t>Hình 4 - Cấu hình đo kiểm đối với ăng ten tích hợp; hoạt động của máy thu</w:t>
      </w:r>
    </w:p>
    <w:p w14:paraId="570761E2" w14:textId="77777777" w:rsidR="00F117A9" w:rsidRPr="00660A66" w:rsidRDefault="00F117A9" w:rsidP="00E61340">
      <w:pPr>
        <w:spacing w:before="120"/>
        <w:rPr>
          <w:rFonts w:ascii="Arial" w:hAnsi="Arial" w:cs="Arial"/>
          <w:b/>
          <w:sz w:val="20"/>
        </w:rPr>
      </w:pPr>
      <w:r w:rsidRPr="00660A66">
        <w:rPr>
          <w:rFonts w:ascii="Arial" w:hAnsi="Arial" w:cs="Arial"/>
          <w:b/>
          <w:sz w:val="20"/>
        </w:rPr>
        <w:t>2.3.3.5.</w:t>
      </w:r>
      <w:r w:rsidR="00EB7419" w:rsidRPr="00660A66">
        <w:rPr>
          <w:rFonts w:ascii="Arial" w:hAnsi="Arial" w:cs="Arial"/>
          <w:b/>
          <w:sz w:val="20"/>
        </w:rPr>
        <w:t xml:space="preserve"> </w:t>
      </w:r>
      <w:r w:rsidRPr="00660A66">
        <w:rPr>
          <w:rFonts w:ascii="Arial" w:hAnsi="Arial" w:cs="Arial"/>
          <w:b/>
          <w:sz w:val="20"/>
        </w:rPr>
        <w:t>Bố trí đo kiểm tại đầu ra của máy thu</w:t>
      </w:r>
    </w:p>
    <w:p w14:paraId="514304F9" w14:textId="77777777" w:rsidR="00F117A9" w:rsidRPr="00660A66" w:rsidRDefault="00F117A9" w:rsidP="00E61340">
      <w:pPr>
        <w:spacing w:before="120"/>
        <w:rPr>
          <w:rFonts w:ascii="Arial" w:hAnsi="Arial" w:cs="Arial"/>
          <w:sz w:val="20"/>
        </w:rPr>
      </w:pPr>
      <w:r w:rsidRPr="00660A66">
        <w:rPr>
          <w:rFonts w:ascii="Arial" w:hAnsi="Arial" w:cs="Arial"/>
          <w:sz w:val="20"/>
        </w:rPr>
        <w:t xml:space="preserve">Áp dụng các quy định tại A.2.5 Phụ lục A của QCVN 18:2022/BTTTT với các </w:t>
      </w:r>
      <w:r w:rsidR="00EB7419" w:rsidRPr="00660A66">
        <w:rPr>
          <w:rFonts w:ascii="Arial" w:hAnsi="Arial" w:cs="Arial"/>
          <w:sz w:val="20"/>
        </w:rPr>
        <w:t xml:space="preserve">sửa đổi </w:t>
      </w:r>
      <w:r w:rsidRPr="00660A66">
        <w:rPr>
          <w:rFonts w:ascii="Arial" w:hAnsi="Arial" w:cs="Arial"/>
          <w:sz w:val="20"/>
        </w:rPr>
        <w:t>sau đây.</w:t>
      </w:r>
    </w:p>
    <w:p w14:paraId="1322B78D" w14:textId="77777777" w:rsidR="00F117A9" w:rsidRPr="00660A66" w:rsidRDefault="00F117A9" w:rsidP="00E61340">
      <w:pPr>
        <w:spacing w:before="120"/>
        <w:rPr>
          <w:rFonts w:ascii="Arial" w:hAnsi="Arial" w:cs="Arial"/>
          <w:sz w:val="20"/>
        </w:rPr>
      </w:pPr>
      <w:r w:rsidRPr="00660A66">
        <w:rPr>
          <w:rFonts w:ascii="Arial" w:hAnsi="Arial" w:cs="Arial"/>
          <w:sz w:val="20"/>
        </w:rPr>
        <w:t>Tín hiệu tần số âm thanh đầu ra của máy thu có thể ghép đưa vào hệ thống đo SINAD</w:t>
      </w:r>
      <w:r w:rsidR="00EB7419" w:rsidRPr="00660A66">
        <w:rPr>
          <w:rFonts w:ascii="Arial" w:hAnsi="Arial" w:cs="Arial"/>
          <w:sz w:val="20"/>
        </w:rPr>
        <w:t xml:space="preserve"> </w:t>
      </w:r>
      <w:r w:rsidRPr="00660A66">
        <w:rPr>
          <w:rFonts w:ascii="Arial" w:hAnsi="Arial" w:cs="Arial"/>
          <w:sz w:val="20"/>
        </w:rPr>
        <w:t>bên ngoài buồng đo. Các đặc tính của hệ thống SINAD phải đảm bảo tần số -3 dB</w:t>
      </w:r>
      <w:r w:rsidR="00EB7419" w:rsidRPr="00660A66">
        <w:rPr>
          <w:rFonts w:ascii="Arial" w:hAnsi="Arial" w:cs="Arial"/>
          <w:sz w:val="20"/>
        </w:rPr>
        <w:t xml:space="preserve"> </w:t>
      </w:r>
      <w:r w:rsidRPr="00660A66">
        <w:rPr>
          <w:rFonts w:ascii="Arial" w:hAnsi="Arial" w:cs="Arial"/>
          <w:sz w:val="20"/>
        </w:rPr>
        <w:t>cận trên của bộ dò lớn hơn 16 kHz và sai số độ phẳng đo điện giữa tần số 40 Hz và</w:t>
      </w:r>
      <w:r w:rsidR="00EB7419" w:rsidRPr="00660A66">
        <w:rPr>
          <w:rFonts w:ascii="Arial" w:hAnsi="Arial" w:cs="Arial"/>
          <w:sz w:val="20"/>
        </w:rPr>
        <w:t xml:space="preserve"> </w:t>
      </w:r>
      <w:r w:rsidRPr="00660A66">
        <w:rPr>
          <w:rFonts w:ascii="Arial" w:hAnsi="Arial" w:cs="Arial"/>
          <w:sz w:val="20"/>
        </w:rPr>
        <w:t>16 kHz không vượt quá ±2 dB. Các thiết bị ghép tín hiệu được dùng để đo kiểm phải</w:t>
      </w:r>
      <w:r w:rsidR="00EB7419" w:rsidRPr="00660A66">
        <w:rPr>
          <w:rFonts w:ascii="Arial" w:hAnsi="Arial" w:cs="Arial"/>
          <w:sz w:val="20"/>
        </w:rPr>
        <w:t xml:space="preserve"> </w:t>
      </w:r>
      <w:r w:rsidRPr="00660A66">
        <w:rPr>
          <w:rFonts w:ascii="Arial" w:hAnsi="Arial" w:cs="Arial"/>
          <w:sz w:val="20"/>
        </w:rPr>
        <w:t>được đưa vào báo cáo thử nghiệm.</w:t>
      </w:r>
    </w:p>
    <w:p w14:paraId="35E84FB3" w14:textId="77777777" w:rsidR="00F117A9" w:rsidRPr="00660A66" w:rsidRDefault="00F117A9" w:rsidP="00E61340">
      <w:pPr>
        <w:spacing w:before="120"/>
        <w:rPr>
          <w:rFonts w:ascii="Arial" w:hAnsi="Arial" w:cs="Arial"/>
          <w:sz w:val="20"/>
        </w:rPr>
      </w:pPr>
      <w:r w:rsidRPr="00660A66">
        <w:rPr>
          <w:rFonts w:ascii="Arial" w:hAnsi="Arial" w:cs="Arial"/>
          <w:sz w:val="20"/>
        </w:rPr>
        <w:t>Trong trường hợp hệ thống dùng đầu ra âm thanh số, nhà sản xuất phải xác định bộ</w:t>
      </w:r>
      <w:r w:rsidR="00EB7419" w:rsidRPr="00660A66">
        <w:rPr>
          <w:rFonts w:ascii="Arial" w:hAnsi="Arial" w:cs="Arial"/>
          <w:sz w:val="20"/>
        </w:rPr>
        <w:t xml:space="preserve"> </w:t>
      </w:r>
      <w:r w:rsidRPr="00660A66">
        <w:rPr>
          <w:rFonts w:ascii="Arial" w:hAnsi="Arial" w:cs="Arial"/>
          <w:sz w:val="20"/>
        </w:rPr>
        <w:t>chuyển đổi đo kiểm phù hợp đ</w:t>
      </w:r>
      <w:r w:rsidR="005622EE" w:rsidRPr="00660A66">
        <w:rPr>
          <w:rFonts w:ascii="Arial" w:hAnsi="Arial" w:cs="Arial"/>
          <w:sz w:val="20"/>
          <w:lang w:val="en-US"/>
        </w:rPr>
        <w:t>ể</w:t>
      </w:r>
      <w:r w:rsidRPr="00660A66">
        <w:rPr>
          <w:rFonts w:ascii="Arial" w:hAnsi="Arial" w:cs="Arial"/>
          <w:sz w:val="20"/>
        </w:rPr>
        <w:t xml:space="preserve"> chuyển </w:t>
      </w:r>
      <w:r w:rsidR="00476902" w:rsidRPr="00660A66">
        <w:rPr>
          <w:rFonts w:ascii="Arial" w:hAnsi="Arial" w:cs="Arial"/>
          <w:sz w:val="20"/>
          <w:lang w:val="en-US"/>
        </w:rPr>
        <w:t>đổi</w:t>
      </w:r>
      <w:r w:rsidRPr="00660A66">
        <w:rPr>
          <w:rFonts w:ascii="Arial" w:hAnsi="Arial" w:cs="Arial"/>
          <w:sz w:val="20"/>
        </w:rPr>
        <w:t xml:space="preserve"> tín hiệu số thành tín hiệu tương tự. Nhà</w:t>
      </w:r>
      <w:r w:rsidR="00EB7419" w:rsidRPr="00660A66">
        <w:rPr>
          <w:rFonts w:ascii="Arial" w:hAnsi="Arial" w:cs="Arial"/>
          <w:sz w:val="20"/>
        </w:rPr>
        <w:t xml:space="preserve"> </w:t>
      </w:r>
      <w:r w:rsidRPr="00660A66">
        <w:rPr>
          <w:rFonts w:ascii="Arial" w:hAnsi="Arial" w:cs="Arial"/>
          <w:sz w:val="20"/>
        </w:rPr>
        <w:t xml:space="preserve">sản xuất phải cung cấp thông tin chi </w:t>
      </w:r>
      <w:r w:rsidR="00660A66" w:rsidRPr="00660A66">
        <w:rPr>
          <w:rFonts w:ascii="Arial" w:hAnsi="Arial" w:cs="Arial"/>
          <w:sz w:val="20"/>
        </w:rPr>
        <w:t>tiết</w:t>
      </w:r>
      <w:r w:rsidRPr="00660A66">
        <w:rPr>
          <w:rFonts w:ascii="Arial" w:hAnsi="Arial" w:cs="Arial"/>
          <w:sz w:val="20"/>
        </w:rPr>
        <w:t xml:space="preserve"> về giao diện và bộ chuyển đổi đo kiểm được</w:t>
      </w:r>
      <w:r w:rsidR="00EB7419" w:rsidRPr="00660A66">
        <w:rPr>
          <w:rFonts w:ascii="Arial" w:hAnsi="Arial" w:cs="Arial"/>
          <w:sz w:val="20"/>
        </w:rPr>
        <w:t xml:space="preserve"> </w:t>
      </w:r>
      <w:r w:rsidRPr="00660A66">
        <w:rPr>
          <w:rFonts w:ascii="Arial" w:hAnsi="Arial" w:cs="Arial"/>
          <w:sz w:val="20"/>
        </w:rPr>
        <w:t>sử dụng cho phép thử. Các giao diện phải đảm bảo đáp ứng các yêu cầu kỹ thuật nêu</w:t>
      </w:r>
      <w:r w:rsidR="00EB7419" w:rsidRPr="00660A66">
        <w:rPr>
          <w:rFonts w:ascii="Arial" w:hAnsi="Arial" w:cs="Arial"/>
          <w:sz w:val="20"/>
        </w:rPr>
        <w:t xml:space="preserve"> </w:t>
      </w:r>
      <w:r w:rsidRPr="00660A66">
        <w:rPr>
          <w:rFonts w:ascii="Arial" w:hAnsi="Arial" w:cs="Arial"/>
          <w:sz w:val="20"/>
        </w:rPr>
        <w:t>trên.</w:t>
      </w:r>
    </w:p>
    <w:p w14:paraId="2C4657B3" w14:textId="77777777" w:rsidR="00F117A9" w:rsidRPr="00660A66" w:rsidRDefault="00F117A9" w:rsidP="00E61340">
      <w:pPr>
        <w:spacing w:before="120"/>
        <w:rPr>
          <w:rFonts w:ascii="Arial" w:hAnsi="Arial" w:cs="Arial"/>
          <w:b/>
          <w:sz w:val="20"/>
        </w:rPr>
      </w:pPr>
      <w:r w:rsidRPr="00660A66">
        <w:rPr>
          <w:rFonts w:ascii="Arial" w:hAnsi="Arial" w:cs="Arial"/>
          <w:b/>
          <w:sz w:val="20"/>
        </w:rPr>
        <w:t>2.3.3.6.</w:t>
      </w:r>
      <w:r w:rsidR="00EB7419" w:rsidRPr="00660A66">
        <w:rPr>
          <w:rFonts w:ascii="Arial" w:hAnsi="Arial" w:cs="Arial"/>
          <w:b/>
          <w:sz w:val="20"/>
        </w:rPr>
        <w:t xml:space="preserve"> </w:t>
      </w:r>
      <w:r w:rsidRPr="00660A66">
        <w:rPr>
          <w:rFonts w:ascii="Arial" w:hAnsi="Arial" w:cs="Arial"/>
          <w:b/>
          <w:sz w:val="20"/>
        </w:rPr>
        <w:t>Bố trí đo kiểm máy thu và phát cùng nhau (như một hệ thống)</w:t>
      </w:r>
    </w:p>
    <w:p w14:paraId="219F476B" w14:textId="77777777" w:rsidR="00F117A9" w:rsidRPr="00660A66" w:rsidRDefault="00F117A9" w:rsidP="00E61340">
      <w:pPr>
        <w:spacing w:before="120"/>
        <w:rPr>
          <w:rFonts w:ascii="Arial" w:hAnsi="Arial" w:cs="Arial"/>
          <w:sz w:val="20"/>
        </w:rPr>
      </w:pPr>
      <w:r w:rsidRPr="00660A66">
        <w:rPr>
          <w:rFonts w:ascii="Arial" w:hAnsi="Arial" w:cs="Arial"/>
          <w:sz w:val="20"/>
        </w:rPr>
        <w:t>Áp dụng các quy định tại A.2.5 Phụ lục A của QCVN 18:2022/BTTTT.</w:t>
      </w:r>
    </w:p>
    <w:p w14:paraId="7683A218" w14:textId="77777777" w:rsidR="00F117A9" w:rsidRPr="00660A66" w:rsidRDefault="00F117A9" w:rsidP="00E61340">
      <w:pPr>
        <w:spacing w:before="120"/>
        <w:rPr>
          <w:rFonts w:ascii="Arial" w:hAnsi="Arial" w:cs="Arial"/>
          <w:sz w:val="20"/>
        </w:rPr>
      </w:pPr>
      <w:r w:rsidRPr="00660A66">
        <w:rPr>
          <w:rFonts w:ascii="Arial" w:hAnsi="Arial" w:cs="Arial"/>
          <w:sz w:val="20"/>
        </w:rPr>
        <w:t xml:space="preserve">Trường hợp các hệ thống </w:t>
      </w:r>
      <w:r w:rsidR="00660A66" w:rsidRPr="00660A66">
        <w:rPr>
          <w:rFonts w:ascii="Arial" w:hAnsi="Arial" w:cs="Arial"/>
          <w:sz w:val="20"/>
        </w:rPr>
        <w:t>điều</w:t>
      </w:r>
      <w:r w:rsidRPr="00660A66">
        <w:rPr>
          <w:rFonts w:ascii="Arial" w:hAnsi="Arial" w:cs="Arial"/>
          <w:sz w:val="20"/>
        </w:rPr>
        <w:t xml:space="preserve"> chế số, nhà sản xuất phải xác định bộ chuyển đổi đo</w:t>
      </w:r>
      <w:r w:rsidR="00EB7419" w:rsidRPr="00660A66">
        <w:rPr>
          <w:rFonts w:ascii="Arial" w:hAnsi="Arial" w:cs="Arial"/>
          <w:sz w:val="20"/>
        </w:rPr>
        <w:t xml:space="preserve"> </w:t>
      </w:r>
      <w:r w:rsidRPr="00660A66">
        <w:rPr>
          <w:rFonts w:ascii="Arial" w:hAnsi="Arial" w:cs="Arial"/>
          <w:sz w:val="20"/>
        </w:rPr>
        <w:t xml:space="preserve">kiểm phù hợp để </w:t>
      </w:r>
      <w:r w:rsidR="00617688" w:rsidRPr="00660A66">
        <w:rPr>
          <w:rFonts w:ascii="Arial" w:hAnsi="Arial" w:cs="Arial"/>
          <w:sz w:val="20"/>
          <w:lang w:val="en-US"/>
        </w:rPr>
        <w:t>chuyển</w:t>
      </w:r>
      <w:r w:rsidRPr="00660A66">
        <w:rPr>
          <w:rFonts w:ascii="Arial" w:hAnsi="Arial" w:cs="Arial"/>
          <w:sz w:val="20"/>
        </w:rPr>
        <w:t xml:space="preserve"> đổi tín hiệu tương tự thành tín hiệu số và ngược lại. Việc xác</w:t>
      </w:r>
      <w:r w:rsidR="00EB7419" w:rsidRPr="00660A66">
        <w:rPr>
          <w:rFonts w:ascii="Arial" w:hAnsi="Arial" w:cs="Arial"/>
          <w:sz w:val="20"/>
        </w:rPr>
        <w:t xml:space="preserve"> </w:t>
      </w:r>
      <w:r w:rsidRPr="00660A66">
        <w:rPr>
          <w:rFonts w:ascii="Arial" w:hAnsi="Arial" w:cs="Arial"/>
          <w:sz w:val="20"/>
        </w:rPr>
        <w:t>định nêu trên phải được đưa vào báo cáo thử nghiệm.</w:t>
      </w:r>
    </w:p>
    <w:p w14:paraId="32EE64D6" w14:textId="77777777" w:rsidR="00F117A9" w:rsidRPr="00660A66" w:rsidRDefault="00F117A9" w:rsidP="00E61340">
      <w:pPr>
        <w:spacing w:before="120"/>
        <w:rPr>
          <w:rFonts w:ascii="Arial" w:hAnsi="Arial" w:cs="Arial"/>
          <w:b/>
          <w:sz w:val="20"/>
        </w:rPr>
      </w:pPr>
      <w:r w:rsidRPr="00660A66">
        <w:rPr>
          <w:rFonts w:ascii="Arial" w:hAnsi="Arial" w:cs="Arial"/>
          <w:b/>
          <w:sz w:val="20"/>
        </w:rPr>
        <w:t>2.3.4. Băng tần loại trừ</w:t>
      </w:r>
    </w:p>
    <w:p w14:paraId="7E9F31CA" w14:textId="77777777" w:rsidR="00F117A9" w:rsidRPr="00660A66" w:rsidRDefault="00F117A9" w:rsidP="00E61340">
      <w:pPr>
        <w:spacing w:before="120"/>
        <w:rPr>
          <w:rFonts w:ascii="Arial" w:hAnsi="Arial" w:cs="Arial"/>
          <w:b/>
          <w:sz w:val="20"/>
        </w:rPr>
      </w:pPr>
      <w:r w:rsidRPr="00660A66">
        <w:rPr>
          <w:rFonts w:ascii="Arial" w:hAnsi="Arial" w:cs="Arial"/>
          <w:b/>
          <w:sz w:val="20"/>
        </w:rPr>
        <w:t>2.3.4.1.</w:t>
      </w:r>
      <w:r w:rsidR="00EB7419" w:rsidRPr="00660A66">
        <w:rPr>
          <w:rFonts w:ascii="Arial" w:hAnsi="Arial" w:cs="Arial"/>
          <w:b/>
          <w:sz w:val="20"/>
        </w:rPr>
        <w:t xml:space="preserve"> </w:t>
      </w:r>
      <w:r w:rsidRPr="00660A66">
        <w:rPr>
          <w:rFonts w:ascii="Arial" w:hAnsi="Arial" w:cs="Arial"/>
          <w:b/>
          <w:sz w:val="20"/>
        </w:rPr>
        <w:t>Tổng quát</w:t>
      </w:r>
    </w:p>
    <w:p w14:paraId="3C462099" w14:textId="77777777" w:rsidR="00F117A9" w:rsidRPr="00660A66" w:rsidRDefault="00F117A9" w:rsidP="00E61340">
      <w:pPr>
        <w:spacing w:before="120"/>
        <w:rPr>
          <w:rFonts w:ascii="Arial" w:hAnsi="Arial" w:cs="Arial"/>
          <w:sz w:val="20"/>
        </w:rPr>
      </w:pPr>
      <w:r w:rsidRPr="00660A66">
        <w:rPr>
          <w:rFonts w:ascii="Arial" w:hAnsi="Arial" w:cs="Arial"/>
          <w:sz w:val="20"/>
        </w:rPr>
        <w:t>Áp dụng A.3 Phụ lục A QCVN 18:2022/BTTTT.</w:t>
      </w:r>
    </w:p>
    <w:p w14:paraId="695D5E21" w14:textId="77777777" w:rsidR="00F117A9" w:rsidRPr="00660A66" w:rsidRDefault="00F117A9" w:rsidP="00E61340">
      <w:pPr>
        <w:spacing w:before="120"/>
        <w:rPr>
          <w:rFonts w:ascii="Arial" w:hAnsi="Arial" w:cs="Arial"/>
          <w:b/>
          <w:sz w:val="20"/>
        </w:rPr>
      </w:pPr>
      <w:r w:rsidRPr="00660A66">
        <w:rPr>
          <w:rFonts w:ascii="Arial" w:hAnsi="Arial" w:cs="Arial"/>
          <w:b/>
          <w:sz w:val="20"/>
        </w:rPr>
        <w:t>2.3.4.2.</w:t>
      </w:r>
      <w:r w:rsidR="00EB7419" w:rsidRPr="00660A66">
        <w:rPr>
          <w:rFonts w:ascii="Arial" w:hAnsi="Arial" w:cs="Arial"/>
          <w:b/>
          <w:sz w:val="20"/>
        </w:rPr>
        <w:t xml:space="preserve"> </w:t>
      </w:r>
      <w:r w:rsidRPr="00660A66">
        <w:rPr>
          <w:rFonts w:ascii="Arial" w:hAnsi="Arial" w:cs="Arial"/>
          <w:b/>
          <w:sz w:val="20"/>
        </w:rPr>
        <w:t>Băng tần loại trừ đối với máy thu và các máy thu của máy thu phát</w:t>
      </w:r>
    </w:p>
    <w:p w14:paraId="3DF0FBF1" w14:textId="77777777" w:rsidR="00F117A9" w:rsidRPr="00660A66" w:rsidRDefault="00F117A9" w:rsidP="00E61340">
      <w:pPr>
        <w:spacing w:before="120"/>
        <w:rPr>
          <w:rFonts w:ascii="Arial" w:hAnsi="Arial" w:cs="Arial"/>
          <w:sz w:val="20"/>
        </w:rPr>
      </w:pPr>
      <w:r w:rsidRPr="00660A66">
        <w:rPr>
          <w:rFonts w:ascii="Arial" w:hAnsi="Arial" w:cs="Arial"/>
          <w:sz w:val="20"/>
        </w:rPr>
        <w:t xml:space="preserve">Băng tần loại trừ đối với máy thu và các máy thu của máy thu phát là </w:t>
      </w:r>
      <w:r w:rsidR="00BE09F4" w:rsidRPr="00660A66">
        <w:rPr>
          <w:rFonts w:ascii="Arial" w:hAnsi="Arial" w:cs="Arial"/>
          <w:sz w:val="20"/>
          <w:lang w:val="en-US"/>
        </w:rPr>
        <w:t>dải</w:t>
      </w:r>
      <w:r w:rsidRPr="00660A66">
        <w:rPr>
          <w:rFonts w:ascii="Arial" w:hAnsi="Arial" w:cs="Arial"/>
          <w:sz w:val="20"/>
        </w:rPr>
        <w:t xml:space="preserve"> tần được xác</w:t>
      </w:r>
      <w:r w:rsidR="00EB7419" w:rsidRPr="00660A66">
        <w:rPr>
          <w:rFonts w:ascii="Arial" w:hAnsi="Arial" w:cs="Arial"/>
          <w:sz w:val="20"/>
        </w:rPr>
        <w:t xml:space="preserve"> </w:t>
      </w:r>
      <w:r w:rsidRPr="00660A66">
        <w:rPr>
          <w:rFonts w:ascii="Arial" w:hAnsi="Arial" w:cs="Arial"/>
          <w:sz w:val="20"/>
        </w:rPr>
        <w:t>định bằng dải chuyển mạch do nhà sản xuất công bố được mở rộng như sau:</w:t>
      </w:r>
    </w:p>
    <w:p w14:paraId="60FE323A" w14:textId="77777777" w:rsidR="00F117A9" w:rsidRPr="00660A66" w:rsidRDefault="00F117A9" w:rsidP="00E61340">
      <w:pPr>
        <w:spacing w:before="120"/>
        <w:rPr>
          <w:rFonts w:ascii="Arial" w:hAnsi="Arial" w:cs="Arial"/>
          <w:sz w:val="20"/>
        </w:rPr>
      </w:pPr>
      <w:r w:rsidRPr="00660A66">
        <w:rPr>
          <w:rFonts w:ascii="Arial" w:hAnsi="Arial" w:cs="Arial"/>
          <w:sz w:val="20"/>
        </w:rPr>
        <w:t>1) Thiết bị loại 1 và loại 2 (như định nghĩa tại 2.5)</w:t>
      </w:r>
    </w:p>
    <w:p w14:paraId="12D9C792" w14:textId="77777777" w:rsidR="00F117A9" w:rsidRPr="00660A66" w:rsidRDefault="00F117A9" w:rsidP="00E61340">
      <w:pPr>
        <w:spacing w:before="120"/>
        <w:rPr>
          <w:rFonts w:ascii="Arial" w:hAnsi="Arial" w:cs="Arial"/>
          <w:sz w:val="20"/>
        </w:rPr>
      </w:pPr>
      <w:r w:rsidRPr="00660A66">
        <w:rPr>
          <w:rFonts w:ascii="Arial" w:hAnsi="Arial" w:cs="Arial"/>
          <w:sz w:val="20"/>
        </w:rPr>
        <w:t>-</w:t>
      </w:r>
      <w:r w:rsidR="00EB7419" w:rsidRPr="00660A66">
        <w:rPr>
          <w:rFonts w:ascii="Arial" w:hAnsi="Arial" w:cs="Arial"/>
          <w:sz w:val="20"/>
        </w:rPr>
        <w:t xml:space="preserve"> </w:t>
      </w:r>
      <w:r w:rsidRPr="00660A66">
        <w:rPr>
          <w:rFonts w:ascii="Arial" w:hAnsi="Arial" w:cs="Arial"/>
          <w:sz w:val="20"/>
        </w:rPr>
        <w:t>Tần số cận dưới của băng tần loại trừ là tần số cận dưới của dải chuyển mạch trừ đi</w:t>
      </w:r>
      <w:r w:rsidR="00EB7419" w:rsidRPr="00660A66">
        <w:rPr>
          <w:rFonts w:ascii="Arial" w:hAnsi="Arial" w:cs="Arial"/>
          <w:sz w:val="20"/>
        </w:rPr>
        <w:t xml:space="preserve"> </w:t>
      </w:r>
      <w:r w:rsidRPr="00660A66">
        <w:rPr>
          <w:rFonts w:ascii="Arial" w:hAnsi="Arial" w:cs="Arial"/>
          <w:sz w:val="20"/>
        </w:rPr>
        <w:t>5 % giá trị tần số trung tâm của dải chuyển mạch.</w:t>
      </w:r>
    </w:p>
    <w:p w14:paraId="47C9E01D" w14:textId="77777777" w:rsidR="00F117A9" w:rsidRPr="00660A66" w:rsidRDefault="00F117A9" w:rsidP="00E61340">
      <w:pPr>
        <w:spacing w:before="120"/>
        <w:rPr>
          <w:rFonts w:ascii="Arial" w:hAnsi="Arial" w:cs="Arial"/>
          <w:sz w:val="20"/>
        </w:rPr>
      </w:pPr>
      <w:r w:rsidRPr="00660A66">
        <w:rPr>
          <w:rFonts w:ascii="Arial" w:hAnsi="Arial" w:cs="Arial"/>
          <w:sz w:val="20"/>
        </w:rPr>
        <w:t>-</w:t>
      </w:r>
      <w:r w:rsidR="00EB7419" w:rsidRPr="00660A66">
        <w:rPr>
          <w:rFonts w:ascii="Arial" w:hAnsi="Arial" w:cs="Arial"/>
          <w:sz w:val="20"/>
        </w:rPr>
        <w:t xml:space="preserve"> </w:t>
      </w:r>
      <w:r w:rsidRPr="00660A66">
        <w:rPr>
          <w:rFonts w:ascii="Arial" w:hAnsi="Arial" w:cs="Arial"/>
          <w:sz w:val="20"/>
        </w:rPr>
        <w:t>Tần số cận trên của băng tần loại trừ là tần số cận trên của dải chuyển mạch cộng</w:t>
      </w:r>
      <w:r w:rsidR="00EB7419" w:rsidRPr="00660A66">
        <w:rPr>
          <w:rFonts w:ascii="Arial" w:hAnsi="Arial" w:cs="Arial"/>
          <w:sz w:val="20"/>
        </w:rPr>
        <w:t xml:space="preserve"> </w:t>
      </w:r>
      <w:r w:rsidRPr="00660A66">
        <w:rPr>
          <w:rFonts w:ascii="Arial" w:hAnsi="Arial" w:cs="Arial"/>
          <w:sz w:val="20"/>
        </w:rPr>
        <w:t>thêm 5 % giá trị tần số trung tâm của dải chuyển mạch.</w:t>
      </w:r>
    </w:p>
    <w:p w14:paraId="26A79B98" w14:textId="77777777" w:rsidR="00F117A9" w:rsidRPr="00660A66" w:rsidRDefault="00F117A9" w:rsidP="00E61340">
      <w:pPr>
        <w:spacing w:before="120"/>
        <w:rPr>
          <w:rFonts w:ascii="Arial" w:hAnsi="Arial" w:cs="Arial"/>
          <w:sz w:val="20"/>
        </w:rPr>
      </w:pPr>
      <w:r w:rsidRPr="00660A66">
        <w:rPr>
          <w:rFonts w:ascii="Arial" w:hAnsi="Arial" w:cs="Arial"/>
          <w:sz w:val="20"/>
        </w:rPr>
        <w:t>2) Thiết bị loại 3 (như định nghĩa tại 2.5)</w:t>
      </w:r>
    </w:p>
    <w:p w14:paraId="0708CEA5" w14:textId="77777777" w:rsidR="00F117A9" w:rsidRPr="00660A66" w:rsidRDefault="00F117A9" w:rsidP="00E61340">
      <w:pPr>
        <w:spacing w:before="120"/>
        <w:rPr>
          <w:rFonts w:ascii="Arial" w:hAnsi="Arial" w:cs="Arial"/>
          <w:sz w:val="20"/>
        </w:rPr>
      </w:pPr>
      <w:r w:rsidRPr="00660A66">
        <w:rPr>
          <w:rFonts w:ascii="Arial" w:hAnsi="Arial" w:cs="Arial"/>
          <w:sz w:val="20"/>
        </w:rPr>
        <w:t>-</w:t>
      </w:r>
      <w:r w:rsidR="00EB7419" w:rsidRPr="00660A66">
        <w:rPr>
          <w:rFonts w:ascii="Arial" w:hAnsi="Arial" w:cs="Arial"/>
          <w:sz w:val="20"/>
        </w:rPr>
        <w:t xml:space="preserve"> </w:t>
      </w:r>
      <w:r w:rsidRPr="00660A66">
        <w:rPr>
          <w:rFonts w:ascii="Arial" w:hAnsi="Arial" w:cs="Arial"/>
          <w:sz w:val="20"/>
        </w:rPr>
        <w:t>Tần số cận dưới của băng tần loại trừ là tần số cận dưới của dải chuyển mạch trừ đi</w:t>
      </w:r>
      <w:r w:rsidR="00EB7419" w:rsidRPr="00660A66">
        <w:rPr>
          <w:rFonts w:ascii="Arial" w:hAnsi="Arial" w:cs="Arial"/>
          <w:sz w:val="20"/>
        </w:rPr>
        <w:t xml:space="preserve"> </w:t>
      </w:r>
      <w:r w:rsidRPr="00660A66">
        <w:rPr>
          <w:rFonts w:ascii="Arial" w:hAnsi="Arial" w:cs="Arial"/>
          <w:sz w:val="20"/>
        </w:rPr>
        <w:t>5 % giá trị tần số trung tâm của dải chuyển mạch hoặc trừ 10 MHz, chọn giá trị phù</w:t>
      </w:r>
      <w:r w:rsidR="00EB7419" w:rsidRPr="00660A66">
        <w:rPr>
          <w:rFonts w:ascii="Arial" w:hAnsi="Arial" w:cs="Arial"/>
          <w:sz w:val="20"/>
        </w:rPr>
        <w:t xml:space="preserve"> </w:t>
      </w:r>
      <w:r w:rsidRPr="00660A66">
        <w:rPr>
          <w:rFonts w:ascii="Arial" w:hAnsi="Arial" w:cs="Arial"/>
          <w:sz w:val="20"/>
        </w:rPr>
        <w:t>hợp để có tần số thấp nhất.</w:t>
      </w:r>
    </w:p>
    <w:p w14:paraId="77EC3ACC" w14:textId="77777777" w:rsidR="00F117A9" w:rsidRPr="00660A66" w:rsidRDefault="00F117A9" w:rsidP="00E61340">
      <w:pPr>
        <w:spacing w:before="120"/>
        <w:rPr>
          <w:rFonts w:ascii="Arial" w:hAnsi="Arial" w:cs="Arial"/>
          <w:sz w:val="20"/>
        </w:rPr>
      </w:pPr>
      <w:r w:rsidRPr="00660A66">
        <w:rPr>
          <w:rFonts w:ascii="Arial" w:hAnsi="Arial" w:cs="Arial"/>
          <w:sz w:val="20"/>
        </w:rPr>
        <w:t>-</w:t>
      </w:r>
      <w:r w:rsidR="00EB7419" w:rsidRPr="00660A66">
        <w:rPr>
          <w:rFonts w:ascii="Arial" w:hAnsi="Arial" w:cs="Arial"/>
          <w:sz w:val="20"/>
        </w:rPr>
        <w:t xml:space="preserve"> </w:t>
      </w:r>
      <w:r w:rsidRPr="00660A66">
        <w:rPr>
          <w:rFonts w:ascii="Arial" w:hAnsi="Arial" w:cs="Arial"/>
          <w:sz w:val="20"/>
        </w:rPr>
        <w:t>Tần số cận trên của b</w:t>
      </w:r>
      <w:r w:rsidR="00CF30A1" w:rsidRPr="00660A66">
        <w:rPr>
          <w:rFonts w:ascii="Arial" w:hAnsi="Arial" w:cs="Arial"/>
          <w:sz w:val="20"/>
          <w:lang w:val="en-US"/>
        </w:rPr>
        <w:t>ă</w:t>
      </w:r>
      <w:r w:rsidRPr="00660A66">
        <w:rPr>
          <w:rFonts w:ascii="Arial" w:hAnsi="Arial" w:cs="Arial"/>
          <w:sz w:val="20"/>
        </w:rPr>
        <w:t>ng tần loại trừ là tần số cận trên của dải chuyển mạch cộng</w:t>
      </w:r>
      <w:r w:rsidR="00EB7419" w:rsidRPr="00660A66">
        <w:rPr>
          <w:rFonts w:ascii="Arial" w:hAnsi="Arial" w:cs="Arial"/>
          <w:sz w:val="20"/>
        </w:rPr>
        <w:t xml:space="preserve"> </w:t>
      </w:r>
      <w:r w:rsidRPr="00660A66">
        <w:rPr>
          <w:rFonts w:ascii="Arial" w:hAnsi="Arial" w:cs="Arial"/>
          <w:sz w:val="20"/>
        </w:rPr>
        <w:t>thêm 5 % giá trị tần số trung tâm của dải chuyển mạch hoặc cộng thêm 10 MHz, chọn</w:t>
      </w:r>
      <w:r w:rsidR="00EB7419" w:rsidRPr="00660A66">
        <w:rPr>
          <w:rFonts w:ascii="Arial" w:hAnsi="Arial" w:cs="Arial"/>
          <w:sz w:val="20"/>
        </w:rPr>
        <w:t xml:space="preserve"> </w:t>
      </w:r>
      <w:r w:rsidRPr="00660A66">
        <w:rPr>
          <w:rFonts w:ascii="Arial" w:hAnsi="Arial" w:cs="Arial"/>
          <w:sz w:val="20"/>
        </w:rPr>
        <w:t>giá trị phù hợp để có tần số cao nhất.</w:t>
      </w:r>
    </w:p>
    <w:p w14:paraId="3C98A06A" w14:textId="77777777" w:rsidR="00F117A9" w:rsidRPr="00660A66" w:rsidRDefault="00F117A9" w:rsidP="00E61340">
      <w:pPr>
        <w:spacing w:before="120"/>
        <w:rPr>
          <w:rFonts w:ascii="Arial" w:hAnsi="Arial" w:cs="Arial"/>
          <w:sz w:val="20"/>
        </w:rPr>
      </w:pPr>
      <w:r w:rsidRPr="00660A66">
        <w:rPr>
          <w:rFonts w:ascii="Arial" w:hAnsi="Arial" w:cs="Arial"/>
          <w:sz w:val="20"/>
        </w:rPr>
        <w:t>Nhà sản xuất phải công bố loại thiết bị trong tài liệu kèm theo sản phẩm và phải cung</w:t>
      </w:r>
      <w:r w:rsidR="00EB7419" w:rsidRPr="00660A66">
        <w:rPr>
          <w:rFonts w:ascii="Arial" w:hAnsi="Arial" w:cs="Arial"/>
          <w:sz w:val="20"/>
        </w:rPr>
        <w:t xml:space="preserve"> </w:t>
      </w:r>
      <w:r w:rsidRPr="00660A66">
        <w:rPr>
          <w:rFonts w:ascii="Arial" w:hAnsi="Arial" w:cs="Arial"/>
          <w:sz w:val="20"/>
        </w:rPr>
        <w:t>cấp thông tin về loại thiết bị cho phòng thử nghiệm.</w:t>
      </w:r>
    </w:p>
    <w:p w14:paraId="464EE989" w14:textId="77777777" w:rsidR="00F117A9" w:rsidRPr="00660A66" w:rsidRDefault="00F117A9" w:rsidP="00E61340">
      <w:pPr>
        <w:spacing w:before="120"/>
        <w:rPr>
          <w:rFonts w:ascii="Arial" w:hAnsi="Arial" w:cs="Arial"/>
          <w:b/>
          <w:sz w:val="20"/>
        </w:rPr>
      </w:pPr>
      <w:r w:rsidRPr="00660A66">
        <w:rPr>
          <w:rFonts w:ascii="Arial" w:hAnsi="Arial" w:cs="Arial"/>
          <w:b/>
          <w:sz w:val="20"/>
        </w:rPr>
        <w:t>2.3.4.3.</w:t>
      </w:r>
      <w:r w:rsidR="00EB7419" w:rsidRPr="00660A66">
        <w:rPr>
          <w:rFonts w:ascii="Arial" w:hAnsi="Arial" w:cs="Arial"/>
          <w:b/>
          <w:sz w:val="20"/>
        </w:rPr>
        <w:t xml:space="preserve"> </w:t>
      </w:r>
      <w:r w:rsidRPr="00660A66">
        <w:rPr>
          <w:rFonts w:ascii="Arial" w:hAnsi="Arial" w:cs="Arial"/>
          <w:b/>
          <w:sz w:val="20"/>
        </w:rPr>
        <w:t>Băng tần loại trừ đối với máy phát</w:t>
      </w:r>
    </w:p>
    <w:p w14:paraId="5C61FD3E" w14:textId="77777777" w:rsidR="00F117A9" w:rsidRPr="00660A66" w:rsidRDefault="00F117A9" w:rsidP="00E61340">
      <w:pPr>
        <w:spacing w:before="120"/>
        <w:rPr>
          <w:rFonts w:ascii="Arial" w:hAnsi="Arial" w:cs="Arial"/>
          <w:sz w:val="20"/>
        </w:rPr>
      </w:pPr>
      <w:r w:rsidRPr="00660A66">
        <w:rPr>
          <w:rFonts w:ascii="Arial" w:hAnsi="Arial" w:cs="Arial"/>
          <w:sz w:val="20"/>
        </w:rPr>
        <w:t>Tần số cận dưới của băng tần loại trừ là tần số cận dưới của dải chuyển mạch trừ đi</w:t>
      </w:r>
      <w:r w:rsidR="00EB7419" w:rsidRPr="00660A66">
        <w:rPr>
          <w:rFonts w:ascii="Arial" w:hAnsi="Arial" w:cs="Arial"/>
          <w:sz w:val="20"/>
        </w:rPr>
        <w:t xml:space="preserve"> </w:t>
      </w:r>
      <w:r w:rsidRPr="00660A66">
        <w:rPr>
          <w:rFonts w:ascii="Arial" w:hAnsi="Arial" w:cs="Arial"/>
          <w:sz w:val="20"/>
        </w:rPr>
        <w:t>5 % giá trị tần số trung tâm của dải chuyển mạch.</w:t>
      </w:r>
    </w:p>
    <w:p w14:paraId="363D1083" w14:textId="77777777" w:rsidR="00F117A9" w:rsidRPr="00660A66" w:rsidRDefault="00F117A9" w:rsidP="00E61340">
      <w:pPr>
        <w:spacing w:before="120"/>
        <w:rPr>
          <w:rFonts w:ascii="Arial" w:hAnsi="Arial" w:cs="Arial"/>
          <w:sz w:val="20"/>
        </w:rPr>
      </w:pPr>
      <w:r w:rsidRPr="00660A66">
        <w:rPr>
          <w:rFonts w:ascii="Arial" w:hAnsi="Arial" w:cs="Arial"/>
          <w:sz w:val="20"/>
        </w:rPr>
        <w:t>Tần số cận trên của băng tần loại trừ là tần số cận trên của dải chuyển mạch cộng</w:t>
      </w:r>
      <w:r w:rsidR="00EB7419" w:rsidRPr="00660A66">
        <w:rPr>
          <w:rFonts w:ascii="Arial" w:hAnsi="Arial" w:cs="Arial"/>
          <w:sz w:val="20"/>
        </w:rPr>
        <w:t xml:space="preserve"> </w:t>
      </w:r>
      <w:r w:rsidRPr="00660A66">
        <w:rPr>
          <w:rFonts w:ascii="Arial" w:hAnsi="Arial" w:cs="Arial"/>
          <w:sz w:val="20"/>
        </w:rPr>
        <w:t>thêm 5 % giá trị tần số trung tâm của dải chuyển mạch.</w:t>
      </w:r>
    </w:p>
    <w:p w14:paraId="5FAF3506" w14:textId="77777777" w:rsidR="00F117A9" w:rsidRPr="00660A66" w:rsidRDefault="00F117A9" w:rsidP="00E61340">
      <w:pPr>
        <w:spacing w:before="120"/>
        <w:rPr>
          <w:rFonts w:ascii="Arial" w:hAnsi="Arial" w:cs="Arial"/>
          <w:b/>
          <w:sz w:val="20"/>
        </w:rPr>
      </w:pPr>
      <w:r w:rsidRPr="00660A66">
        <w:rPr>
          <w:rFonts w:ascii="Arial" w:hAnsi="Arial" w:cs="Arial"/>
          <w:b/>
          <w:sz w:val="20"/>
        </w:rPr>
        <w:t>2.3.5.</w:t>
      </w:r>
      <w:r w:rsidR="00EB7419" w:rsidRPr="00660A66">
        <w:rPr>
          <w:rFonts w:ascii="Arial" w:hAnsi="Arial" w:cs="Arial"/>
          <w:b/>
          <w:sz w:val="20"/>
        </w:rPr>
        <w:t xml:space="preserve"> </w:t>
      </w:r>
      <w:r w:rsidRPr="00660A66">
        <w:rPr>
          <w:rFonts w:ascii="Arial" w:hAnsi="Arial" w:cs="Arial"/>
          <w:b/>
          <w:sz w:val="20"/>
        </w:rPr>
        <w:t>Đáp ứng băng hẹp của máy thu</w:t>
      </w:r>
    </w:p>
    <w:p w14:paraId="5F92134D" w14:textId="77777777" w:rsidR="00F117A9" w:rsidRPr="00660A66" w:rsidRDefault="00F117A9" w:rsidP="00E61340">
      <w:pPr>
        <w:spacing w:before="120"/>
        <w:rPr>
          <w:rFonts w:ascii="Arial" w:hAnsi="Arial" w:cs="Arial"/>
          <w:sz w:val="20"/>
        </w:rPr>
      </w:pPr>
      <w:r w:rsidRPr="00660A66">
        <w:rPr>
          <w:rFonts w:ascii="Arial" w:hAnsi="Arial" w:cs="Arial"/>
          <w:sz w:val="20"/>
        </w:rPr>
        <w:t>Các đáp ứng trên máy thu, phần thu của máy thu phát (song công) xảy ra trong khi</w:t>
      </w:r>
      <w:r w:rsidR="00EB7419" w:rsidRPr="00660A66">
        <w:rPr>
          <w:rFonts w:ascii="Arial" w:hAnsi="Arial" w:cs="Arial"/>
          <w:sz w:val="20"/>
        </w:rPr>
        <w:t xml:space="preserve"> </w:t>
      </w:r>
      <w:r w:rsidRPr="00660A66">
        <w:rPr>
          <w:rFonts w:ascii="Arial" w:hAnsi="Arial" w:cs="Arial"/>
          <w:sz w:val="20"/>
        </w:rPr>
        <w:t>kiểm tra miễn nhiễm ở các tần số rời rạc là đáp ứng băng hẹp (đáp ứng giả) được xác</w:t>
      </w:r>
      <w:r w:rsidR="00EB7419" w:rsidRPr="00660A66">
        <w:rPr>
          <w:rFonts w:ascii="Arial" w:hAnsi="Arial" w:cs="Arial"/>
          <w:sz w:val="20"/>
        </w:rPr>
        <w:t xml:space="preserve"> </w:t>
      </w:r>
      <w:r w:rsidRPr="00660A66">
        <w:rPr>
          <w:rFonts w:ascii="Arial" w:hAnsi="Arial" w:cs="Arial"/>
          <w:sz w:val="20"/>
        </w:rPr>
        <w:t>định theo phương pháp sau.</w:t>
      </w:r>
    </w:p>
    <w:p w14:paraId="01FB4EF0" w14:textId="77777777" w:rsidR="00F117A9" w:rsidRPr="00660A66" w:rsidRDefault="00F117A9" w:rsidP="00E61340">
      <w:pPr>
        <w:spacing w:before="120"/>
        <w:rPr>
          <w:rFonts w:ascii="Arial" w:hAnsi="Arial" w:cs="Arial"/>
          <w:sz w:val="20"/>
        </w:rPr>
      </w:pPr>
      <w:r w:rsidRPr="00660A66">
        <w:rPr>
          <w:rFonts w:ascii="Arial" w:hAnsi="Arial" w:cs="Arial"/>
          <w:sz w:val="20"/>
        </w:rPr>
        <w:t>Nếu trong khi kiểm tra, tín hiệu thử miễn nhiễm RF (xem 2.2.3 và 2.2.6 của QCVN</w:t>
      </w:r>
      <w:r w:rsidR="00EB7419" w:rsidRPr="00660A66">
        <w:rPr>
          <w:rFonts w:ascii="Arial" w:hAnsi="Arial" w:cs="Arial"/>
          <w:sz w:val="20"/>
        </w:rPr>
        <w:t xml:space="preserve"> </w:t>
      </w:r>
      <w:r w:rsidRPr="00660A66">
        <w:rPr>
          <w:rFonts w:ascii="Arial" w:hAnsi="Arial" w:cs="Arial"/>
          <w:sz w:val="20"/>
        </w:rPr>
        <w:t xml:space="preserve">18:2022/BTTTT) gây ra sự không tuân thủ của máy thu với tiêu chí cụ </w:t>
      </w:r>
      <w:r w:rsidR="00046B00" w:rsidRPr="00660A66">
        <w:rPr>
          <w:rFonts w:ascii="Arial" w:hAnsi="Arial" w:cs="Arial"/>
          <w:sz w:val="20"/>
          <w:lang w:val="en-US"/>
        </w:rPr>
        <w:t>thể</w:t>
      </w:r>
      <w:r w:rsidRPr="00660A66">
        <w:rPr>
          <w:rFonts w:ascii="Arial" w:hAnsi="Arial" w:cs="Arial"/>
          <w:sz w:val="20"/>
        </w:rPr>
        <w:t xml:space="preserve"> (xem Phụ</w:t>
      </w:r>
      <w:r w:rsidR="00EB7419" w:rsidRPr="00660A66">
        <w:rPr>
          <w:rFonts w:ascii="Arial" w:hAnsi="Arial" w:cs="Arial"/>
          <w:sz w:val="20"/>
        </w:rPr>
        <w:t xml:space="preserve"> </w:t>
      </w:r>
      <w:r w:rsidRPr="00660A66">
        <w:rPr>
          <w:rFonts w:ascii="Arial" w:hAnsi="Arial" w:cs="Arial"/>
          <w:sz w:val="20"/>
        </w:rPr>
        <w:t>lục C), cần xác định sự không tuân thủ này theo đáp ứng băng hẹp hoặc theo hiện</w:t>
      </w:r>
      <w:r w:rsidR="00EB7419" w:rsidRPr="00660A66">
        <w:rPr>
          <w:rFonts w:ascii="Arial" w:hAnsi="Arial" w:cs="Arial"/>
          <w:sz w:val="20"/>
        </w:rPr>
        <w:t xml:space="preserve"> </w:t>
      </w:r>
      <w:r w:rsidRPr="00660A66">
        <w:rPr>
          <w:rFonts w:ascii="Arial" w:hAnsi="Arial" w:cs="Arial"/>
          <w:sz w:val="20"/>
        </w:rPr>
        <w:t>tượng băng rộng. Vì vậy, tần số của tín hiệu đo thử được tăng lên thêm hai lần độ</w:t>
      </w:r>
      <w:r w:rsidR="00EB7419" w:rsidRPr="00660A66">
        <w:rPr>
          <w:rFonts w:ascii="Arial" w:hAnsi="Arial" w:cs="Arial"/>
          <w:sz w:val="20"/>
        </w:rPr>
        <w:t xml:space="preserve"> </w:t>
      </w:r>
      <w:r w:rsidRPr="00660A66">
        <w:rPr>
          <w:rFonts w:ascii="Arial" w:hAnsi="Arial" w:cs="Arial"/>
          <w:sz w:val="20"/>
        </w:rPr>
        <w:t xml:space="preserve">rộng băng thông 6 dB danh định của bộ lọc IF ngay trước bộ </w:t>
      </w:r>
      <w:r w:rsidR="00660A66" w:rsidRPr="00660A66">
        <w:rPr>
          <w:rFonts w:ascii="Arial" w:hAnsi="Arial" w:cs="Arial"/>
          <w:sz w:val="20"/>
        </w:rPr>
        <w:t>điều</w:t>
      </w:r>
      <w:r w:rsidRPr="00660A66">
        <w:rPr>
          <w:rFonts w:ascii="Arial" w:hAnsi="Arial" w:cs="Arial"/>
          <w:sz w:val="20"/>
        </w:rPr>
        <w:t xml:space="preserve"> chế máy thu, hoặc</w:t>
      </w:r>
      <w:r w:rsidR="00EB7419" w:rsidRPr="00660A66">
        <w:rPr>
          <w:rFonts w:ascii="Arial" w:hAnsi="Arial" w:cs="Arial"/>
          <w:sz w:val="20"/>
        </w:rPr>
        <w:t xml:space="preserve"> </w:t>
      </w:r>
      <w:r w:rsidRPr="00660A66">
        <w:rPr>
          <w:rFonts w:ascii="Arial" w:hAnsi="Arial" w:cs="Arial"/>
          <w:sz w:val="20"/>
        </w:rPr>
        <w:t>nếu thích hợp, băng thông thiết bị dùng cho hoạt động được xác định theo nhà sản</w:t>
      </w:r>
      <w:r w:rsidR="00EB7419" w:rsidRPr="00660A66">
        <w:rPr>
          <w:rFonts w:ascii="Arial" w:hAnsi="Arial" w:cs="Arial"/>
          <w:sz w:val="20"/>
        </w:rPr>
        <w:t xml:space="preserve"> </w:t>
      </w:r>
      <w:r w:rsidRPr="00660A66">
        <w:rPr>
          <w:rFonts w:ascii="Arial" w:hAnsi="Arial" w:cs="Arial"/>
          <w:sz w:val="20"/>
        </w:rPr>
        <w:t>xuất. Phép kiểm tra được lặp lại với tần số tín hiệu thử đã giảm đi với cùng số lượng</w:t>
      </w:r>
      <w:r w:rsidR="00EB7419" w:rsidRPr="00660A66">
        <w:rPr>
          <w:rFonts w:ascii="Arial" w:hAnsi="Arial" w:cs="Arial"/>
          <w:sz w:val="20"/>
        </w:rPr>
        <w:t xml:space="preserve"> </w:t>
      </w:r>
      <w:r w:rsidRPr="00660A66">
        <w:rPr>
          <w:rFonts w:ascii="Arial" w:hAnsi="Arial" w:cs="Arial"/>
          <w:sz w:val="20"/>
        </w:rPr>
        <w:t>trên.</w:t>
      </w:r>
    </w:p>
    <w:p w14:paraId="210FF820" w14:textId="77777777" w:rsidR="00F117A9" w:rsidRPr="00660A66" w:rsidRDefault="00F117A9" w:rsidP="00E61340">
      <w:pPr>
        <w:spacing w:before="120"/>
        <w:rPr>
          <w:rFonts w:ascii="Arial" w:hAnsi="Arial" w:cs="Arial"/>
          <w:sz w:val="20"/>
        </w:rPr>
      </w:pPr>
      <w:r w:rsidRPr="00660A66">
        <w:rPr>
          <w:rFonts w:ascii="Arial" w:hAnsi="Arial" w:cs="Arial"/>
          <w:sz w:val="20"/>
        </w:rPr>
        <w:t>Nếu máy thu tuân thủ tiêu chí quy định trong một hoặc cả hai trường hợp lệch tần, đáp</w:t>
      </w:r>
      <w:r w:rsidR="00EB7419" w:rsidRPr="00660A66">
        <w:rPr>
          <w:rFonts w:ascii="Arial" w:hAnsi="Arial" w:cs="Arial"/>
          <w:sz w:val="20"/>
        </w:rPr>
        <w:t xml:space="preserve"> </w:t>
      </w:r>
      <w:r w:rsidRPr="00660A66">
        <w:rPr>
          <w:rFonts w:ascii="Arial" w:hAnsi="Arial" w:cs="Arial"/>
          <w:sz w:val="20"/>
        </w:rPr>
        <w:t>ứng được coi là đáp ứng băng hẹp.</w:t>
      </w:r>
    </w:p>
    <w:p w14:paraId="7CAE9A2C" w14:textId="77777777" w:rsidR="00F117A9" w:rsidRPr="00660A66" w:rsidRDefault="00F117A9" w:rsidP="00E61340">
      <w:pPr>
        <w:spacing w:before="120"/>
        <w:rPr>
          <w:rFonts w:ascii="Arial" w:hAnsi="Arial" w:cs="Arial"/>
          <w:sz w:val="20"/>
        </w:rPr>
      </w:pPr>
      <w:r w:rsidRPr="00660A66">
        <w:rPr>
          <w:rFonts w:ascii="Arial" w:hAnsi="Arial" w:cs="Arial"/>
          <w:sz w:val="20"/>
        </w:rPr>
        <w:t>Nếu máy thu vẫn không tuân thủ tiêu chí quy định trong một hoặc cả hai trường hợp</w:t>
      </w:r>
      <w:r w:rsidR="00EB7419" w:rsidRPr="00660A66">
        <w:rPr>
          <w:rFonts w:ascii="Arial" w:hAnsi="Arial" w:cs="Arial"/>
          <w:sz w:val="20"/>
        </w:rPr>
        <w:t xml:space="preserve"> </w:t>
      </w:r>
      <w:r w:rsidRPr="00660A66">
        <w:rPr>
          <w:rFonts w:ascii="Arial" w:hAnsi="Arial" w:cs="Arial"/>
          <w:sz w:val="20"/>
        </w:rPr>
        <w:t xml:space="preserve">lệch tần, theo thực tế </w:t>
      </w:r>
      <w:r w:rsidR="00660A66" w:rsidRPr="00660A66">
        <w:rPr>
          <w:rFonts w:ascii="Arial" w:hAnsi="Arial" w:cs="Arial"/>
          <w:sz w:val="20"/>
        </w:rPr>
        <w:t>điều</w:t>
      </w:r>
      <w:r w:rsidRPr="00660A66">
        <w:rPr>
          <w:rFonts w:ascii="Arial" w:hAnsi="Arial" w:cs="Arial"/>
          <w:sz w:val="20"/>
        </w:rPr>
        <w:t xml:space="preserve"> này có thể là độ lệch tần đã thực hiện theo tần số của tín</w:t>
      </w:r>
      <w:r w:rsidR="00EB7419" w:rsidRPr="00660A66">
        <w:rPr>
          <w:rFonts w:ascii="Arial" w:hAnsi="Arial" w:cs="Arial"/>
          <w:sz w:val="20"/>
        </w:rPr>
        <w:t xml:space="preserve"> </w:t>
      </w:r>
      <w:r w:rsidRPr="00660A66">
        <w:rPr>
          <w:rFonts w:ascii="Arial" w:hAnsi="Arial" w:cs="Arial"/>
          <w:sz w:val="20"/>
        </w:rPr>
        <w:t>hiệu không mong muốn tương ứng với một đáp ứng dải hẹp khác. Trong trường hợp</w:t>
      </w:r>
      <w:r w:rsidR="00EB7419" w:rsidRPr="00660A66">
        <w:rPr>
          <w:rFonts w:ascii="Arial" w:hAnsi="Arial" w:cs="Arial"/>
          <w:sz w:val="20"/>
        </w:rPr>
        <w:t xml:space="preserve"> </w:t>
      </w:r>
      <w:r w:rsidRPr="00660A66">
        <w:rPr>
          <w:rFonts w:ascii="Arial" w:hAnsi="Arial" w:cs="Arial"/>
          <w:sz w:val="20"/>
        </w:rPr>
        <w:t>này thủ tục trên được lặp lại với việc tăng hoặc giảm tần số tín hiệu đo kiểm hai lần</w:t>
      </w:r>
      <w:r w:rsidR="00EB7419" w:rsidRPr="00660A66">
        <w:rPr>
          <w:rFonts w:ascii="Arial" w:hAnsi="Arial" w:cs="Arial"/>
          <w:sz w:val="20"/>
        </w:rPr>
        <w:t xml:space="preserve"> </w:t>
      </w:r>
      <w:r w:rsidRPr="00660A66">
        <w:rPr>
          <w:rFonts w:ascii="Arial" w:hAnsi="Arial" w:cs="Arial"/>
          <w:sz w:val="20"/>
        </w:rPr>
        <w:t>băng thông hoặc một nửa băng thông tham chiếu ở trên.</w:t>
      </w:r>
    </w:p>
    <w:p w14:paraId="515D83D1" w14:textId="77777777" w:rsidR="00F117A9" w:rsidRPr="00660A66" w:rsidRDefault="00F117A9" w:rsidP="00E61340">
      <w:pPr>
        <w:spacing w:before="120"/>
        <w:rPr>
          <w:rFonts w:ascii="Arial" w:hAnsi="Arial" w:cs="Arial"/>
          <w:sz w:val="20"/>
        </w:rPr>
      </w:pPr>
      <w:r w:rsidRPr="00660A66">
        <w:rPr>
          <w:rFonts w:ascii="Arial" w:hAnsi="Arial" w:cs="Arial"/>
          <w:sz w:val="20"/>
        </w:rPr>
        <w:t>Nếu máy thu vẫn không tuân thủ tiêu chí quy định trong một hoặc cả hai trường hợp</w:t>
      </w:r>
      <w:r w:rsidR="00EB7419" w:rsidRPr="00660A66">
        <w:rPr>
          <w:rFonts w:ascii="Arial" w:hAnsi="Arial" w:cs="Arial"/>
          <w:sz w:val="20"/>
        </w:rPr>
        <w:t xml:space="preserve"> </w:t>
      </w:r>
      <w:r w:rsidRPr="00660A66">
        <w:rPr>
          <w:rFonts w:ascii="Arial" w:hAnsi="Arial" w:cs="Arial"/>
          <w:sz w:val="20"/>
        </w:rPr>
        <w:t>lệch tần, hiện tượng được coi là băng rộng và do đó thiết bị không đạt phép thử EMC.</w:t>
      </w:r>
    </w:p>
    <w:p w14:paraId="0B96D041" w14:textId="77777777" w:rsidR="00F117A9" w:rsidRPr="00660A66" w:rsidRDefault="00F117A9" w:rsidP="00E61340">
      <w:pPr>
        <w:spacing w:before="120"/>
        <w:rPr>
          <w:rFonts w:ascii="Arial" w:hAnsi="Arial" w:cs="Arial"/>
          <w:sz w:val="20"/>
        </w:rPr>
      </w:pPr>
      <w:r w:rsidRPr="00660A66">
        <w:rPr>
          <w:rFonts w:ascii="Arial" w:hAnsi="Arial" w:cs="Arial"/>
          <w:sz w:val="20"/>
        </w:rPr>
        <w:t>Đối với phép kiểm tra miễn nhiễm, đáp ứng băng hẹp phải được bỏ qua.</w:t>
      </w:r>
    </w:p>
    <w:p w14:paraId="33C01399" w14:textId="77777777" w:rsidR="00F117A9" w:rsidRPr="00660A66" w:rsidRDefault="00F117A9" w:rsidP="00E61340">
      <w:pPr>
        <w:spacing w:before="120"/>
        <w:rPr>
          <w:rFonts w:ascii="Arial" w:hAnsi="Arial" w:cs="Arial"/>
          <w:sz w:val="20"/>
        </w:rPr>
      </w:pPr>
      <w:r w:rsidRPr="00660A66">
        <w:rPr>
          <w:rFonts w:ascii="Arial" w:hAnsi="Arial" w:cs="Arial"/>
          <w:sz w:val="20"/>
        </w:rPr>
        <w:t>Các tiêu chuẩn nhận dạng đối với đáp ứng băng hẹp của EUT là mức suy giảm của</w:t>
      </w:r>
      <w:r w:rsidR="00EB7419" w:rsidRPr="00660A66">
        <w:rPr>
          <w:rFonts w:ascii="Arial" w:hAnsi="Arial" w:cs="Arial"/>
          <w:sz w:val="20"/>
        </w:rPr>
        <w:t xml:space="preserve"> </w:t>
      </w:r>
      <w:r w:rsidRPr="00660A66">
        <w:rPr>
          <w:rFonts w:ascii="Arial" w:hAnsi="Arial" w:cs="Arial"/>
          <w:sz w:val="20"/>
        </w:rPr>
        <w:t>mức SINAD quan sát tại đầu ra âm thanh thấp hơn mức giới hạn của chủng loại liên</w:t>
      </w:r>
      <w:r w:rsidR="00EB7419" w:rsidRPr="00660A66">
        <w:rPr>
          <w:rFonts w:ascii="Arial" w:hAnsi="Arial" w:cs="Arial"/>
          <w:sz w:val="20"/>
        </w:rPr>
        <w:t xml:space="preserve"> </w:t>
      </w:r>
      <w:r w:rsidRPr="00660A66">
        <w:rPr>
          <w:rFonts w:ascii="Arial" w:hAnsi="Arial" w:cs="Arial"/>
          <w:sz w:val="20"/>
        </w:rPr>
        <w:t>quan quy định tại Bảng 4, xem 2.5.2.</w:t>
      </w:r>
    </w:p>
    <w:p w14:paraId="6ABCA115" w14:textId="77777777" w:rsidR="00F117A9" w:rsidRPr="00660A66" w:rsidRDefault="00F117A9" w:rsidP="00E61340">
      <w:pPr>
        <w:spacing w:before="120"/>
        <w:rPr>
          <w:rFonts w:ascii="Arial" w:hAnsi="Arial" w:cs="Arial"/>
          <w:sz w:val="20"/>
        </w:rPr>
      </w:pPr>
      <w:r w:rsidRPr="00660A66">
        <w:rPr>
          <w:rFonts w:ascii="Arial" w:hAnsi="Arial" w:cs="Arial"/>
          <w:color w:val="auto"/>
          <w:sz w:val="20"/>
        </w:rPr>
        <w:t>Độ lệch tần số danh định sử dụng cho nhận dạng các đáp ứng băng hẹp phải gấp hai</w:t>
      </w:r>
      <w:r w:rsidR="00EB7419" w:rsidRPr="00660A66">
        <w:rPr>
          <w:rFonts w:ascii="Arial" w:hAnsi="Arial" w:cs="Arial"/>
          <w:color w:val="auto"/>
          <w:sz w:val="20"/>
        </w:rPr>
        <w:t xml:space="preserve"> </w:t>
      </w:r>
      <w:r w:rsidRPr="00660A66">
        <w:rPr>
          <w:rFonts w:ascii="Arial" w:hAnsi="Arial" w:cs="Arial"/>
          <w:color w:val="auto"/>
          <w:sz w:val="20"/>
        </w:rPr>
        <w:t>lần</w:t>
      </w:r>
      <w:r w:rsidRPr="00660A66">
        <w:rPr>
          <w:rFonts w:ascii="Arial" w:hAnsi="Arial" w:cs="Arial"/>
          <w:sz w:val="20"/>
        </w:rPr>
        <w:t xml:space="preserve"> băng thông của bộ lọc IF máy thu ngay trước bộ giải </w:t>
      </w:r>
      <w:r w:rsidR="00660A66" w:rsidRPr="00660A66">
        <w:rPr>
          <w:rFonts w:ascii="Arial" w:hAnsi="Arial" w:cs="Arial"/>
          <w:sz w:val="20"/>
        </w:rPr>
        <w:t>điều</w:t>
      </w:r>
      <w:r w:rsidRPr="00660A66">
        <w:rPr>
          <w:rFonts w:ascii="Arial" w:hAnsi="Arial" w:cs="Arial"/>
          <w:sz w:val="20"/>
        </w:rPr>
        <w:t xml:space="preserve"> chế, theo công bố của</w:t>
      </w:r>
      <w:r w:rsidR="00EB7419" w:rsidRPr="00660A66">
        <w:rPr>
          <w:rFonts w:ascii="Arial" w:hAnsi="Arial" w:cs="Arial"/>
          <w:sz w:val="20"/>
        </w:rPr>
        <w:t xml:space="preserve"> </w:t>
      </w:r>
      <w:r w:rsidRPr="00660A66">
        <w:rPr>
          <w:rFonts w:ascii="Arial" w:hAnsi="Arial" w:cs="Arial"/>
          <w:sz w:val="20"/>
        </w:rPr>
        <w:t>nhà sản xuất, đối với phần đầu của thủ tục nhận dạng và gấp 2,5 lần băng thông máy</w:t>
      </w:r>
      <w:r w:rsidR="00EB7419" w:rsidRPr="00660A66">
        <w:rPr>
          <w:rFonts w:ascii="Arial" w:hAnsi="Arial" w:cs="Arial"/>
          <w:sz w:val="20"/>
        </w:rPr>
        <w:t xml:space="preserve"> </w:t>
      </w:r>
      <w:r w:rsidRPr="00660A66">
        <w:rPr>
          <w:rFonts w:ascii="Arial" w:hAnsi="Arial" w:cs="Arial"/>
          <w:sz w:val="20"/>
        </w:rPr>
        <w:t>thu đối với phần thứ hai.</w:t>
      </w:r>
    </w:p>
    <w:p w14:paraId="617C8DED" w14:textId="77777777" w:rsidR="00F117A9" w:rsidRPr="00660A66" w:rsidRDefault="00F117A9" w:rsidP="00E61340">
      <w:pPr>
        <w:spacing w:before="120"/>
        <w:rPr>
          <w:rFonts w:ascii="Arial" w:hAnsi="Arial" w:cs="Arial"/>
          <w:sz w:val="20"/>
        </w:rPr>
      </w:pPr>
      <w:r w:rsidRPr="00660A66">
        <w:rPr>
          <w:rFonts w:ascii="Arial" w:hAnsi="Arial" w:cs="Arial"/>
          <w:sz w:val="20"/>
        </w:rPr>
        <w:t>Đối với các hệ thống số, đáp ứng băng hẹp phải được giới hạn thấp hơn 3 lần băng</w:t>
      </w:r>
      <w:r w:rsidR="00EB7419" w:rsidRPr="00660A66">
        <w:rPr>
          <w:rFonts w:ascii="Arial" w:hAnsi="Arial" w:cs="Arial"/>
          <w:sz w:val="20"/>
        </w:rPr>
        <w:t xml:space="preserve"> </w:t>
      </w:r>
      <w:r w:rsidRPr="00660A66">
        <w:rPr>
          <w:rFonts w:ascii="Arial" w:hAnsi="Arial" w:cs="Arial"/>
          <w:sz w:val="20"/>
        </w:rPr>
        <w:t xml:space="preserve">thông (B) công bố </w:t>
      </w:r>
      <w:r w:rsidR="00EB7419" w:rsidRPr="00660A66">
        <w:rPr>
          <w:rFonts w:ascii="Arial" w:hAnsi="Arial" w:cs="Arial"/>
          <w:sz w:val="20"/>
        </w:rPr>
        <w:t>của</w:t>
      </w:r>
      <w:r w:rsidRPr="00660A66">
        <w:rPr>
          <w:rFonts w:ascii="Arial" w:hAnsi="Arial" w:cs="Arial"/>
          <w:sz w:val="20"/>
        </w:rPr>
        <w:t xml:space="preserve"> </w:t>
      </w:r>
      <w:r w:rsidR="00EB7419" w:rsidRPr="00660A66">
        <w:rPr>
          <w:rFonts w:ascii="Arial" w:hAnsi="Arial" w:cs="Arial"/>
          <w:sz w:val="20"/>
        </w:rPr>
        <w:t>hệ thống</w:t>
      </w:r>
      <w:r w:rsidRPr="00660A66">
        <w:rPr>
          <w:rFonts w:ascii="Arial" w:hAnsi="Arial" w:cs="Arial"/>
          <w:sz w:val="20"/>
        </w:rPr>
        <w:t>. Xem ETSI EN 300 422-1, ETSI EN 300 454-1 QCVN</w:t>
      </w:r>
      <w:r w:rsidR="00EB7419" w:rsidRPr="00660A66">
        <w:rPr>
          <w:rFonts w:ascii="Arial" w:hAnsi="Arial" w:cs="Arial"/>
          <w:sz w:val="20"/>
        </w:rPr>
        <w:t xml:space="preserve"> </w:t>
      </w:r>
      <w:r w:rsidRPr="00660A66">
        <w:rPr>
          <w:rFonts w:ascii="Arial" w:hAnsi="Arial" w:cs="Arial"/>
          <w:sz w:val="20"/>
        </w:rPr>
        <w:t>91:2015/BTTTT.</w:t>
      </w:r>
    </w:p>
    <w:p w14:paraId="025D9B23" w14:textId="77777777" w:rsidR="00F117A9" w:rsidRPr="00660A66" w:rsidRDefault="00F117A9" w:rsidP="00E61340">
      <w:pPr>
        <w:spacing w:before="120"/>
        <w:rPr>
          <w:rFonts w:ascii="Arial" w:hAnsi="Arial" w:cs="Arial"/>
          <w:b/>
          <w:sz w:val="20"/>
        </w:rPr>
      </w:pPr>
      <w:r w:rsidRPr="00660A66">
        <w:rPr>
          <w:rFonts w:ascii="Arial" w:hAnsi="Arial" w:cs="Arial"/>
          <w:b/>
          <w:sz w:val="20"/>
        </w:rPr>
        <w:t>2.3.6.</w:t>
      </w:r>
      <w:r w:rsidR="00EB7419" w:rsidRPr="00660A66">
        <w:rPr>
          <w:rFonts w:ascii="Arial" w:hAnsi="Arial" w:cs="Arial"/>
          <w:b/>
          <w:sz w:val="20"/>
        </w:rPr>
        <w:t xml:space="preserve"> </w:t>
      </w:r>
      <w:r w:rsidR="00660A66" w:rsidRPr="00660A66">
        <w:rPr>
          <w:rFonts w:ascii="Arial" w:hAnsi="Arial" w:cs="Arial"/>
          <w:b/>
          <w:sz w:val="20"/>
        </w:rPr>
        <w:t>Điều</w:t>
      </w:r>
      <w:r w:rsidRPr="00660A66">
        <w:rPr>
          <w:rFonts w:ascii="Arial" w:hAnsi="Arial" w:cs="Arial"/>
          <w:b/>
          <w:sz w:val="20"/>
        </w:rPr>
        <w:t xml:space="preserve"> chế đo kiểm bình thường</w:t>
      </w:r>
    </w:p>
    <w:p w14:paraId="5C153F9E" w14:textId="77777777" w:rsidR="00F117A9" w:rsidRPr="00660A66" w:rsidRDefault="00F117A9" w:rsidP="00E61340">
      <w:pPr>
        <w:spacing w:before="120"/>
        <w:rPr>
          <w:rFonts w:ascii="Arial" w:hAnsi="Arial" w:cs="Arial"/>
          <w:b/>
          <w:sz w:val="20"/>
        </w:rPr>
      </w:pPr>
      <w:r w:rsidRPr="00660A66">
        <w:rPr>
          <w:rFonts w:ascii="Arial" w:hAnsi="Arial" w:cs="Arial"/>
          <w:b/>
          <w:sz w:val="20"/>
        </w:rPr>
        <w:t>2.3.6.1.</w:t>
      </w:r>
      <w:r w:rsidR="00EB7419" w:rsidRPr="00660A66">
        <w:rPr>
          <w:rFonts w:ascii="Arial" w:hAnsi="Arial" w:cs="Arial"/>
          <w:b/>
          <w:sz w:val="20"/>
        </w:rPr>
        <w:t xml:space="preserve"> </w:t>
      </w:r>
      <w:r w:rsidRPr="00660A66">
        <w:rPr>
          <w:rFonts w:ascii="Arial" w:hAnsi="Arial" w:cs="Arial"/>
          <w:b/>
          <w:sz w:val="20"/>
        </w:rPr>
        <w:t>Máy phát</w:t>
      </w:r>
    </w:p>
    <w:p w14:paraId="36366931" w14:textId="77777777" w:rsidR="00F117A9" w:rsidRPr="00660A66" w:rsidRDefault="00F117A9" w:rsidP="00E61340">
      <w:pPr>
        <w:spacing w:before="120"/>
        <w:rPr>
          <w:rFonts w:ascii="Arial" w:hAnsi="Arial" w:cs="Arial"/>
          <w:sz w:val="20"/>
        </w:rPr>
      </w:pPr>
      <w:r w:rsidRPr="00660A66">
        <w:rPr>
          <w:rFonts w:ascii="Arial" w:hAnsi="Arial" w:cs="Arial"/>
          <w:sz w:val="20"/>
        </w:rPr>
        <w:t xml:space="preserve">Máy phát được </w:t>
      </w:r>
      <w:r w:rsidR="00660A66" w:rsidRPr="00660A66">
        <w:rPr>
          <w:rFonts w:ascii="Arial" w:hAnsi="Arial" w:cs="Arial"/>
          <w:sz w:val="20"/>
        </w:rPr>
        <w:t>điều</w:t>
      </w:r>
      <w:r w:rsidRPr="00660A66">
        <w:rPr>
          <w:rFonts w:ascii="Arial" w:hAnsi="Arial" w:cs="Arial"/>
          <w:sz w:val="20"/>
        </w:rPr>
        <w:t xml:space="preserve"> chế bằng một tín hiệu âm thanh hình sin tần số 1 000 Hz, được</w:t>
      </w:r>
      <w:r w:rsidR="00EB7419" w:rsidRPr="00660A66">
        <w:rPr>
          <w:rFonts w:ascii="Arial" w:hAnsi="Arial" w:cs="Arial"/>
          <w:sz w:val="20"/>
        </w:rPr>
        <w:t xml:space="preserve"> </w:t>
      </w:r>
      <w:r w:rsidRPr="00660A66">
        <w:rPr>
          <w:rFonts w:ascii="Arial" w:hAnsi="Arial" w:cs="Arial"/>
          <w:sz w:val="20"/>
        </w:rPr>
        <w:t>cấp qua bộ ghép âm thanh phù hợp hoặc cáp truyền được bọc chống nhiễu (ví dụ cáp</w:t>
      </w:r>
      <w:r w:rsidR="00EB7419" w:rsidRPr="00660A66">
        <w:rPr>
          <w:rFonts w:ascii="Arial" w:hAnsi="Arial" w:cs="Arial"/>
          <w:sz w:val="20"/>
        </w:rPr>
        <w:t xml:space="preserve"> </w:t>
      </w:r>
      <w:r w:rsidRPr="00660A66">
        <w:rPr>
          <w:rFonts w:ascii="Arial" w:hAnsi="Arial" w:cs="Arial"/>
          <w:sz w:val="20"/>
        </w:rPr>
        <w:t xml:space="preserve">đồng trục). Mức của tín hiệu âm thanh này phải được </w:t>
      </w:r>
      <w:r w:rsidR="00660A66" w:rsidRPr="00660A66">
        <w:rPr>
          <w:rFonts w:ascii="Arial" w:hAnsi="Arial" w:cs="Arial"/>
          <w:sz w:val="20"/>
        </w:rPr>
        <w:t>điều</w:t>
      </w:r>
      <w:r w:rsidRPr="00660A66">
        <w:rPr>
          <w:rFonts w:ascii="Arial" w:hAnsi="Arial" w:cs="Arial"/>
          <w:sz w:val="20"/>
        </w:rPr>
        <w:t xml:space="preserve"> chỉnh đến </w:t>
      </w:r>
      <w:r w:rsidR="00660A66" w:rsidRPr="00660A66">
        <w:rPr>
          <w:rFonts w:ascii="Arial" w:hAnsi="Arial" w:cs="Arial"/>
          <w:sz w:val="20"/>
        </w:rPr>
        <w:t>điều</w:t>
      </w:r>
      <w:r w:rsidRPr="00660A66">
        <w:rPr>
          <w:rFonts w:ascii="Arial" w:hAnsi="Arial" w:cs="Arial"/>
          <w:sz w:val="20"/>
        </w:rPr>
        <w:t xml:space="preserve"> chế âm</w:t>
      </w:r>
      <w:r w:rsidR="00EB7419" w:rsidRPr="00660A66">
        <w:rPr>
          <w:rFonts w:ascii="Arial" w:hAnsi="Arial" w:cs="Arial"/>
          <w:sz w:val="20"/>
        </w:rPr>
        <w:t xml:space="preserve"> </w:t>
      </w:r>
      <w:r w:rsidRPr="00660A66">
        <w:rPr>
          <w:rFonts w:ascii="Arial" w:hAnsi="Arial" w:cs="Arial"/>
          <w:sz w:val="20"/>
        </w:rPr>
        <w:t>thanh 100 % (tải kênh cực đại) của tín hiệu mong muốn.</w:t>
      </w:r>
    </w:p>
    <w:p w14:paraId="606E50A5" w14:textId="77777777" w:rsidR="00F117A9" w:rsidRPr="00660A66" w:rsidRDefault="00F117A9" w:rsidP="00E61340">
      <w:pPr>
        <w:spacing w:before="120"/>
        <w:rPr>
          <w:rFonts w:ascii="Arial" w:hAnsi="Arial" w:cs="Arial"/>
          <w:sz w:val="20"/>
        </w:rPr>
      </w:pPr>
      <w:r w:rsidRPr="00660A66">
        <w:rPr>
          <w:rFonts w:ascii="Arial" w:hAnsi="Arial" w:cs="Arial"/>
          <w:sz w:val="20"/>
        </w:rPr>
        <w:t xml:space="preserve">Đối với các hệ thống </w:t>
      </w:r>
      <w:r w:rsidR="00660A66" w:rsidRPr="00660A66">
        <w:rPr>
          <w:rFonts w:ascii="Arial" w:hAnsi="Arial" w:cs="Arial"/>
          <w:sz w:val="20"/>
        </w:rPr>
        <w:t>điều</w:t>
      </w:r>
      <w:r w:rsidRPr="00660A66">
        <w:rPr>
          <w:rFonts w:ascii="Arial" w:hAnsi="Arial" w:cs="Arial"/>
          <w:sz w:val="20"/>
        </w:rPr>
        <w:t xml:space="preserve"> chế số, nhà sản xuất phải chỉ ra phương pháp và các tham</w:t>
      </w:r>
      <w:r w:rsidR="00EB7419" w:rsidRPr="00660A66">
        <w:rPr>
          <w:rFonts w:ascii="Arial" w:hAnsi="Arial" w:cs="Arial"/>
          <w:sz w:val="20"/>
        </w:rPr>
        <w:t xml:space="preserve"> </w:t>
      </w:r>
      <w:r w:rsidRPr="00660A66">
        <w:rPr>
          <w:rFonts w:ascii="Arial" w:hAnsi="Arial" w:cs="Arial"/>
          <w:sz w:val="20"/>
        </w:rPr>
        <w:t xml:space="preserve">số </w:t>
      </w:r>
      <w:r w:rsidR="00660A66" w:rsidRPr="00660A66">
        <w:rPr>
          <w:rFonts w:ascii="Arial" w:hAnsi="Arial" w:cs="Arial"/>
          <w:sz w:val="20"/>
        </w:rPr>
        <w:t>điều</w:t>
      </w:r>
      <w:r w:rsidRPr="00660A66">
        <w:rPr>
          <w:rFonts w:ascii="Arial" w:hAnsi="Arial" w:cs="Arial"/>
          <w:sz w:val="20"/>
        </w:rPr>
        <w:t xml:space="preserve"> chế và cung cấp thiết bị chuyển đổi đo phù hợp để cho phép thử nghiệm tương</w:t>
      </w:r>
      <w:r w:rsidR="00EB7419" w:rsidRPr="00660A66">
        <w:rPr>
          <w:rFonts w:ascii="Arial" w:hAnsi="Arial" w:cs="Arial"/>
          <w:sz w:val="20"/>
        </w:rPr>
        <w:t xml:space="preserve"> </w:t>
      </w:r>
      <w:r w:rsidRPr="00660A66">
        <w:rPr>
          <w:rFonts w:ascii="Arial" w:hAnsi="Arial" w:cs="Arial"/>
          <w:sz w:val="20"/>
        </w:rPr>
        <w:t xml:space="preserve">tự mức </w:t>
      </w:r>
      <w:r w:rsidR="00660A66" w:rsidRPr="00660A66">
        <w:rPr>
          <w:rFonts w:ascii="Arial" w:hAnsi="Arial" w:cs="Arial"/>
          <w:sz w:val="20"/>
        </w:rPr>
        <w:t>điều</w:t>
      </w:r>
      <w:r w:rsidRPr="00660A66">
        <w:rPr>
          <w:rFonts w:ascii="Arial" w:hAnsi="Arial" w:cs="Arial"/>
          <w:sz w:val="20"/>
        </w:rPr>
        <w:t xml:space="preserve"> chế </w:t>
      </w:r>
      <w:r w:rsidR="00057DE2" w:rsidRPr="00660A66">
        <w:rPr>
          <w:rFonts w:ascii="Arial" w:hAnsi="Arial" w:cs="Arial"/>
          <w:sz w:val="20"/>
          <w:lang w:val="en-US"/>
        </w:rPr>
        <w:t>âm</w:t>
      </w:r>
      <w:r w:rsidRPr="00660A66">
        <w:rPr>
          <w:rFonts w:ascii="Arial" w:hAnsi="Arial" w:cs="Arial"/>
          <w:sz w:val="20"/>
        </w:rPr>
        <w:t xml:space="preserve"> thanh 100 %.</w:t>
      </w:r>
    </w:p>
    <w:p w14:paraId="0318AD9A" w14:textId="77777777" w:rsidR="00F117A9" w:rsidRPr="00660A66" w:rsidRDefault="00F117A9" w:rsidP="00E61340">
      <w:pPr>
        <w:spacing w:before="120"/>
        <w:rPr>
          <w:rFonts w:ascii="Arial" w:hAnsi="Arial" w:cs="Arial"/>
          <w:b/>
          <w:sz w:val="20"/>
        </w:rPr>
      </w:pPr>
      <w:r w:rsidRPr="00660A66">
        <w:rPr>
          <w:rFonts w:ascii="Arial" w:hAnsi="Arial" w:cs="Arial"/>
          <w:b/>
          <w:sz w:val="20"/>
        </w:rPr>
        <w:t>2.3.6.2.</w:t>
      </w:r>
      <w:r w:rsidR="00EB7419" w:rsidRPr="00660A66">
        <w:rPr>
          <w:rFonts w:ascii="Arial" w:hAnsi="Arial" w:cs="Arial"/>
          <w:b/>
          <w:sz w:val="20"/>
        </w:rPr>
        <w:t xml:space="preserve"> </w:t>
      </w:r>
      <w:r w:rsidRPr="00660A66">
        <w:rPr>
          <w:rFonts w:ascii="Arial" w:hAnsi="Arial" w:cs="Arial"/>
          <w:b/>
          <w:sz w:val="20"/>
        </w:rPr>
        <w:t>Máy thu</w:t>
      </w:r>
    </w:p>
    <w:p w14:paraId="64C89062" w14:textId="77777777" w:rsidR="00F117A9" w:rsidRPr="00660A66" w:rsidRDefault="00F117A9" w:rsidP="00E61340">
      <w:pPr>
        <w:spacing w:before="120"/>
        <w:rPr>
          <w:rFonts w:ascii="Arial" w:hAnsi="Arial" w:cs="Arial"/>
          <w:sz w:val="20"/>
        </w:rPr>
      </w:pPr>
      <w:r w:rsidRPr="00660A66">
        <w:rPr>
          <w:rFonts w:ascii="Arial" w:hAnsi="Arial" w:cs="Arial"/>
          <w:sz w:val="20"/>
        </w:rPr>
        <w:t>Tín hiệu mong muốn RF đầu vào của máy thu phải được thiết lập ở tần số hoạt động</w:t>
      </w:r>
      <w:r w:rsidR="00EB7419" w:rsidRPr="00660A66">
        <w:rPr>
          <w:rFonts w:ascii="Arial" w:hAnsi="Arial" w:cs="Arial"/>
          <w:sz w:val="20"/>
        </w:rPr>
        <w:t xml:space="preserve"> </w:t>
      </w:r>
      <w:r w:rsidRPr="00660A66">
        <w:rPr>
          <w:rFonts w:ascii="Arial" w:hAnsi="Arial" w:cs="Arial"/>
          <w:sz w:val="20"/>
        </w:rPr>
        <w:t xml:space="preserve">của máy thu trong phạm vi dải tần hoạt động được thiết kế và được </w:t>
      </w:r>
      <w:r w:rsidR="00660A66" w:rsidRPr="00660A66">
        <w:rPr>
          <w:rFonts w:ascii="Arial" w:hAnsi="Arial" w:cs="Arial"/>
          <w:sz w:val="20"/>
        </w:rPr>
        <w:t>điều</w:t>
      </w:r>
      <w:r w:rsidRPr="00660A66">
        <w:rPr>
          <w:rFonts w:ascii="Arial" w:hAnsi="Arial" w:cs="Arial"/>
          <w:sz w:val="20"/>
        </w:rPr>
        <w:t xml:space="preserve"> chế bằng một</w:t>
      </w:r>
      <w:r w:rsidR="00EB7419" w:rsidRPr="00660A66">
        <w:rPr>
          <w:rFonts w:ascii="Arial" w:hAnsi="Arial" w:cs="Arial"/>
          <w:sz w:val="20"/>
        </w:rPr>
        <w:t xml:space="preserve"> </w:t>
      </w:r>
      <w:r w:rsidRPr="00660A66">
        <w:rPr>
          <w:rFonts w:ascii="Arial" w:hAnsi="Arial" w:cs="Arial"/>
          <w:sz w:val="20"/>
        </w:rPr>
        <w:t xml:space="preserve">tín hiệu âm thanh hình sin tần số 1 000 Hz, được cấp qua </w:t>
      </w:r>
      <w:r w:rsidR="00934D29" w:rsidRPr="00660A66">
        <w:rPr>
          <w:rFonts w:ascii="Arial" w:hAnsi="Arial" w:cs="Arial"/>
          <w:sz w:val="20"/>
          <w:lang w:val="en-US"/>
        </w:rPr>
        <w:t>ăng</w:t>
      </w:r>
      <w:r w:rsidRPr="00660A66">
        <w:rPr>
          <w:rFonts w:ascii="Arial" w:hAnsi="Arial" w:cs="Arial"/>
          <w:sz w:val="20"/>
        </w:rPr>
        <w:t xml:space="preserve"> ten đo đặt bên trong</w:t>
      </w:r>
      <w:r w:rsidR="00EB7419" w:rsidRPr="00660A66">
        <w:rPr>
          <w:rFonts w:ascii="Arial" w:hAnsi="Arial" w:cs="Arial"/>
          <w:sz w:val="20"/>
        </w:rPr>
        <w:t xml:space="preserve"> </w:t>
      </w:r>
      <w:r w:rsidRPr="00660A66">
        <w:rPr>
          <w:rFonts w:ascii="Arial" w:hAnsi="Arial" w:cs="Arial"/>
          <w:sz w:val="20"/>
        </w:rPr>
        <w:t>phòng đo (đối với máy thu có ăng ten tích hợp) hoặc cáp truyền được bọc chống nhiễu</w:t>
      </w:r>
      <w:r w:rsidR="00EB7419" w:rsidRPr="00660A66">
        <w:rPr>
          <w:rFonts w:ascii="Arial" w:hAnsi="Arial" w:cs="Arial"/>
          <w:sz w:val="20"/>
        </w:rPr>
        <w:t xml:space="preserve"> </w:t>
      </w:r>
      <w:r w:rsidRPr="00660A66">
        <w:rPr>
          <w:rFonts w:ascii="Arial" w:hAnsi="Arial" w:cs="Arial"/>
          <w:sz w:val="20"/>
        </w:rPr>
        <w:t>như cáp đồng trục (đối với máy thu không dùng ăng ten tích hợp). Mức của tín hiệu</w:t>
      </w:r>
      <w:r w:rsidR="00EB7419" w:rsidRPr="00660A66">
        <w:rPr>
          <w:rFonts w:ascii="Arial" w:hAnsi="Arial" w:cs="Arial"/>
          <w:sz w:val="20"/>
        </w:rPr>
        <w:t xml:space="preserve"> </w:t>
      </w:r>
      <w:r w:rsidR="00660A66" w:rsidRPr="00660A66">
        <w:rPr>
          <w:rFonts w:ascii="Arial" w:hAnsi="Arial" w:cs="Arial"/>
          <w:sz w:val="20"/>
        </w:rPr>
        <w:t>điều</w:t>
      </w:r>
      <w:r w:rsidRPr="00660A66">
        <w:rPr>
          <w:rFonts w:ascii="Arial" w:hAnsi="Arial" w:cs="Arial"/>
          <w:sz w:val="20"/>
        </w:rPr>
        <w:t xml:space="preserve"> chế phải được </w:t>
      </w:r>
      <w:r w:rsidR="00660A66" w:rsidRPr="00660A66">
        <w:rPr>
          <w:rFonts w:ascii="Arial" w:hAnsi="Arial" w:cs="Arial"/>
          <w:sz w:val="20"/>
        </w:rPr>
        <w:t>điều</w:t>
      </w:r>
      <w:r w:rsidRPr="00660A66">
        <w:rPr>
          <w:rFonts w:ascii="Arial" w:hAnsi="Arial" w:cs="Arial"/>
          <w:sz w:val="20"/>
        </w:rPr>
        <w:t xml:space="preserve"> chỉnh đến </w:t>
      </w:r>
      <w:r w:rsidR="00660A66" w:rsidRPr="00660A66">
        <w:rPr>
          <w:rFonts w:ascii="Arial" w:hAnsi="Arial" w:cs="Arial"/>
          <w:sz w:val="20"/>
        </w:rPr>
        <w:t>điều</w:t>
      </w:r>
      <w:r w:rsidRPr="00660A66">
        <w:rPr>
          <w:rFonts w:ascii="Arial" w:hAnsi="Arial" w:cs="Arial"/>
          <w:sz w:val="20"/>
        </w:rPr>
        <w:t xml:space="preserve"> chế âm thanh 100 % (tải kênh cực đại) của</w:t>
      </w:r>
      <w:r w:rsidR="00EB7419" w:rsidRPr="00660A66">
        <w:rPr>
          <w:rFonts w:ascii="Arial" w:hAnsi="Arial" w:cs="Arial"/>
          <w:sz w:val="20"/>
        </w:rPr>
        <w:t xml:space="preserve"> </w:t>
      </w:r>
      <w:r w:rsidRPr="00660A66">
        <w:rPr>
          <w:rFonts w:ascii="Arial" w:hAnsi="Arial" w:cs="Arial"/>
          <w:sz w:val="20"/>
        </w:rPr>
        <w:t>tín hiệu mong muốn RF đầu vào của máy thu.</w:t>
      </w:r>
    </w:p>
    <w:p w14:paraId="7D57FC95" w14:textId="77777777" w:rsidR="00EB7419" w:rsidRPr="00660A66" w:rsidRDefault="00F117A9" w:rsidP="00E61340">
      <w:pPr>
        <w:spacing w:before="120"/>
        <w:rPr>
          <w:rFonts w:ascii="Arial" w:hAnsi="Arial" w:cs="Arial"/>
          <w:sz w:val="20"/>
        </w:rPr>
      </w:pPr>
      <w:r w:rsidRPr="00660A66">
        <w:rPr>
          <w:rFonts w:ascii="Arial" w:hAnsi="Arial" w:cs="Arial"/>
          <w:sz w:val="20"/>
        </w:rPr>
        <w:t xml:space="preserve">Đối với các hệ thống </w:t>
      </w:r>
      <w:r w:rsidR="00660A66" w:rsidRPr="00660A66">
        <w:rPr>
          <w:rFonts w:ascii="Arial" w:hAnsi="Arial" w:cs="Arial"/>
          <w:sz w:val="20"/>
        </w:rPr>
        <w:t>điều</w:t>
      </w:r>
      <w:r w:rsidRPr="00660A66">
        <w:rPr>
          <w:rFonts w:ascii="Arial" w:hAnsi="Arial" w:cs="Arial"/>
          <w:sz w:val="20"/>
        </w:rPr>
        <w:t xml:space="preserve"> chế số, nhà sản xuất phải chỉ ra phương pháp và các tham</w:t>
      </w:r>
      <w:r w:rsidR="00EB7419" w:rsidRPr="00660A66">
        <w:rPr>
          <w:rFonts w:ascii="Arial" w:hAnsi="Arial" w:cs="Arial"/>
          <w:sz w:val="20"/>
        </w:rPr>
        <w:t xml:space="preserve"> </w:t>
      </w:r>
      <w:r w:rsidRPr="00660A66">
        <w:rPr>
          <w:rFonts w:ascii="Arial" w:hAnsi="Arial" w:cs="Arial"/>
          <w:sz w:val="20"/>
        </w:rPr>
        <w:t xml:space="preserve">số </w:t>
      </w:r>
      <w:r w:rsidR="00660A66" w:rsidRPr="00660A66">
        <w:rPr>
          <w:rFonts w:ascii="Arial" w:hAnsi="Arial" w:cs="Arial"/>
          <w:sz w:val="20"/>
        </w:rPr>
        <w:t>điều</w:t>
      </w:r>
      <w:r w:rsidRPr="00660A66">
        <w:rPr>
          <w:rFonts w:ascii="Arial" w:hAnsi="Arial" w:cs="Arial"/>
          <w:sz w:val="20"/>
        </w:rPr>
        <w:t xml:space="preserve"> chế và cung cấp thiết bị chuyển đổi đo phù hợp để cho phép thử nghiệm tương</w:t>
      </w:r>
      <w:r w:rsidR="00EB7419" w:rsidRPr="00660A66">
        <w:rPr>
          <w:rFonts w:ascii="Arial" w:hAnsi="Arial" w:cs="Arial"/>
          <w:sz w:val="20"/>
        </w:rPr>
        <w:t xml:space="preserve"> </w:t>
      </w:r>
      <w:r w:rsidR="004C1A2F" w:rsidRPr="00660A66">
        <w:rPr>
          <w:rFonts w:ascii="Arial" w:hAnsi="Arial" w:cs="Arial"/>
          <w:sz w:val="20"/>
          <w:lang w:val="en-US"/>
        </w:rPr>
        <w:t>tự</w:t>
      </w:r>
      <w:r w:rsidRPr="00660A66">
        <w:rPr>
          <w:rFonts w:ascii="Arial" w:hAnsi="Arial" w:cs="Arial"/>
          <w:sz w:val="20"/>
        </w:rPr>
        <w:t xml:space="preserve"> mức </w:t>
      </w:r>
      <w:r w:rsidR="00660A66" w:rsidRPr="00660A66">
        <w:rPr>
          <w:rFonts w:ascii="Arial" w:hAnsi="Arial" w:cs="Arial"/>
          <w:sz w:val="20"/>
        </w:rPr>
        <w:t>điều</w:t>
      </w:r>
      <w:r w:rsidRPr="00660A66">
        <w:rPr>
          <w:rFonts w:ascii="Arial" w:hAnsi="Arial" w:cs="Arial"/>
          <w:sz w:val="20"/>
        </w:rPr>
        <w:t xml:space="preserve"> ch</w:t>
      </w:r>
      <w:r w:rsidR="00EB7419" w:rsidRPr="00660A66">
        <w:rPr>
          <w:rFonts w:ascii="Arial" w:hAnsi="Arial" w:cs="Arial"/>
          <w:sz w:val="20"/>
        </w:rPr>
        <w:t xml:space="preserve">ế </w:t>
      </w:r>
      <w:r w:rsidR="00D3406D" w:rsidRPr="00660A66">
        <w:rPr>
          <w:rFonts w:ascii="Arial" w:hAnsi="Arial" w:cs="Arial"/>
          <w:sz w:val="20"/>
          <w:lang w:val="en-US"/>
        </w:rPr>
        <w:t>âm</w:t>
      </w:r>
      <w:r w:rsidR="00EB7419" w:rsidRPr="00660A66">
        <w:rPr>
          <w:rFonts w:ascii="Arial" w:hAnsi="Arial" w:cs="Arial"/>
          <w:sz w:val="20"/>
        </w:rPr>
        <w:t xml:space="preserve"> thanh 100 %.</w:t>
      </w:r>
    </w:p>
    <w:p w14:paraId="3381D013" w14:textId="77777777" w:rsidR="00EB7419" w:rsidRPr="00660A66" w:rsidRDefault="00EB7419" w:rsidP="00E61340">
      <w:pPr>
        <w:spacing w:before="120"/>
        <w:rPr>
          <w:rFonts w:ascii="Arial" w:hAnsi="Arial" w:cs="Arial"/>
          <w:b/>
          <w:sz w:val="20"/>
        </w:rPr>
      </w:pPr>
      <w:bookmarkStart w:id="15" w:name="dieu_2_5"/>
      <w:r w:rsidRPr="00660A66">
        <w:rPr>
          <w:rFonts w:ascii="Arial" w:hAnsi="Arial" w:cs="Arial"/>
          <w:b/>
          <w:sz w:val="20"/>
        </w:rPr>
        <w:t>2.4. Thiết bị phụ trợ</w:t>
      </w:r>
      <w:bookmarkEnd w:id="15"/>
    </w:p>
    <w:p w14:paraId="16182AC4" w14:textId="77777777" w:rsidR="00EB7419" w:rsidRPr="00660A66" w:rsidRDefault="00EB7419" w:rsidP="00E61340">
      <w:pPr>
        <w:spacing w:before="120"/>
        <w:rPr>
          <w:rFonts w:ascii="Arial" w:hAnsi="Arial" w:cs="Arial"/>
          <w:sz w:val="20"/>
        </w:rPr>
      </w:pPr>
      <w:r w:rsidRPr="00660A66">
        <w:rPr>
          <w:rFonts w:ascii="Arial" w:hAnsi="Arial" w:cs="Arial"/>
          <w:sz w:val="20"/>
        </w:rPr>
        <w:t>Áp dụng Phụ lục B của QCVN 18:2022/BTTTT.</w:t>
      </w:r>
    </w:p>
    <w:p w14:paraId="382D6E15" w14:textId="77777777" w:rsidR="00EB7419" w:rsidRPr="00660A66" w:rsidRDefault="00EB7419" w:rsidP="00E61340">
      <w:pPr>
        <w:spacing w:before="120"/>
        <w:rPr>
          <w:rFonts w:ascii="Arial" w:hAnsi="Arial" w:cs="Arial"/>
          <w:b/>
          <w:sz w:val="20"/>
        </w:rPr>
      </w:pPr>
      <w:bookmarkStart w:id="16" w:name="dieu_2_6"/>
      <w:r w:rsidRPr="00660A66">
        <w:rPr>
          <w:rFonts w:ascii="Arial" w:hAnsi="Arial" w:cs="Arial"/>
          <w:b/>
          <w:sz w:val="20"/>
        </w:rPr>
        <w:t>2.5. Tiêu chí chất lượng</w:t>
      </w:r>
      <w:bookmarkEnd w:id="16"/>
    </w:p>
    <w:p w14:paraId="41E4DD0B" w14:textId="77777777" w:rsidR="00EB7419" w:rsidRPr="00660A66" w:rsidRDefault="00EB7419" w:rsidP="00E61340">
      <w:pPr>
        <w:spacing w:before="120"/>
        <w:rPr>
          <w:rFonts w:ascii="Arial" w:hAnsi="Arial" w:cs="Arial"/>
          <w:b/>
          <w:sz w:val="20"/>
        </w:rPr>
      </w:pPr>
      <w:r w:rsidRPr="00660A66">
        <w:rPr>
          <w:rFonts w:ascii="Arial" w:hAnsi="Arial" w:cs="Arial"/>
          <w:b/>
          <w:sz w:val="20"/>
        </w:rPr>
        <w:t>2.5.1. Giới thiệu</w:t>
      </w:r>
    </w:p>
    <w:p w14:paraId="0400B86E" w14:textId="77777777" w:rsidR="00EB7419" w:rsidRPr="00660A66" w:rsidRDefault="00EB7419" w:rsidP="00E61340">
      <w:pPr>
        <w:spacing w:before="120"/>
        <w:rPr>
          <w:rFonts w:ascii="Arial" w:hAnsi="Arial" w:cs="Arial"/>
          <w:b/>
          <w:sz w:val="20"/>
        </w:rPr>
      </w:pPr>
      <w:r w:rsidRPr="00660A66">
        <w:rPr>
          <w:rFonts w:ascii="Arial" w:hAnsi="Arial" w:cs="Arial"/>
          <w:b/>
          <w:sz w:val="20"/>
        </w:rPr>
        <w:t>2.5.1.1. Tổng quát</w:t>
      </w:r>
    </w:p>
    <w:p w14:paraId="2AB007BD" w14:textId="77777777" w:rsidR="00EB7419" w:rsidRPr="00660A66" w:rsidRDefault="00EB7419" w:rsidP="00E61340">
      <w:pPr>
        <w:spacing w:before="120"/>
        <w:rPr>
          <w:rFonts w:ascii="Arial" w:hAnsi="Arial" w:cs="Arial"/>
          <w:sz w:val="20"/>
        </w:rPr>
      </w:pPr>
      <w:r w:rsidRPr="00660A66">
        <w:rPr>
          <w:rFonts w:ascii="Arial" w:hAnsi="Arial" w:cs="Arial"/>
          <w:sz w:val="20"/>
        </w:rPr>
        <w:t>Nhóm thiết bị micro không dây được chia thành 3 loại, mỗi loại có bộ tiêu chí chất lượng riêng:</w:t>
      </w:r>
    </w:p>
    <w:p w14:paraId="3E25A4D8" w14:textId="77777777" w:rsidR="00EB7419" w:rsidRPr="00660A66" w:rsidRDefault="00EB7419" w:rsidP="00E61340">
      <w:pPr>
        <w:spacing w:before="120"/>
        <w:rPr>
          <w:rFonts w:ascii="Arial" w:hAnsi="Arial" w:cs="Arial"/>
          <w:sz w:val="20"/>
        </w:rPr>
      </w:pPr>
      <w:r w:rsidRPr="00660A66">
        <w:rPr>
          <w:rFonts w:ascii="Arial" w:hAnsi="Arial" w:cs="Arial"/>
          <w:sz w:val="20"/>
        </w:rPr>
        <w:t>- Thiết bị loại 1 bao gồm thiết bị micro không dây và các thiết bị phụ trợ kèm theo dùng cho các ứng dụng chuyên nghiệp;</w:t>
      </w:r>
    </w:p>
    <w:p w14:paraId="4531BB60" w14:textId="77777777" w:rsidR="00EB7419" w:rsidRPr="00660A66" w:rsidRDefault="00EB7419" w:rsidP="00E61340">
      <w:pPr>
        <w:spacing w:before="120"/>
        <w:rPr>
          <w:rFonts w:ascii="Arial" w:hAnsi="Arial" w:cs="Arial"/>
          <w:sz w:val="20"/>
        </w:rPr>
      </w:pPr>
      <w:r w:rsidRPr="00660A66">
        <w:rPr>
          <w:rFonts w:ascii="Arial" w:hAnsi="Arial" w:cs="Arial"/>
          <w:sz w:val="20"/>
        </w:rPr>
        <w:t>- Thiết bị loại 2 gồm thiết bị micro không dây, thiết bị âm thanh không dây, thiết bị giám sát trong tai và các thiết bị phụ trợ kèm theo dùng cho giải trí trong gia đình;</w:t>
      </w:r>
    </w:p>
    <w:p w14:paraId="1FEE219A" w14:textId="77777777" w:rsidR="00EB7419" w:rsidRPr="00660A66" w:rsidRDefault="00EB7419" w:rsidP="00E61340">
      <w:pPr>
        <w:spacing w:before="120"/>
        <w:rPr>
          <w:rFonts w:ascii="Arial" w:hAnsi="Arial" w:cs="Arial"/>
          <w:sz w:val="20"/>
        </w:rPr>
      </w:pPr>
      <w:r w:rsidRPr="00660A66">
        <w:rPr>
          <w:rFonts w:ascii="Arial" w:hAnsi="Arial" w:cs="Arial"/>
          <w:sz w:val="20"/>
        </w:rPr>
        <w:t xml:space="preserve">- Thiết bị loại 3 gồm thiết bị micro không dây, thiết bị âm thanh không dây, thiết bị tai nghe không dây và các thiết bị phụ trợ kèm theo dùng cho các </w:t>
      </w:r>
      <w:r w:rsidR="00660A66" w:rsidRPr="00660A66">
        <w:rPr>
          <w:rFonts w:ascii="Arial" w:hAnsi="Arial" w:cs="Arial"/>
          <w:sz w:val="20"/>
        </w:rPr>
        <w:t>mục</w:t>
      </w:r>
      <w:r w:rsidRPr="00660A66">
        <w:rPr>
          <w:rFonts w:ascii="Arial" w:hAnsi="Arial" w:cs="Arial"/>
          <w:sz w:val="20"/>
        </w:rPr>
        <w:t xml:space="preserve"> đích chung (là micro không dây thỏa mãn </w:t>
      </w:r>
      <w:r w:rsidR="00660A66" w:rsidRPr="00660A66">
        <w:rPr>
          <w:rFonts w:ascii="Arial" w:hAnsi="Arial" w:cs="Arial"/>
          <w:sz w:val="20"/>
        </w:rPr>
        <w:t>điều</w:t>
      </w:r>
      <w:r w:rsidRPr="00660A66">
        <w:rPr>
          <w:rFonts w:ascii="Arial" w:hAnsi="Arial" w:cs="Arial"/>
          <w:sz w:val="20"/>
        </w:rPr>
        <w:t xml:space="preserve"> kiện kỹ thuật và khai thác theo quy định, không phân biệt ứng dụng hay </w:t>
      </w:r>
      <w:r w:rsidR="00660A66" w:rsidRPr="00660A66">
        <w:rPr>
          <w:rFonts w:ascii="Arial" w:hAnsi="Arial" w:cs="Arial"/>
          <w:sz w:val="20"/>
        </w:rPr>
        <w:t>mục</w:t>
      </w:r>
      <w:r w:rsidRPr="00660A66">
        <w:rPr>
          <w:rFonts w:ascii="Arial" w:hAnsi="Arial" w:cs="Arial"/>
          <w:sz w:val="20"/>
        </w:rPr>
        <w:t xml:space="preserve"> đích sử dụng).</w:t>
      </w:r>
    </w:p>
    <w:p w14:paraId="0D8BCE9D" w14:textId="77777777" w:rsidR="00EB7419" w:rsidRPr="00660A66" w:rsidRDefault="00EB7419" w:rsidP="00E61340">
      <w:pPr>
        <w:spacing w:before="120"/>
        <w:rPr>
          <w:rFonts w:ascii="Arial" w:hAnsi="Arial" w:cs="Arial"/>
          <w:sz w:val="20"/>
        </w:rPr>
      </w:pPr>
      <w:r w:rsidRPr="00660A66">
        <w:rPr>
          <w:rFonts w:ascii="Arial" w:hAnsi="Arial" w:cs="Arial"/>
          <w:sz w:val="20"/>
        </w:rPr>
        <w:t xml:space="preserve">Tài liệu hướng dẫn sử dụng phải có thông tin về </w:t>
      </w:r>
      <w:r w:rsidR="00660A66" w:rsidRPr="00660A66">
        <w:rPr>
          <w:rFonts w:ascii="Arial" w:hAnsi="Arial" w:cs="Arial"/>
          <w:sz w:val="20"/>
        </w:rPr>
        <w:t>mục</w:t>
      </w:r>
      <w:r w:rsidRPr="00660A66">
        <w:rPr>
          <w:rFonts w:ascii="Arial" w:hAnsi="Arial" w:cs="Arial"/>
          <w:sz w:val="20"/>
        </w:rPr>
        <w:t xml:space="preserve"> đích sử dụng của sản phẩm, được nêu cụ thể là “Các ứng dụng chuyên nghiệp” (Thiết bị loại 1), “Giải trí trong gia đình” (Thiết bị loại 2) hoặc “</w:t>
      </w:r>
      <w:r w:rsidR="00660A66" w:rsidRPr="00660A66">
        <w:rPr>
          <w:rFonts w:ascii="Arial" w:hAnsi="Arial" w:cs="Arial"/>
          <w:sz w:val="20"/>
        </w:rPr>
        <w:t>Mục</w:t>
      </w:r>
      <w:r w:rsidRPr="00660A66">
        <w:rPr>
          <w:rFonts w:ascii="Arial" w:hAnsi="Arial" w:cs="Arial"/>
          <w:sz w:val="20"/>
        </w:rPr>
        <w:t xml:space="preserve"> đích chung” (Thiết bị loại 3).</w:t>
      </w:r>
    </w:p>
    <w:p w14:paraId="47822351" w14:textId="77777777" w:rsidR="00EB7419" w:rsidRPr="00660A66" w:rsidRDefault="00EB7419" w:rsidP="00E61340">
      <w:pPr>
        <w:spacing w:before="120"/>
        <w:rPr>
          <w:rFonts w:ascii="Arial" w:hAnsi="Arial" w:cs="Arial"/>
          <w:sz w:val="20"/>
        </w:rPr>
      </w:pPr>
      <w:r w:rsidRPr="00660A66">
        <w:rPr>
          <w:rFonts w:ascii="Arial" w:hAnsi="Arial" w:cs="Arial"/>
          <w:sz w:val="20"/>
        </w:rPr>
        <w:t xml:space="preserve">Việc thiết lập kết nối thông tin vào thời </w:t>
      </w:r>
      <w:r w:rsidR="00660A66" w:rsidRPr="00660A66">
        <w:rPr>
          <w:rFonts w:ascii="Arial" w:hAnsi="Arial" w:cs="Arial"/>
          <w:sz w:val="20"/>
        </w:rPr>
        <w:t>điểm</w:t>
      </w:r>
      <w:r w:rsidRPr="00660A66">
        <w:rPr>
          <w:rFonts w:ascii="Arial" w:hAnsi="Arial" w:cs="Arial"/>
          <w:sz w:val="20"/>
        </w:rPr>
        <w:t xml:space="preserve"> bắt đầu đo kiểm, duy trì kết nối và đánh giá tín hiệu khôi phục được (ví dụ tín hiệu âm thanh đầu ra) được sử dụng như là tiêu chí chất lượng để đánh giá các chức năng thiết yếu của thiết bị trong và sau quá trình thử nghiệm.</w:t>
      </w:r>
    </w:p>
    <w:p w14:paraId="6691C2CD" w14:textId="77777777" w:rsidR="00EB7419" w:rsidRPr="00660A66" w:rsidRDefault="00EB7419" w:rsidP="00E61340">
      <w:pPr>
        <w:spacing w:before="120"/>
        <w:rPr>
          <w:rFonts w:ascii="Arial" w:hAnsi="Arial" w:cs="Arial"/>
          <w:sz w:val="20"/>
        </w:rPr>
      </w:pPr>
      <w:r w:rsidRPr="00660A66">
        <w:rPr>
          <w:rFonts w:ascii="Arial" w:hAnsi="Arial" w:cs="Arial"/>
          <w:sz w:val="20"/>
        </w:rPr>
        <w:t xml:space="preserve">Tiêu chí chất lượng A, B và </w:t>
      </w:r>
      <w:r w:rsidR="00D43E73" w:rsidRPr="00660A66">
        <w:rPr>
          <w:rFonts w:ascii="Arial" w:hAnsi="Arial" w:cs="Arial"/>
          <w:sz w:val="20"/>
        </w:rPr>
        <w:t xml:space="preserve">C </w:t>
      </w:r>
      <w:r w:rsidRPr="00660A66">
        <w:rPr>
          <w:rFonts w:ascii="Arial" w:hAnsi="Arial" w:cs="Arial"/>
          <w:sz w:val="20"/>
        </w:rPr>
        <w:t>nêu trong Bảng 3 phải được sử dụng theo các trường hợp sau:</w:t>
      </w:r>
    </w:p>
    <w:p w14:paraId="00EB0D4A" w14:textId="77777777" w:rsidR="00EB7419" w:rsidRPr="00660A66" w:rsidRDefault="00EB7419" w:rsidP="00E61340">
      <w:pPr>
        <w:spacing w:before="120"/>
        <w:rPr>
          <w:rFonts w:ascii="Arial" w:hAnsi="Arial" w:cs="Arial"/>
          <w:sz w:val="20"/>
        </w:rPr>
      </w:pPr>
      <w:r w:rsidRPr="00660A66">
        <w:rPr>
          <w:rFonts w:ascii="Arial" w:hAnsi="Arial" w:cs="Arial"/>
          <w:sz w:val="20"/>
        </w:rPr>
        <w:t>- Tiêu chí chất lượng A áp dụng đối với các phép đo miễn nhiễm cho hiện tượng liên tục;</w:t>
      </w:r>
    </w:p>
    <w:p w14:paraId="5469890D" w14:textId="77777777" w:rsidR="00EB7419" w:rsidRPr="00660A66" w:rsidRDefault="00EB7419" w:rsidP="00E61340">
      <w:pPr>
        <w:spacing w:before="120"/>
        <w:rPr>
          <w:rFonts w:ascii="Arial" w:hAnsi="Arial" w:cs="Arial"/>
          <w:sz w:val="20"/>
        </w:rPr>
      </w:pPr>
      <w:r w:rsidRPr="00660A66">
        <w:rPr>
          <w:rFonts w:ascii="Arial" w:hAnsi="Arial" w:cs="Arial"/>
          <w:sz w:val="20"/>
        </w:rPr>
        <w:t>- Tiêu chí chất lượng B áp dụng đối với các phép đo miễn nhiễm cho hiện tượng gián đoạn;</w:t>
      </w:r>
    </w:p>
    <w:p w14:paraId="6FBBA843" w14:textId="77777777" w:rsidR="00EB7419" w:rsidRPr="00660A66" w:rsidRDefault="00EB7419" w:rsidP="00E61340">
      <w:pPr>
        <w:spacing w:before="120"/>
        <w:rPr>
          <w:rFonts w:ascii="Arial" w:hAnsi="Arial" w:cs="Arial"/>
          <w:sz w:val="20"/>
        </w:rPr>
      </w:pPr>
      <w:r w:rsidRPr="00660A66">
        <w:rPr>
          <w:rFonts w:ascii="Arial" w:hAnsi="Arial" w:cs="Arial"/>
          <w:sz w:val="20"/>
        </w:rPr>
        <w:t xml:space="preserve">- Tiêu chí chất lượng </w:t>
      </w:r>
      <w:r w:rsidR="0013203F" w:rsidRPr="00660A66">
        <w:rPr>
          <w:rFonts w:ascii="Arial" w:hAnsi="Arial" w:cs="Arial"/>
          <w:sz w:val="20"/>
        </w:rPr>
        <w:t xml:space="preserve">C </w:t>
      </w:r>
      <w:r w:rsidRPr="00660A66">
        <w:rPr>
          <w:rFonts w:ascii="Arial" w:hAnsi="Arial" w:cs="Arial"/>
          <w:sz w:val="20"/>
        </w:rPr>
        <w:t xml:space="preserve">áp dụng đối với các phép đo gián đoạn nguồn điện, sụt điện áp vượt quá một </w:t>
      </w:r>
      <w:r w:rsidR="00660A66" w:rsidRPr="00660A66">
        <w:rPr>
          <w:rFonts w:ascii="Arial" w:hAnsi="Arial" w:cs="Arial"/>
          <w:sz w:val="20"/>
        </w:rPr>
        <w:t>khoản</w:t>
      </w:r>
      <w:r w:rsidRPr="00660A66">
        <w:rPr>
          <w:rFonts w:ascii="Arial" w:hAnsi="Arial" w:cs="Arial"/>
          <w:sz w:val="20"/>
        </w:rPr>
        <w:t>g thời gian xác định.</w:t>
      </w:r>
    </w:p>
    <w:p w14:paraId="0D331744" w14:textId="77777777" w:rsidR="00EB7419" w:rsidRPr="00660A66" w:rsidRDefault="00EB7419" w:rsidP="00E61340">
      <w:pPr>
        <w:spacing w:before="120"/>
        <w:rPr>
          <w:rFonts w:ascii="Arial" w:hAnsi="Arial" w:cs="Arial"/>
          <w:b/>
          <w:sz w:val="20"/>
        </w:rPr>
      </w:pPr>
      <w:r w:rsidRPr="00660A66">
        <w:rPr>
          <w:rFonts w:ascii="Arial" w:hAnsi="Arial" w:cs="Arial"/>
          <w:b/>
          <w:sz w:val="20"/>
        </w:rPr>
        <w:t>2.5.1.2. Tiêu chí chất lượng chung</w:t>
      </w:r>
    </w:p>
    <w:p w14:paraId="7C10482B" w14:textId="77777777" w:rsidR="00EB7419" w:rsidRPr="00660A66" w:rsidRDefault="00EB7419" w:rsidP="00E61340">
      <w:pPr>
        <w:spacing w:before="120"/>
        <w:rPr>
          <w:rFonts w:ascii="Arial" w:hAnsi="Arial" w:cs="Arial"/>
          <w:sz w:val="20"/>
        </w:rPr>
      </w:pPr>
      <w:r w:rsidRPr="00660A66">
        <w:rPr>
          <w:rFonts w:ascii="Arial" w:hAnsi="Arial" w:cs="Arial"/>
          <w:sz w:val="20"/>
        </w:rPr>
        <w:t xml:space="preserve">Thiết bị phải đáp ứng các tiêu chí chất lượng quy định tại Bảng 3 và các quy định cụ thể về tiêu chí chất lượng đặc thù tương ứng trong các </w:t>
      </w:r>
      <w:r w:rsidR="00660A66" w:rsidRPr="00660A66">
        <w:rPr>
          <w:rFonts w:ascii="Arial" w:hAnsi="Arial" w:cs="Arial"/>
          <w:sz w:val="20"/>
        </w:rPr>
        <w:t>mục</w:t>
      </w:r>
      <w:r w:rsidRPr="00660A66">
        <w:rPr>
          <w:rFonts w:ascii="Arial" w:hAnsi="Arial" w:cs="Arial"/>
          <w:sz w:val="20"/>
        </w:rPr>
        <w:t xml:space="preserve"> 2.5.2.1,</w:t>
      </w:r>
      <w:r w:rsidR="00795BBC" w:rsidRPr="00660A66">
        <w:rPr>
          <w:rFonts w:ascii="Arial" w:hAnsi="Arial" w:cs="Arial"/>
          <w:sz w:val="20"/>
          <w:lang w:val="en-US"/>
        </w:rPr>
        <w:t xml:space="preserve"> </w:t>
      </w:r>
      <w:r w:rsidRPr="00660A66">
        <w:rPr>
          <w:rFonts w:ascii="Arial" w:hAnsi="Arial" w:cs="Arial"/>
          <w:sz w:val="20"/>
        </w:rPr>
        <w:t>2.5.2.2 và 2.5.2.3.</w:t>
      </w:r>
    </w:p>
    <w:p w14:paraId="17AD89DE" w14:textId="77777777" w:rsidR="00EB7419" w:rsidRPr="00660A66" w:rsidRDefault="00EB7419" w:rsidP="00E61340">
      <w:pPr>
        <w:spacing w:before="120"/>
        <w:jc w:val="center"/>
        <w:rPr>
          <w:rFonts w:ascii="Arial" w:hAnsi="Arial" w:cs="Arial"/>
          <w:b/>
          <w:sz w:val="20"/>
        </w:rPr>
      </w:pPr>
      <w:r w:rsidRPr="00660A66">
        <w:rPr>
          <w:rFonts w:ascii="Arial" w:hAnsi="Arial" w:cs="Arial"/>
          <w:b/>
          <w:sz w:val="20"/>
        </w:rPr>
        <w:t>Bảng 3 - Các tiêu chí chất lượng chung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21"/>
        <w:gridCol w:w="3650"/>
        <w:gridCol w:w="4594"/>
      </w:tblGrid>
      <w:tr w:rsidR="00EB7419" w:rsidRPr="00660A66" w14:paraId="3C9DF783" w14:textId="77777777">
        <w:tblPrEx>
          <w:tblCellMar>
            <w:top w:w="0" w:type="dxa"/>
            <w:left w:w="0" w:type="dxa"/>
            <w:bottom w:w="0" w:type="dxa"/>
            <w:right w:w="0" w:type="dxa"/>
          </w:tblCellMar>
        </w:tblPrEx>
        <w:tc>
          <w:tcPr>
            <w:tcW w:w="453" w:type="pct"/>
            <w:shd w:val="clear" w:color="auto" w:fill="FFFFFF"/>
            <w:vAlign w:val="center"/>
          </w:tcPr>
          <w:p w14:paraId="778EC104" w14:textId="77777777" w:rsidR="00EB7419" w:rsidRPr="00660A66" w:rsidRDefault="00EB7419" w:rsidP="00E61340">
            <w:pPr>
              <w:spacing w:before="120"/>
              <w:jc w:val="center"/>
              <w:rPr>
                <w:rFonts w:ascii="Arial" w:hAnsi="Arial" w:cs="Arial"/>
                <w:b/>
                <w:sz w:val="20"/>
              </w:rPr>
            </w:pPr>
            <w:r w:rsidRPr="00660A66">
              <w:rPr>
                <w:rFonts w:ascii="Arial" w:hAnsi="Arial" w:cs="Arial"/>
                <w:b/>
                <w:sz w:val="20"/>
              </w:rPr>
              <w:t>Tiêu</w:t>
            </w:r>
            <w:r w:rsidR="00280B7E" w:rsidRPr="00660A66">
              <w:rPr>
                <w:rFonts w:ascii="Arial" w:hAnsi="Arial" w:cs="Arial"/>
                <w:b/>
                <w:sz w:val="20"/>
                <w:lang w:val="en-US"/>
              </w:rPr>
              <w:t xml:space="preserve"> </w:t>
            </w:r>
            <w:r w:rsidRPr="00660A66">
              <w:rPr>
                <w:rFonts w:ascii="Arial" w:hAnsi="Arial" w:cs="Arial"/>
                <w:b/>
                <w:sz w:val="20"/>
              </w:rPr>
              <w:t>chí</w:t>
            </w:r>
          </w:p>
        </w:tc>
        <w:tc>
          <w:tcPr>
            <w:tcW w:w="2013" w:type="pct"/>
            <w:shd w:val="clear" w:color="auto" w:fill="FFFFFF"/>
            <w:vAlign w:val="center"/>
          </w:tcPr>
          <w:p w14:paraId="3A8FBF93" w14:textId="77777777" w:rsidR="00EB7419" w:rsidRPr="00660A66" w:rsidRDefault="00EB7419" w:rsidP="00E61340">
            <w:pPr>
              <w:spacing w:before="120"/>
              <w:jc w:val="center"/>
              <w:rPr>
                <w:rFonts w:ascii="Arial" w:hAnsi="Arial" w:cs="Arial"/>
                <w:b/>
                <w:sz w:val="20"/>
              </w:rPr>
            </w:pPr>
            <w:r w:rsidRPr="00660A66">
              <w:rPr>
                <w:rFonts w:ascii="Arial" w:hAnsi="Arial" w:cs="Arial"/>
                <w:b/>
                <w:sz w:val="20"/>
              </w:rPr>
              <w:t>Trong khi thử nghiệm</w:t>
            </w:r>
          </w:p>
        </w:tc>
        <w:tc>
          <w:tcPr>
            <w:tcW w:w="2534" w:type="pct"/>
            <w:shd w:val="clear" w:color="auto" w:fill="FFFFFF"/>
            <w:vAlign w:val="center"/>
          </w:tcPr>
          <w:p w14:paraId="37B52D77" w14:textId="77777777" w:rsidR="00EB7419" w:rsidRPr="00660A66" w:rsidRDefault="00EB7419" w:rsidP="00E61340">
            <w:pPr>
              <w:spacing w:before="120"/>
              <w:jc w:val="center"/>
              <w:rPr>
                <w:rFonts w:ascii="Arial" w:hAnsi="Arial" w:cs="Arial"/>
                <w:b/>
                <w:sz w:val="20"/>
              </w:rPr>
            </w:pPr>
            <w:r w:rsidRPr="00660A66">
              <w:rPr>
                <w:rFonts w:ascii="Arial" w:hAnsi="Arial" w:cs="Arial"/>
                <w:b/>
                <w:sz w:val="20"/>
              </w:rPr>
              <w:t>Sau khi thử thử nghiệm</w:t>
            </w:r>
          </w:p>
        </w:tc>
      </w:tr>
      <w:tr w:rsidR="00EB7419" w:rsidRPr="00660A66" w14:paraId="584CA66C" w14:textId="77777777">
        <w:tblPrEx>
          <w:tblCellMar>
            <w:top w:w="0" w:type="dxa"/>
            <w:left w:w="0" w:type="dxa"/>
            <w:bottom w:w="0" w:type="dxa"/>
            <w:right w:w="0" w:type="dxa"/>
          </w:tblCellMar>
        </w:tblPrEx>
        <w:tc>
          <w:tcPr>
            <w:tcW w:w="453" w:type="pct"/>
            <w:shd w:val="clear" w:color="auto" w:fill="FFFFFF"/>
          </w:tcPr>
          <w:p w14:paraId="132D28CC" w14:textId="77777777" w:rsidR="00EB7419" w:rsidRPr="00660A66" w:rsidRDefault="00EB7419" w:rsidP="00E61340">
            <w:pPr>
              <w:spacing w:before="120"/>
              <w:jc w:val="center"/>
              <w:rPr>
                <w:rFonts w:ascii="Arial" w:hAnsi="Arial" w:cs="Arial"/>
                <w:sz w:val="20"/>
              </w:rPr>
            </w:pPr>
            <w:r w:rsidRPr="00660A66">
              <w:rPr>
                <w:rFonts w:ascii="Arial" w:hAnsi="Arial" w:cs="Arial"/>
                <w:sz w:val="20"/>
              </w:rPr>
              <w:t>A</w:t>
            </w:r>
          </w:p>
        </w:tc>
        <w:tc>
          <w:tcPr>
            <w:tcW w:w="2013" w:type="pct"/>
            <w:shd w:val="clear" w:color="auto" w:fill="FFFFFF"/>
          </w:tcPr>
          <w:p w14:paraId="4682C32C" w14:textId="77777777" w:rsidR="00C11A46" w:rsidRPr="00660A66" w:rsidRDefault="00EB7419" w:rsidP="00E61340">
            <w:pPr>
              <w:spacing w:before="120"/>
              <w:rPr>
                <w:rFonts w:ascii="Arial" w:hAnsi="Arial" w:cs="Arial"/>
                <w:sz w:val="20"/>
                <w:lang w:val="en-US"/>
              </w:rPr>
            </w:pPr>
            <w:r w:rsidRPr="00660A66">
              <w:rPr>
                <w:rFonts w:ascii="Arial" w:hAnsi="Arial" w:cs="Arial"/>
                <w:sz w:val="20"/>
              </w:rPr>
              <w:t xml:space="preserve">Hoạt động như dự kiến </w:t>
            </w:r>
          </w:p>
          <w:p w14:paraId="21863724" w14:textId="77777777" w:rsidR="00EB7419" w:rsidRPr="00660A66" w:rsidRDefault="00EB7419" w:rsidP="00E61340">
            <w:pPr>
              <w:spacing w:before="120"/>
              <w:rPr>
                <w:rFonts w:ascii="Arial" w:hAnsi="Arial" w:cs="Arial"/>
                <w:sz w:val="20"/>
              </w:rPr>
            </w:pPr>
            <w:r w:rsidRPr="00660A66">
              <w:rPr>
                <w:rFonts w:ascii="Arial" w:hAnsi="Arial" w:cs="Arial"/>
                <w:sz w:val="20"/>
              </w:rPr>
              <w:t xml:space="preserve">Suy giảm tính năng (xem </w:t>
            </w:r>
            <w:r w:rsidR="001E26C5" w:rsidRPr="00660A66">
              <w:rPr>
                <w:rFonts w:ascii="Arial" w:hAnsi="Arial" w:cs="Arial"/>
                <w:sz w:val="20"/>
                <w:lang w:val="en-US"/>
              </w:rPr>
              <w:t>CHÚ</w:t>
            </w:r>
            <w:r w:rsidRPr="00660A66">
              <w:rPr>
                <w:rFonts w:ascii="Arial" w:hAnsi="Arial" w:cs="Arial"/>
                <w:sz w:val="20"/>
              </w:rPr>
              <w:t xml:space="preserve"> THÍCH 1)</w:t>
            </w:r>
          </w:p>
          <w:p w14:paraId="34FE36D9" w14:textId="77777777" w:rsidR="00EB7419" w:rsidRPr="00660A66" w:rsidRDefault="00EB7419" w:rsidP="00E61340">
            <w:pPr>
              <w:spacing w:before="120"/>
              <w:rPr>
                <w:rFonts w:ascii="Arial" w:hAnsi="Arial" w:cs="Arial"/>
                <w:sz w:val="20"/>
              </w:rPr>
            </w:pPr>
            <w:r w:rsidRPr="00660A66">
              <w:rPr>
                <w:rFonts w:ascii="Arial" w:hAnsi="Arial" w:cs="Arial"/>
                <w:sz w:val="20"/>
              </w:rPr>
              <w:t>Không mất chức năng</w:t>
            </w:r>
          </w:p>
        </w:tc>
        <w:tc>
          <w:tcPr>
            <w:tcW w:w="2534" w:type="pct"/>
            <w:shd w:val="clear" w:color="auto" w:fill="FFFFFF"/>
          </w:tcPr>
          <w:p w14:paraId="178AE359" w14:textId="77777777" w:rsidR="00C11A46" w:rsidRPr="00660A66" w:rsidRDefault="00EB7419" w:rsidP="00E61340">
            <w:pPr>
              <w:spacing w:before="120"/>
              <w:rPr>
                <w:rFonts w:ascii="Arial" w:hAnsi="Arial" w:cs="Arial"/>
                <w:sz w:val="20"/>
                <w:lang w:val="en-US"/>
              </w:rPr>
            </w:pPr>
            <w:r w:rsidRPr="00660A66">
              <w:rPr>
                <w:rFonts w:ascii="Arial" w:hAnsi="Arial" w:cs="Arial"/>
                <w:sz w:val="20"/>
              </w:rPr>
              <w:t xml:space="preserve">Hoạt động như dự kiến </w:t>
            </w:r>
          </w:p>
          <w:p w14:paraId="46408FDE" w14:textId="77777777" w:rsidR="00EB7419" w:rsidRPr="00660A66" w:rsidRDefault="00EB7419" w:rsidP="00E61340">
            <w:pPr>
              <w:spacing w:before="120"/>
              <w:rPr>
                <w:rFonts w:ascii="Arial" w:hAnsi="Arial" w:cs="Arial"/>
                <w:sz w:val="20"/>
              </w:rPr>
            </w:pPr>
            <w:r w:rsidRPr="00660A66">
              <w:rPr>
                <w:rFonts w:ascii="Arial" w:hAnsi="Arial" w:cs="Arial"/>
                <w:sz w:val="20"/>
              </w:rPr>
              <w:t xml:space="preserve">Không bị suy giảm tính năng (xem </w:t>
            </w:r>
            <w:r w:rsidR="00C11A46" w:rsidRPr="00660A66">
              <w:rPr>
                <w:rFonts w:ascii="Arial" w:hAnsi="Arial" w:cs="Arial"/>
                <w:sz w:val="20"/>
                <w:lang w:val="en-US"/>
              </w:rPr>
              <w:t>CHÚ</w:t>
            </w:r>
            <w:r w:rsidRPr="00660A66">
              <w:rPr>
                <w:rFonts w:ascii="Arial" w:hAnsi="Arial" w:cs="Arial"/>
                <w:sz w:val="20"/>
              </w:rPr>
              <w:t xml:space="preserve"> THÍCH 2)</w:t>
            </w:r>
          </w:p>
          <w:p w14:paraId="35DC1CE1" w14:textId="77777777" w:rsidR="00EB7419" w:rsidRPr="00660A66" w:rsidRDefault="00EB7419" w:rsidP="00E61340">
            <w:pPr>
              <w:spacing w:before="120"/>
              <w:rPr>
                <w:rFonts w:ascii="Arial" w:hAnsi="Arial" w:cs="Arial"/>
                <w:sz w:val="20"/>
              </w:rPr>
            </w:pPr>
            <w:r w:rsidRPr="00660A66">
              <w:rPr>
                <w:rFonts w:ascii="Arial" w:hAnsi="Arial" w:cs="Arial"/>
                <w:sz w:val="20"/>
              </w:rPr>
              <w:t>Không bị mất chức năng</w:t>
            </w:r>
          </w:p>
        </w:tc>
      </w:tr>
      <w:tr w:rsidR="00EB7419" w:rsidRPr="00660A66" w14:paraId="0331DC0D" w14:textId="77777777">
        <w:tblPrEx>
          <w:tblCellMar>
            <w:top w:w="0" w:type="dxa"/>
            <w:left w:w="0" w:type="dxa"/>
            <w:bottom w:w="0" w:type="dxa"/>
            <w:right w:w="0" w:type="dxa"/>
          </w:tblCellMar>
        </w:tblPrEx>
        <w:tc>
          <w:tcPr>
            <w:tcW w:w="453" w:type="pct"/>
            <w:shd w:val="clear" w:color="auto" w:fill="FFFFFF"/>
          </w:tcPr>
          <w:p w14:paraId="0F997067" w14:textId="77777777" w:rsidR="00EB7419" w:rsidRPr="00660A66" w:rsidRDefault="00EB7419" w:rsidP="00E61340">
            <w:pPr>
              <w:spacing w:before="120"/>
              <w:jc w:val="center"/>
              <w:rPr>
                <w:rFonts w:ascii="Arial" w:hAnsi="Arial" w:cs="Arial"/>
                <w:sz w:val="20"/>
              </w:rPr>
            </w:pPr>
            <w:r w:rsidRPr="00660A66">
              <w:rPr>
                <w:rFonts w:ascii="Arial" w:hAnsi="Arial" w:cs="Arial"/>
                <w:sz w:val="20"/>
              </w:rPr>
              <w:t>B</w:t>
            </w:r>
          </w:p>
        </w:tc>
        <w:tc>
          <w:tcPr>
            <w:tcW w:w="2013" w:type="pct"/>
            <w:shd w:val="clear" w:color="auto" w:fill="FFFFFF"/>
          </w:tcPr>
          <w:p w14:paraId="0C79D9DE" w14:textId="77777777" w:rsidR="00EB7419" w:rsidRPr="00660A66" w:rsidRDefault="00EB7419" w:rsidP="00E61340">
            <w:pPr>
              <w:spacing w:before="120"/>
              <w:rPr>
                <w:rFonts w:ascii="Arial" w:hAnsi="Arial" w:cs="Arial"/>
                <w:sz w:val="20"/>
              </w:rPr>
            </w:pPr>
            <w:r w:rsidRPr="00660A66">
              <w:rPr>
                <w:rFonts w:ascii="Arial" w:hAnsi="Arial" w:cs="Arial"/>
                <w:sz w:val="20"/>
              </w:rPr>
              <w:t>Mất một hoặc nhiều chức năng</w:t>
            </w:r>
          </w:p>
        </w:tc>
        <w:tc>
          <w:tcPr>
            <w:tcW w:w="2534" w:type="pct"/>
            <w:shd w:val="clear" w:color="auto" w:fill="FFFFFF"/>
          </w:tcPr>
          <w:p w14:paraId="39A7C0D6" w14:textId="77777777" w:rsidR="00C25C47" w:rsidRPr="00660A66" w:rsidRDefault="00EB7419" w:rsidP="00E61340">
            <w:pPr>
              <w:spacing w:before="120"/>
              <w:rPr>
                <w:rFonts w:ascii="Arial" w:hAnsi="Arial" w:cs="Arial"/>
                <w:sz w:val="20"/>
                <w:lang w:val="en-US"/>
              </w:rPr>
            </w:pPr>
            <w:r w:rsidRPr="00660A66">
              <w:rPr>
                <w:rFonts w:ascii="Arial" w:hAnsi="Arial" w:cs="Arial"/>
                <w:sz w:val="20"/>
              </w:rPr>
              <w:t xml:space="preserve">Hoạt động như dự kiến </w:t>
            </w:r>
          </w:p>
          <w:p w14:paraId="739DAB81" w14:textId="77777777" w:rsidR="00EB7419" w:rsidRPr="00660A66" w:rsidRDefault="00EB7419" w:rsidP="00E61340">
            <w:pPr>
              <w:spacing w:before="120"/>
              <w:rPr>
                <w:rFonts w:ascii="Arial" w:hAnsi="Arial" w:cs="Arial"/>
                <w:sz w:val="20"/>
              </w:rPr>
            </w:pPr>
            <w:r w:rsidRPr="00660A66">
              <w:rPr>
                <w:rFonts w:ascii="Arial" w:hAnsi="Arial" w:cs="Arial"/>
                <w:sz w:val="20"/>
              </w:rPr>
              <w:t>Không bị suy giảm tính năng (xem CHÚ THÍCH 2)</w:t>
            </w:r>
          </w:p>
          <w:p w14:paraId="02C964EF" w14:textId="77777777" w:rsidR="00EB7419" w:rsidRPr="00660A66" w:rsidRDefault="00EB7419" w:rsidP="00E61340">
            <w:pPr>
              <w:spacing w:before="120"/>
              <w:rPr>
                <w:rFonts w:ascii="Arial" w:hAnsi="Arial" w:cs="Arial"/>
                <w:sz w:val="20"/>
              </w:rPr>
            </w:pPr>
            <w:r w:rsidRPr="00660A66">
              <w:rPr>
                <w:rFonts w:ascii="Arial" w:hAnsi="Arial" w:cs="Arial"/>
                <w:sz w:val="20"/>
              </w:rPr>
              <w:t>Chức năng bị mất có thể tự phục hồi</w:t>
            </w:r>
          </w:p>
        </w:tc>
      </w:tr>
      <w:tr w:rsidR="00EB7419" w:rsidRPr="00660A66" w14:paraId="4B582945" w14:textId="77777777">
        <w:tblPrEx>
          <w:tblCellMar>
            <w:top w:w="0" w:type="dxa"/>
            <w:left w:w="0" w:type="dxa"/>
            <w:bottom w:w="0" w:type="dxa"/>
            <w:right w:w="0" w:type="dxa"/>
          </w:tblCellMar>
        </w:tblPrEx>
        <w:tc>
          <w:tcPr>
            <w:tcW w:w="453" w:type="pct"/>
            <w:shd w:val="clear" w:color="auto" w:fill="FFFFFF"/>
          </w:tcPr>
          <w:p w14:paraId="2AD38D2F" w14:textId="77777777" w:rsidR="00EB7419" w:rsidRPr="00660A66" w:rsidRDefault="00F11493" w:rsidP="00E61340">
            <w:pPr>
              <w:spacing w:before="120"/>
              <w:jc w:val="center"/>
              <w:rPr>
                <w:rFonts w:ascii="Arial" w:hAnsi="Arial" w:cs="Arial"/>
                <w:sz w:val="20"/>
              </w:rPr>
            </w:pPr>
            <w:r w:rsidRPr="00660A66">
              <w:rPr>
                <w:rFonts w:ascii="Arial" w:hAnsi="Arial" w:cs="Arial"/>
                <w:sz w:val="20"/>
              </w:rPr>
              <w:t>C</w:t>
            </w:r>
          </w:p>
        </w:tc>
        <w:tc>
          <w:tcPr>
            <w:tcW w:w="2013" w:type="pct"/>
            <w:shd w:val="clear" w:color="auto" w:fill="FFFFFF"/>
          </w:tcPr>
          <w:p w14:paraId="10DBFFDE" w14:textId="77777777" w:rsidR="00EB7419" w:rsidRPr="00660A66" w:rsidRDefault="00EB7419" w:rsidP="00E61340">
            <w:pPr>
              <w:spacing w:before="120"/>
              <w:rPr>
                <w:rFonts w:ascii="Arial" w:hAnsi="Arial" w:cs="Arial"/>
                <w:sz w:val="20"/>
              </w:rPr>
            </w:pPr>
            <w:r w:rsidRPr="00660A66">
              <w:rPr>
                <w:rFonts w:ascii="Arial" w:hAnsi="Arial" w:cs="Arial"/>
                <w:sz w:val="20"/>
              </w:rPr>
              <w:t>Mất một hoặc nhiều chức năng</w:t>
            </w:r>
          </w:p>
        </w:tc>
        <w:tc>
          <w:tcPr>
            <w:tcW w:w="2534" w:type="pct"/>
            <w:shd w:val="clear" w:color="auto" w:fill="FFFFFF"/>
          </w:tcPr>
          <w:p w14:paraId="62F39188" w14:textId="77777777" w:rsidR="00C25C47" w:rsidRPr="00660A66" w:rsidRDefault="00EB7419" w:rsidP="00E61340">
            <w:pPr>
              <w:spacing w:before="120"/>
              <w:rPr>
                <w:rFonts w:ascii="Arial" w:hAnsi="Arial" w:cs="Arial"/>
                <w:sz w:val="20"/>
                <w:lang w:val="en-US"/>
              </w:rPr>
            </w:pPr>
            <w:r w:rsidRPr="00660A66">
              <w:rPr>
                <w:rFonts w:ascii="Arial" w:hAnsi="Arial" w:cs="Arial"/>
                <w:sz w:val="20"/>
              </w:rPr>
              <w:t xml:space="preserve">Hoạt động như dự kiến </w:t>
            </w:r>
          </w:p>
          <w:p w14:paraId="3522FCDA" w14:textId="77777777" w:rsidR="00EB7419" w:rsidRPr="00660A66" w:rsidRDefault="00EB7419" w:rsidP="00E61340">
            <w:pPr>
              <w:spacing w:before="120"/>
              <w:rPr>
                <w:rFonts w:ascii="Arial" w:hAnsi="Arial" w:cs="Arial"/>
                <w:sz w:val="20"/>
              </w:rPr>
            </w:pPr>
            <w:r w:rsidRPr="00660A66">
              <w:rPr>
                <w:rFonts w:ascii="Arial" w:hAnsi="Arial" w:cs="Arial"/>
                <w:sz w:val="20"/>
              </w:rPr>
              <w:t xml:space="preserve">Không bị suy giảm tính năng (xem </w:t>
            </w:r>
            <w:r w:rsidR="00C25C47" w:rsidRPr="00660A66">
              <w:rPr>
                <w:rFonts w:ascii="Arial" w:hAnsi="Arial" w:cs="Arial"/>
                <w:sz w:val="20"/>
                <w:lang w:val="en-US"/>
              </w:rPr>
              <w:t>CHÚ</w:t>
            </w:r>
            <w:r w:rsidRPr="00660A66">
              <w:rPr>
                <w:rFonts w:ascii="Arial" w:hAnsi="Arial" w:cs="Arial"/>
                <w:sz w:val="20"/>
              </w:rPr>
              <w:t xml:space="preserve"> THÍCH 2)</w:t>
            </w:r>
          </w:p>
          <w:p w14:paraId="1A4B06FF" w14:textId="77777777" w:rsidR="00EB7419" w:rsidRPr="00660A66" w:rsidRDefault="00EB7419" w:rsidP="00E61340">
            <w:pPr>
              <w:spacing w:before="120"/>
              <w:rPr>
                <w:rFonts w:ascii="Arial" w:hAnsi="Arial" w:cs="Arial"/>
                <w:sz w:val="20"/>
              </w:rPr>
            </w:pPr>
            <w:r w:rsidRPr="00660A66">
              <w:rPr>
                <w:rFonts w:ascii="Arial" w:hAnsi="Arial" w:cs="Arial"/>
                <w:sz w:val="20"/>
              </w:rPr>
              <w:t>Người vận hành có thể phục hồi chức năng bị mất</w:t>
            </w:r>
          </w:p>
        </w:tc>
      </w:tr>
      <w:tr w:rsidR="00EB7419" w:rsidRPr="00660A66" w14:paraId="4CF450E0" w14:textId="77777777">
        <w:tblPrEx>
          <w:tblCellMar>
            <w:top w:w="0" w:type="dxa"/>
            <w:left w:w="0" w:type="dxa"/>
            <w:bottom w:w="0" w:type="dxa"/>
            <w:right w:w="0" w:type="dxa"/>
          </w:tblCellMar>
        </w:tblPrEx>
        <w:tc>
          <w:tcPr>
            <w:tcW w:w="5000" w:type="pct"/>
            <w:gridSpan w:val="3"/>
            <w:shd w:val="clear" w:color="auto" w:fill="FFFFFF"/>
          </w:tcPr>
          <w:p w14:paraId="10342498" w14:textId="77777777" w:rsidR="00EB7419" w:rsidRPr="00660A66" w:rsidRDefault="00EB7419" w:rsidP="00E61340">
            <w:pPr>
              <w:spacing w:before="120"/>
              <w:rPr>
                <w:rFonts w:ascii="Arial" w:hAnsi="Arial" w:cs="Arial"/>
                <w:sz w:val="20"/>
              </w:rPr>
            </w:pPr>
            <w:r w:rsidRPr="00660A66">
              <w:rPr>
                <w:rFonts w:ascii="Arial" w:hAnsi="Arial" w:cs="Arial"/>
                <w:sz w:val="20"/>
              </w:rPr>
              <w:t>CHÚ THÍCH 1: Suy giảm tính năng trong quá trình thử nghiệm được hiểu là sự suy giảm đến mức không thấp hơn mức tính năng tối thiểu do nh</w:t>
            </w:r>
            <w:r w:rsidR="00795BBC" w:rsidRPr="00660A66">
              <w:rPr>
                <w:rFonts w:ascii="Arial" w:hAnsi="Arial" w:cs="Arial"/>
                <w:sz w:val="20"/>
                <w:lang w:val="en-US"/>
              </w:rPr>
              <w:t>à</w:t>
            </w:r>
            <w:r w:rsidRPr="00660A66">
              <w:rPr>
                <w:rFonts w:ascii="Arial" w:hAnsi="Arial" w:cs="Arial"/>
                <w:sz w:val="20"/>
              </w:rPr>
              <w:t xml:space="preserve"> sản xuất công bố </w:t>
            </w:r>
            <w:r w:rsidR="008774ED" w:rsidRPr="00660A66">
              <w:rPr>
                <w:rFonts w:ascii="Arial" w:hAnsi="Arial" w:cs="Arial"/>
                <w:sz w:val="20"/>
                <w:lang w:val="en-US"/>
              </w:rPr>
              <w:t>đối</w:t>
            </w:r>
            <w:r w:rsidRPr="00660A66">
              <w:rPr>
                <w:rFonts w:ascii="Arial" w:hAnsi="Arial" w:cs="Arial"/>
                <w:sz w:val="20"/>
              </w:rPr>
              <w:t xml:space="preserve"> với việc sử dụng thiết bị theo đúng dự kiến. Trong một số trường hợp mức tính năng tối </w:t>
            </w:r>
            <w:r w:rsidR="00F329B6" w:rsidRPr="00660A66">
              <w:rPr>
                <w:rFonts w:ascii="Arial" w:hAnsi="Arial" w:cs="Arial"/>
                <w:sz w:val="20"/>
                <w:lang w:val="en-US"/>
              </w:rPr>
              <w:t>thiểu</w:t>
            </w:r>
            <w:r w:rsidRPr="00660A66">
              <w:rPr>
                <w:rFonts w:ascii="Arial" w:hAnsi="Arial" w:cs="Arial"/>
                <w:sz w:val="20"/>
              </w:rPr>
              <w:t xml:space="preserve"> có thể được thay thế bằng mức suy giảm tính năng</w:t>
            </w:r>
            <w:r w:rsidR="000C0FF5" w:rsidRPr="00660A66">
              <w:rPr>
                <w:rFonts w:ascii="Arial" w:hAnsi="Arial" w:cs="Arial"/>
                <w:sz w:val="20"/>
                <w:lang w:val="en-US"/>
              </w:rPr>
              <w:t xml:space="preserve"> </w:t>
            </w:r>
            <w:r w:rsidRPr="00660A66">
              <w:rPr>
                <w:rFonts w:ascii="Arial" w:hAnsi="Arial" w:cs="Arial"/>
                <w:sz w:val="20"/>
              </w:rPr>
              <w:t>cho phép.</w:t>
            </w:r>
          </w:p>
          <w:p w14:paraId="3B6C9D9B" w14:textId="77777777" w:rsidR="00EB7419" w:rsidRPr="00660A66" w:rsidRDefault="00EB7419" w:rsidP="00E61340">
            <w:pPr>
              <w:spacing w:before="120"/>
              <w:rPr>
                <w:rFonts w:ascii="Arial" w:hAnsi="Arial" w:cs="Arial"/>
                <w:sz w:val="20"/>
              </w:rPr>
            </w:pPr>
            <w:r w:rsidRPr="00660A66">
              <w:rPr>
                <w:rFonts w:ascii="Arial" w:hAnsi="Arial" w:cs="Arial"/>
                <w:sz w:val="20"/>
              </w:rPr>
              <w:t>Nếu nhà sản xuất không công bố mức suy giảm tính năng cho phép thì mức này có thể lấy từ tài liệu mô tả sản phẩm và tài liệu của sản phẩm (bao gồm tờ rơi và quảng cáo) và mức mà người sử dụng có thể mong đợi hợp lý từ sản phẩm nếu được sử dụng như dự kiến.</w:t>
            </w:r>
          </w:p>
          <w:p w14:paraId="50E71A99" w14:textId="77777777" w:rsidR="00EB7419" w:rsidRPr="00660A66" w:rsidRDefault="00EB7419" w:rsidP="00E61340">
            <w:pPr>
              <w:spacing w:before="120"/>
              <w:rPr>
                <w:rFonts w:ascii="Arial" w:hAnsi="Arial" w:cs="Arial"/>
                <w:sz w:val="20"/>
              </w:rPr>
            </w:pPr>
            <w:r w:rsidRPr="00660A66">
              <w:rPr>
                <w:rFonts w:ascii="Arial" w:hAnsi="Arial" w:cs="Arial"/>
                <w:sz w:val="20"/>
              </w:rPr>
              <w:t xml:space="preserve">CHÚ THÍCH 2: Không suy giảm tính năng sau khi thử nghiệm được hiểu là tính năng không suy giảm thấp hơn mức tính năng tối thiểu do nhà sản xuất công bố đối với việc sử dụng thiết bị theo đúng dự kiến. Trong một số trường hợp mức tính năng tối </w:t>
            </w:r>
            <w:r w:rsidR="00BE5A66" w:rsidRPr="00660A66">
              <w:rPr>
                <w:rFonts w:ascii="Arial" w:hAnsi="Arial" w:cs="Arial"/>
                <w:sz w:val="20"/>
                <w:lang w:val="en-US"/>
              </w:rPr>
              <w:t>thiểu</w:t>
            </w:r>
            <w:r w:rsidRPr="00660A66">
              <w:rPr>
                <w:rFonts w:ascii="Arial" w:hAnsi="Arial" w:cs="Arial"/>
                <w:sz w:val="20"/>
              </w:rPr>
              <w:t xml:space="preserve"> có </w:t>
            </w:r>
            <w:r w:rsidR="00AC0C79" w:rsidRPr="00660A66">
              <w:rPr>
                <w:rFonts w:ascii="Arial" w:hAnsi="Arial" w:cs="Arial"/>
                <w:sz w:val="20"/>
                <w:lang w:val="en-US"/>
              </w:rPr>
              <w:t>thể</w:t>
            </w:r>
            <w:r w:rsidRPr="00660A66">
              <w:rPr>
                <w:rFonts w:ascii="Arial" w:hAnsi="Arial" w:cs="Arial"/>
                <w:sz w:val="20"/>
              </w:rPr>
              <w:t xml:space="preserve"> được thay thế bằng mức suy giảm tính năng cho phép. Sau khi thử nghiệm không được phép có sự thay đổi về dữ liệu hoạt động thực tế hoặc dữ liệu lưu trữ của người dùng.</w:t>
            </w:r>
            <w:r w:rsidR="0055113F" w:rsidRPr="00660A66">
              <w:rPr>
                <w:rFonts w:ascii="Arial" w:hAnsi="Arial" w:cs="Arial"/>
                <w:sz w:val="20"/>
                <w:lang w:val="en-US"/>
              </w:rPr>
              <w:t xml:space="preserve"> Nếu</w:t>
            </w:r>
            <w:r w:rsidR="0055113F" w:rsidRPr="00660A66">
              <w:rPr>
                <w:rFonts w:ascii="Arial" w:hAnsi="Arial" w:cs="Arial"/>
                <w:sz w:val="20"/>
              </w:rPr>
              <w:t xml:space="preserve"> nhà sản xuất không công </w:t>
            </w:r>
            <w:r w:rsidR="0055113F" w:rsidRPr="00660A66">
              <w:rPr>
                <w:rFonts w:ascii="Arial" w:hAnsi="Arial" w:cs="Arial"/>
                <w:sz w:val="20"/>
                <w:lang w:val="en-US"/>
              </w:rPr>
              <w:t>bố</w:t>
            </w:r>
            <w:r w:rsidR="0055113F" w:rsidRPr="00660A66">
              <w:rPr>
                <w:rFonts w:ascii="Arial" w:hAnsi="Arial" w:cs="Arial"/>
                <w:sz w:val="20"/>
              </w:rPr>
              <w:t xml:space="preserve"> mức tính năng tối thiểu hoặc mức suy giảm tính năng cho phép th</w:t>
            </w:r>
            <w:r w:rsidR="00CE369F" w:rsidRPr="00660A66">
              <w:rPr>
                <w:rFonts w:ascii="Arial" w:hAnsi="Arial" w:cs="Arial"/>
                <w:sz w:val="20"/>
                <w:lang w:val="en-US"/>
              </w:rPr>
              <w:t>ì</w:t>
            </w:r>
            <w:r w:rsidR="0055113F" w:rsidRPr="00660A66">
              <w:rPr>
                <w:rFonts w:ascii="Arial" w:hAnsi="Arial" w:cs="Arial"/>
                <w:sz w:val="20"/>
              </w:rPr>
              <w:t xml:space="preserve"> mức này có thể lấy từ tài liệu mô tả sản phẩm và tài liệu của sản phẩm (bao gồm tờ rơi và quảng cáo) và mức mà người sử dụng có thể mong đợi hợp lý từ sản phẩm nếu được sử dụng như dự kiến.</w:t>
            </w:r>
          </w:p>
        </w:tc>
      </w:tr>
    </w:tbl>
    <w:p w14:paraId="53CF6D6D" w14:textId="77777777" w:rsidR="00EB7419" w:rsidRPr="00660A66" w:rsidRDefault="00EB7419" w:rsidP="00E61340">
      <w:pPr>
        <w:spacing w:before="120"/>
        <w:rPr>
          <w:rFonts w:ascii="Arial" w:hAnsi="Arial" w:cs="Arial"/>
          <w:b/>
          <w:sz w:val="20"/>
        </w:rPr>
      </w:pPr>
      <w:r w:rsidRPr="00660A66">
        <w:rPr>
          <w:rFonts w:ascii="Arial" w:hAnsi="Arial" w:cs="Arial"/>
          <w:b/>
          <w:sz w:val="20"/>
        </w:rPr>
        <w:t>2.5.2. Yêu cầu chất lượng</w:t>
      </w:r>
    </w:p>
    <w:p w14:paraId="57A5D672" w14:textId="77777777" w:rsidR="00EB7419" w:rsidRPr="00660A66" w:rsidRDefault="00EB7419" w:rsidP="00E61340">
      <w:pPr>
        <w:spacing w:before="120"/>
        <w:rPr>
          <w:rFonts w:ascii="Arial" w:hAnsi="Arial" w:cs="Arial"/>
          <w:b/>
          <w:sz w:val="20"/>
        </w:rPr>
      </w:pPr>
      <w:r w:rsidRPr="00660A66">
        <w:rPr>
          <w:rFonts w:ascii="Arial" w:hAnsi="Arial" w:cs="Arial"/>
          <w:b/>
          <w:sz w:val="20"/>
        </w:rPr>
        <w:t>2.5.2.1. Tiêu chí chất lượng đối với thiết bị có thể cung cấp kết nối thông tin liên tục</w:t>
      </w:r>
    </w:p>
    <w:p w14:paraId="1020CA2E" w14:textId="77777777" w:rsidR="00EB7419" w:rsidRPr="00660A66" w:rsidRDefault="00EB7419" w:rsidP="00E61340">
      <w:pPr>
        <w:spacing w:before="120"/>
        <w:rPr>
          <w:rFonts w:ascii="Arial" w:hAnsi="Arial" w:cs="Arial"/>
          <w:sz w:val="20"/>
        </w:rPr>
      </w:pPr>
      <w:r w:rsidRPr="00660A66">
        <w:rPr>
          <w:rFonts w:ascii="Arial" w:hAnsi="Arial" w:cs="Arial"/>
          <w:sz w:val="20"/>
        </w:rPr>
        <w:t>a) Tổng quát</w:t>
      </w:r>
    </w:p>
    <w:p w14:paraId="54F8F65D" w14:textId="77777777" w:rsidR="00EB7419" w:rsidRPr="00660A66" w:rsidRDefault="00EB7419" w:rsidP="00E61340">
      <w:pPr>
        <w:spacing w:before="120"/>
        <w:rPr>
          <w:rFonts w:ascii="Arial" w:hAnsi="Arial" w:cs="Arial"/>
          <w:sz w:val="20"/>
        </w:rPr>
      </w:pPr>
      <w:r w:rsidRPr="00660A66">
        <w:rPr>
          <w:rFonts w:ascii="Arial" w:hAnsi="Arial" w:cs="Arial"/>
          <w:sz w:val="20"/>
        </w:rPr>
        <w:t xml:space="preserve">Việc thiết lập kết nối thông tin vào thời </w:t>
      </w:r>
      <w:r w:rsidR="00660A66" w:rsidRPr="00660A66">
        <w:rPr>
          <w:rFonts w:ascii="Arial" w:hAnsi="Arial" w:cs="Arial"/>
          <w:sz w:val="20"/>
        </w:rPr>
        <w:t>điểm</w:t>
      </w:r>
      <w:r w:rsidRPr="00660A66">
        <w:rPr>
          <w:rFonts w:ascii="Arial" w:hAnsi="Arial" w:cs="Arial"/>
          <w:sz w:val="20"/>
        </w:rPr>
        <w:t xml:space="preserve"> bắt đầu đo kiểm, duy trì kết nối và đánh giá tín hiệu khôi phục được, ví dụ tín hiệu âm thanh, được sử dụng như là tiêu chí chất lượng để đảm bảo các chức năng thiết yết của máy phát và/hoặc máy thu được đánh giá trong và sau quá trình thử nghiệm.</w:t>
      </w:r>
    </w:p>
    <w:p w14:paraId="6E103BB4" w14:textId="77777777" w:rsidR="00EB7419" w:rsidRPr="00660A66" w:rsidRDefault="00EB7419" w:rsidP="00E61340">
      <w:pPr>
        <w:spacing w:before="120"/>
        <w:rPr>
          <w:rFonts w:ascii="Arial" w:hAnsi="Arial" w:cs="Arial"/>
          <w:sz w:val="20"/>
        </w:rPr>
      </w:pPr>
      <w:r w:rsidRPr="00660A66">
        <w:rPr>
          <w:rFonts w:ascii="Arial" w:hAnsi="Arial" w:cs="Arial"/>
          <w:sz w:val="20"/>
        </w:rPr>
        <w:t xml:space="preserve">Thiết bị phải đáp ứng các tiêu chí chất lượng tối thiểu quy định đối với loại thiết bị nêu tại </w:t>
      </w:r>
      <w:r w:rsidR="00660A66" w:rsidRPr="00660A66">
        <w:rPr>
          <w:rFonts w:ascii="Arial" w:hAnsi="Arial" w:cs="Arial"/>
          <w:sz w:val="20"/>
        </w:rPr>
        <w:t>mục</w:t>
      </w:r>
      <w:r w:rsidRPr="00660A66">
        <w:rPr>
          <w:rFonts w:ascii="Arial" w:hAnsi="Arial" w:cs="Arial"/>
          <w:sz w:val="20"/>
        </w:rPr>
        <w:t xml:space="preserve"> 2.5.1.1 và 2.5.1.2.</w:t>
      </w:r>
    </w:p>
    <w:p w14:paraId="7FCF5422" w14:textId="77777777" w:rsidR="00EB7419" w:rsidRPr="00660A66" w:rsidRDefault="00EB7419" w:rsidP="00E61340">
      <w:pPr>
        <w:spacing w:before="120"/>
        <w:rPr>
          <w:rFonts w:ascii="Arial" w:hAnsi="Arial" w:cs="Arial"/>
          <w:sz w:val="20"/>
        </w:rPr>
      </w:pPr>
      <w:r w:rsidRPr="00660A66">
        <w:rPr>
          <w:rFonts w:ascii="Arial" w:hAnsi="Arial" w:cs="Arial"/>
          <w:sz w:val="20"/>
        </w:rPr>
        <w:t>b) Tiêu chí chất lượng đối với hiện tượng liên tục áp dụng cho máy phát (CT) và máy thu (CR)</w:t>
      </w:r>
    </w:p>
    <w:p w14:paraId="4FDBA459" w14:textId="77777777" w:rsidR="00EB7419" w:rsidRPr="00660A66" w:rsidRDefault="00EB7419" w:rsidP="00E61340">
      <w:pPr>
        <w:spacing w:before="120"/>
        <w:rPr>
          <w:rFonts w:ascii="Arial" w:hAnsi="Arial" w:cs="Arial"/>
          <w:sz w:val="20"/>
        </w:rPr>
      </w:pPr>
      <w:r w:rsidRPr="00660A66">
        <w:rPr>
          <w:rFonts w:ascii="Arial" w:hAnsi="Arial" w:cs="Arial"/>
          <w:sz w:val="20"/>
        </w:rPr>
        <w:t>Tiêu chí chất lượng sau đây đối với với hiện tượng liên tục áp dụng cho máy phát (CT) và máy thu (CR) hoặc bộ phận máy thu của các máy thu phát (CR) đơn công hoặc song công cho phép thiết lập kết nối thông tin liên tục:</w:t>
      </w:r>
    </w:p>
    <w:p w14:paraId="383CB7E2" w14:textId="77777777" w:rsidR="00EB7419" w:rsidRPr="00660A66" w:rsidRDefault="00EB7419" w:rsidP="00E61340">
      <w:pPr>
        <w:spacing w:before="120"/>
        <w:rPr>
          <w:rFonts w:ascii="Arial" w:hAnsi="Arial" w:cs="Arial"/>
          <w:sz w:val="20"/>
        </w:rPr>
      </w:pPr>
      <w:r w:rsidRPr="00660A66">
        <w:rPr>
          <w:rFonts w:ascii="Arial" w:hAnsi="Arial" w:cs="Arial"/>
          <w:sz w:val="20"/>
        </w:rPr>
        <w:t xml:space="preserve">- Trước khi thử nghiệm phải đảm bảo rằng EUT khi được phối ghép qua thiết bị đo và không phải chịu tác động EMC có khả năng tạo ra </w:t>
      </w:r>
      <w:r w:rsidR="00330B43" w:rsidRPr="00660A66">
        <w:rPr>
          <w:rFonts w:ascii="Arial" w:hAnsi="Arial" w:cs="Arial"/>
          <w:sz w:val="20"/>
          <w:lang w:val="en-US"/>
        </w:rPr>
        <w:t>hình</w:t>
      </w:r>
      <w:r w:rsidRPr="00660A66">
        <w:rPr>
          <w:rFonts w:ascii="Arial" w:hAnsi="Arial" w:cs="Arial"/>
          <w:sz w:val="20"/>
        </w:rPr>
        <w:t xml:space="preserve"> mẫu SINAD cao hơn tối </w:t>
      </w:r>
      <w:r w:rsidR="009A47E2" w:rsidRPr="00660A66">
        <w:rPr>
          <w:rFonts w:ascii="Arial" w:hAnsi="Arial" w:cs="Arial"/>
          <w:sz w:val="20"/>
          <w:lang w:val="en-US"/>
        </w:rPr>
        <w:t>thiểu</w:t>
      </w:r>
      <w:r w:rsidRPr="00660A66">
        <w:rPr>
          <w:rFonts w:ascii="Arial" w:hAnsi="Arial" w:cs="Arial"/>
          <w:sz w:val="20"/>
        </w:rPr>
        <w:t xml:space="preserve"> 3 dB so với giới hạn nêu tại Bảng 4;</w:t>
      </w:r>
    </w:p>
    <w:p w14:paraId="0C6732DE" w14:textId="77777777" w:rsidR="00EB7419" w:rsidRPr="00660A66" w:rsidRDefault="00EB7419" w:rsidP="00E61340">
      <w:pPr>
        <w:spacing w:before="120"/>
        <w:rPr>
          <w:rFonts w:ascii="Arial" w:hAnsi="Arial" w:cs="Arial"/>
          <w:sz w:val="20"/>
        </w:rPr>
      </w:pPr>
      <w:r w:rsidRPr="00660A66">
        <w:rPr>
          <w:rFonts w:ascii="Arial" w:hAnsi="Arial" w:cs="Arial"/>
          <w:sz w:val="20"/>
        </w:rPr>
        <w:t xml:space="preserve">- Trong mỗi lần phơi nhiễm riêng trong </w:t>
      </w:r>
      <w:r w:rsidR="006C6223" w:rsidRPr="00660A66">
        <w:rPr>
          <w:rFonts w:ascii="Arial" w:hAnsi="Arial" w:cs="Arial"/>
          <w:sz w:val="20"/>
          <w:lang w:val="en-US"/>
        </w:rPr>
        <w:t>chuỗi</w:t>
      </w:r>
      <w:r w:rsidRPr="00660A66">
        <w:rPr>
          <w:rFonts w:ascii="Arial" w:hAnsi="Arial" w:cs="Arial"/>
          <w:sz w:val="20"/>
        </w:rPr>
        <w:t xml:space="preserve"> thử nghiệm, phải đảm bảo rằng kết nối thông tin được duy trì bằng các phương tiện thích hợp do nhà sản xuất cung cấp;</w:t>
      </w:r>
    </w:p>
    <w:p w14:paraId="6E173959" w14:textId="77777777" w:rsidR="00EB7419" w:rsidRPr="00660A66" w:rsidRDefault="00EB7419" w:rsidP="00E61340">
      <w:pPr>
        <w:spacing w:before="120"/>
        <w:rPr>
          <w:rFonts w:ascii="Arial" w:hAnsi="Arial" w:cs="Arial"/>
          <w:sz w:val="20"/>
        </w:rPr>
      </w:pPr>
      <w:r w:rsidRPr="00660A66">
        <w:rPr>
          <w:rFonts w:ascii="Arial" w:hAnsi="Arial" w:cs="Arial"/>
          <w:sz w:val="20"/>
        </w:rPr>
        <w:t xml:space="preserve">- Tại thời </w:t>
      </w:r>
      <w:r w:rsidR="00660A66" w:rsidRPr="00660A66">
        <w:rPr>
          <w:rFonts w:ascii="Arial" w:hAnsi="Arial" w:cs="Arial"/>
          <w:sz w:val="20"/>
        </w:rPr>
        <w:t>điểm</w:t>
      </w:r>
      <w:r w:rsidRPr="00660A66">
        <w:rPr>
          <w:rFonts w:ascii="Arial" w:hAnsi="Arial" w:cs="Arial"/>
          <w:sz w:val="20"/>
        </w:rPr>
        <w:t xml:space="preserve"> kết thúc thử nghiệm, EUT phải hoạt động như dự kiến, không bị mất chức năng </w:t>
      </w:r>
      <w:r w:rsidR="00660A66" w:rsidRPr="00660A66">
        <w:rPr>
          <w:rFonts w:ascii="Arial" w:hAnsi="Arial" w:cs="Arial"/>
          <w:sz w:val="20"/>
        </w:rPr>
        <w:t>điều</w:t>
      </w:r>
      <w:r w:rsidRPr="00660A66">
        <w:rPr>
          <w:rFonts w:ascii="Arial" w:hAnsi="Arial" w:cs="Arial"/>
          <w:sz w:val="20"/>
        </w:rPr>
        <w:t xml:space="preserve"> khiển hoặc dữ liệu của người dùng như nhà sản xuất công bố và kết nối thông tin phải luôn được duy trì trong suốt quá trình thử nghiệm.</w:t>
      </w:r>
    </w:p>
    <w:p w14:paraId="0C000F36" w14:textId="77777777" w:rsidR="00EB7419" w:rsidRPr="00660A66" w:rsidRDefault="00EB7419" w:rsidP="00E61340">
      <w:pPr>
        <w:spacing w:before="120"/>
        <w:rPr>
          <w:rFonts w:ascii="Arial" w:hAnsi="Arial" w:cs="Arial"/>
          <w:sz w:val="20"/>
        </w:rPr>
      </w:pPr>
      <w:r w:rsidRPr="00660A66">
        <w:rPr>
          <w:rFonts w:ascii="Arial" w:hAnsi="Arial" w:cs="Arial"/>
          <w:sz w:val="20"/>
        </w:rPr>
        <w:t>Trong và sau khi thử nghiệm tín hiệu âm thanh đầu ra phải được giám sát và đánh giá. Trong quá trình thử nghiệm, SINAD của tín hiệu âm thanh đầu ra không bị suy giảm xuống mức thấp hơn giới hạn liên quan quy định tại Bảng 4. Sau khi thử nghiệm SINAD phải khôi phục trở về mức ghi nhận được trước khi thử nghiệm và mức không được thấp hơn giới hạn liên quan quy định tại Bảng 4.</w:t>
      </w:r>
    </w:p>
    <w:p w14:paraId="7954321A" w14:textId="77777777" w:rsidR="00EB7419" w:rsidRPr="00660A66" w:rsidRDefault="00EB7419" w:rsidP="00E61340">
      <w:pPr>
        <w:spacing w:before="120"/>
        <w:jc w:val="center"/>
        <w:rPr>
          <w:rFonts w:ascii="Arial" w:hAnsi="Arial" w:cs="Arial"/>
          <w:b/>
          <w:sz w:val="20"/>
        </w:rPr>
      </w:pPr>
      <w:r w:rsidRPr="00660A66">
        <w:rPr>
          <w:rFonts w:ascii="Arial" w:hAnsi="Arial" w:cs="Arial"/>
          <w:b/>
          <w:sz w:val="20"/>
        </w:rPr>
        <w:t>Bảng 4 - Hiện tượng liên tục, tiêu chí chất lượng tối thiểu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190"/>
        <w:gridCol w:w="3022"/>
        <w:gridCol w:w="3853"/>
      </w:tblGrid>
      <w:tr w:rsidR="00EB7419" w:rsidRPr="00660A66" w14:paraId="5A1CE108" w14:textId="77777777">
        <w:tblPrEx>
          <w:tblCellMar>
            <w:top w:w="0" w:type="dxa"/>
            <w:left w:w="0" w:type="dxa"/>
            <w:bottom w:w="0" w:type="dxa"/>
            <w:right w:w="0" w:type="dxa"/>
          </w:tblCellMar>
        </w:tblPrEx>
        <w:tc>
          <w:tcPr>
            <w:tcW w:w="1208" w:type="pct"/>
            <w:shd w:val="clear" w:color="auto" w:fill="FFFFFF"/>
            <w:vAlign w:val="center"/>
          </w:tcPr>
          <w:p w14:paraId="2E130516" w14:textId="77777777" w:rsidR="00EB7419" w:rsidRPr="00660A66" w:rsidRDefault="00EB7419" w:rsidP="00E61340">
            <w:pPr>
              <w:spacing w:before="120"/>
              <w:jc w:val="center"/>
              <w:rPr>
                <w:rFonts w:ascii="Arial" w:hAnsi="Arial" w:cs="Arial"/>
                <w:b/>
                <w:sz w:val="20"/>
              </w:rPr>
            </w:pPr>
            <w:r w:rsidRPr="00660A66">
              <w:rPr>
                <w:rFonts w:ascii="Arial" w:hAnsi="Arial" w:cs="Arial"/>
                <w:b/>
                <w:sz w:val="20"/>
              </w:rPr>
              <w:t>Loại thiết bị</w:t>
            </w:r>
          </w:p>
        </w:tc>
        <w:tc>
          <w:tcPr>
            <w:tcW w:w="1667" w:type="pct"/>
            <w:shd w:val="clear" w:color="auto" w:fill="FFFFFF"/>
            <w:vAlign w:val="center"/>
          </w:tcPr>
          <w:p w14:paraId="2AB6D75D" w14:textId="77777777" w:rsidR="00EB7419" w:rsidRPr="00660A66" w:rsidRDefault="00EB7419" w:rsidP="00E61340">
            <w:pPr>
              <w:spacing w:before="120"/>
              <w:jc w:val="center"/>
              <w:rPr>
                <w:rFonts w:ascii="Arial" w:hAnsi="Arial" w:cs="Arial"/>
                <w:b/>
                <w:sz w:val="20"/>
              </w:rPr>
            </w:pPr>
            <w:r w:rsidRPr="00660A66">
              <w:rPr>
                <w:rFonts w:ascii="Arial" w:hAnsi="Arial" w:cs="Arial"/>
                <w:b/>
                <w:sz w:val="20"/>
              </w:rPr>
              <w:t>Tiêu chí chất lượng tối thiểu</w:t>
            </w:r>
          </w:p>
        </w:tc>
        <w:tc>
          <w:tcPr>
            <w:tcW w:w="2125" w:type="pct"/>
            <w:shd w:val="clear" w:color="auto" w:fill="FFFFFF"/>
            <w:vAlign w:val="center"/>
          </w:tcPr>
          <w:p w14:paraId="4370D15E" w14:textId="77777777" w:rsidR="00EB7419" w:rsidRPr="00660A66" w:rsidRDefault="00660A66" w:rsidP="00E61340">
            <w:pPr>
              <w:spacing w:before="120"/>
              <w:jc w:val="center"/>
              <w:rPr>
                <w:rFonts w:ascii="Arial" w:hAnsi="Arial" w:cs="Arial"/>
                <w:b/>
                <w:sz w:val="20"/>
              </w:rPr>
            </w:pPr>
            <w:r w:rsidRPr="00660A66">
              <w:rPr>
                <w:rFonts w:ascii="Arial" w:hAnsi="Arial" w:cs="Arial"/>
                <w:b/>
                <w:sz w:val="20"/>
              </w:rPr>
              <w:t>Mục</w:t>
            </w:r>
            <w:r w:rsidR="00EB7419" w:rsidRPr="00660A66">
              <w:rPr>
                <w:rFonts w:ascii="Arial" w:hAnsi="Arial" w:cs="Arial"/>
                <w:b/>
                <w:sz w:val="20"/>
              </w:rPr>
              <w:t xml:space="preserve"> đích sử dụng</w:t>
            </w:r>
          </w:p>
        </w:tc>
      </w:tr>
      <w:tr w:rsidR="00EB7419" w:rsidRPr="00660A66" w14:paraId="0ADBF254" w14:textId="77777777">
        <w:tblPrEx>
          <w:tblCellMar>
            <w:top w:w="0" w:type="dxa"/>
            <w:left w:w="0" w:type="dxa"/>
            <w:bottom w:w="0" w:type="dxa"/>
            <w:right w:w="0" w:type="dxa"/>
          </w:tblCellMar>
        </w:tblPrEx>
        <w:tc>
          <w:tcPr>
            <w:tcW w:w="1208" w:type="pct"/>
            <w:shd w:val="clear" w:color="auto" w:fill="FFFFFF"/>
            <w:vAlign w:val="center"/>
          </w:tcPr>
          <w:p w14:paraId="20F1E09A" w14:textId="77777777" w:rsidR="00EB7419" w:rsidRPr="00660A66" w:rsidRDefault="00EB7419" w:rsidP="00E61340">
            <w:pPr>
              <w:spacing w:before="120"/>
              <w:jc w:val="center"/>
              <w:rPr>
                <w:rFonts w:ascii="Arial" w:hAnsi="Arial" w:cs="Arial"/>
                <w:sz w:val="20"/>
              </w:rPr>
            </w:pPr>
            <w:r w:rsidRPr="00660A66">
              <w:rPr>
                <w:rFonts w:ascii="Arial" w:hAnsi="Arial" w:cs="Arial"/>
                <w:sz w:val="20"/>
              </w:rPr>
              <w:t>Loại 1</w:t>
            </w:r>
          </w:p>
        </w:tc>
        <w:tc>
          <w:tcPr>
            <w:tcW w:w="1667" w:type="pct"/>
            <w:shd w:val="clear" w:color="auto" w:fill="FFFFFF"/>
            <w:vAlign w:val="center"/>
          </w:tcPr>
          <w:p w14:paraId="7A422E9C" w14:textId="77777777" w:rsidR="00EB7419" w:rsidRPr="00660A66" w:rsidRDefault="00EB7419" w:rsidP="00E61340">
            <w:pPr>
              <w:spacing w:before="120"/>
              <w:jc w:val="center"/>
              <w:rPr>
                <w:rFonts w:ascii="Arial" w:hAnsi="Arial" w:cs="Arial"/>
                <w:sz w:val="20"/>
              </w:rPr>
            </w:pPr>
            <w:r w:rsidRPr="00660A66">
              <w:rPr>
                <w:rFonts w:ascii="Arial" w:hAnsi="Arial" w:cs="Arial"/>
                <w:sz w:val="20"/>
              </w:rPr>
              <w:t>30 dB SINAD</w:t>
            </w:r>
          </w:p>
        </w:tc>
        <w:tc>
          <w:tcPr>
            <w:tcW w:w="2125" w:type="pct"/>
            <w:shd w:val="clear" w:color="auto" w:fill="FFFFFF"/>
          </w:tcPr>
          <w:p w14:paraId="58031F7D" w14:textId="77777777" w:rsidR="00EB7419" w:rsidRPr="00660A66" w:rsidRDefault="00EB7419" w:rsidP="00E61340">
            <w:pPr>
              <w:spacing w:before="120"/>
              <w:rPr>
                <w:rFonts w:ascii="Arial" w:hAnsi="Arial" w:cs="Arial"/>
                <w:sz w:val="20"/>
              </w:rPr>
            </w:pPr>
            <w:r w:rsidRPr="00660A66">
              <w:rPr>
                <w:rFonts w:ascii="Arial" w:hAnsi="Arial" w:cs="Arial"/>
                <w:sz w:val="20"/>
              </w:rPr>
              <w:t>Các ứng dụng chuyên nghiệp</w:t>
            </w:r>
          </w:p>
        </w:tc>
      </w:tr>
      <w:tr w:rsidR="00EB7419" w:rsidRPr="00660A66" w14:paraId="1C765F5C" w14:textId="77777777">
        <w:tblPrEx>
          <w:tblCellMar>
            <w:top w:w="0" w:type="dxa"/>
            <w:left w:w="0" w:type="dxa"/>
            <w:bottom w:w="0" w:type="dxa"/>
            <w:right w:w="0" w:type="dxa"/>
          </w:tblCellMar>
        </w:tblPrEx>
        <w:tc>
          <w:tcPr>
            <w:tcW w:w="1208" w:type="pct"/>
            <w:shd w:val="clear" w:color="auto" w:fill="FFFFFF"/>
            <w:vAlign w:val="center"/>
          </w:tcPr>
          <w:p w14:paraId="32EC33EB" w14:textId="77777777" w:rsidR="00EB7419" w:rsidRPr="00660A66" w:rsidRDefault="00EB7419" w:rsidP="00E61340">
            <w:pPr>
              <w:spacing w:before="120"/>
              <w:jc w:val="center"/>
              <w:rPr>
                <w:rFonts w:ascii="Arial" w:hAnsi="Arial" w:cs="Arial"/>
                <w:sz w:val="20"/>
              </w:rPr>
            </w:pPr>
            <w:r w:rsidRPr="00660A66">
              <w:rPr>
                <w:rFonts w:ascii="Arial" w:hAnsi="Arial" w:cs="Arial"/>
                <w:sz w:val="20"/>
              </w:rPr>
              <w:t>Loại 2</w:t>
            </w:r>
          </w:p>
        </w:tc>
        <w:tc>
          <w:tcPr>
            <w:tcW w:w="1667" w:type="pct"/>
            <w:shd w:val="clear" w:color="auto" w:fill="FFFFFF"/>
            <w:vAlign w:val="center"/>
          </w:tcPr>
          <w:p w14:paraId="2A908914" w14:textId="77777777" w:rsidR="00EB7419" w:rsidRPr="00660A66" w:rsidRDefault="00EB7419" w:rsidP="00E61340">
            <w:pPr>
              <w:spacing w:before="120"/>
              <w:jc w:val="center"/>
              <w:rPr>
                <w:rFonts w:ascii="Arial" w:hAnsi="Arial" w:cs="Arial"/>
                <w:sz w:val="20"/>
              </w:rPr>
            </w:pPr>
            <w:r w:rsidRPr="00660A66">
              <w:rPr>
                <w:rFonts w:ascii="Arial" w:hAnsi="Arial" w:cs="Arial"/>
                <w:sz w:val="20"/>
              </w:rPr>
              <w:t>20 dB SINAD</w:t>
            </w:r>
          </w:p>
        </w:tc>
        <w:tc>
          <w:tcPr>
            <w:tcW w:w="2125" w:type="pct"/>
            <w:shd w:val="clear" w:color="auto" w:fill="FFFFFF"/>
          </w:tcPr>
          <w:p w14:paraId="05E77B6B" w14:textId="77777777" w:rsidR="00EB7419" w:rsidRPr="00660A66" w:rsidRDefault="00EB7419" w:rsidP="00E61340">
            <w:pPr>
              <w:spacing w:before="120"/>
              <w:rPr>
                <w:rFonts w:ascii="Arial" w:hAnsi="Arial" w:cs="Arial"/>
                <w:sz w:val="20"/>
              </w:rPr>
            </w:pPr>
            <w:r w:rsidRPr="00660A66">
              <w:rPr>
                <w:rFonts w:ascii="Arial" w:hAnsi="Arial" w:cs="Arial"/>
                <w:sz w:val="20"/>
              </w:rPr>
              <w:t>Giải trí trong gia đình</w:t>
            </w:r>
          </w:p>
        </w:tc>
      </w:tr>
      <w:tr w:rsidR="00EB7419" w:rsidRPr="00660A66" w14:paraId="4D4C2651" w14:textId="77777777">
        <w:tblPrEx>
          <w:tblCellMar>
            <w:top w:w="0" w:type="dxa"/>
            <w:left w:w="0" w:type="dxa"/>
            <w:bottom w:w="0" w:type="dxa"/>
            <w:right w:w="0" w:type="dxa"/>
          </w:tblCellMar>
        </w:tblPrEx>
        <w:tc>
          <w:tcPr>
            <w:tcW w:w="1208" w:type="pct"/>
            <w:shd w:val="clear" w:color="auto" w:fill="FFFFFF"/>
            <w:vAlign w:val="center"/>
          </w:tcPr>
          <w:p w14:paraId="04351BB3" w14:textId="77777777" w:rsidR="00EB7419" w:rsidRPr="00660A66" w:rsidRDefault="00EB7419" w:rsidP="00E61340">
            <w:pPr>
              <w:spacing w:before="120"/>
              <w:jc w:val="center"/>
              <w:rPr>
                <w:rFonts w:ascii="Arial" w:hAnsi="Arial" w:cs="Arial"/>
                <w:sz w:val="20"/>
              </w:rPr>
            </w:pPr>
            <w:r w:rsidRPr="00660A66">
              <w:rPr>
                <w:rFonts w:ascii="Arial" w:hAnsi="Arial" w:cs="Arial"/>
                <w:sz w:val="20"/>
              </w:rPr>
              <w:t>Loại 3</w:t>
            </w:r>
          </w:p>
        </w:tc>
        <w:tc>
          <w:tcPr>
            <w:tcW w:w="1667" w:type="pct"/>
            <w:shd w:val="clear" w:color="auto" w:fill="FFFFFF"/>
            <w:vAlign w:val="center"/>
          </w:tcPr>
          <w:p w14:paraId="04745C40" w14:textId="77777777" w:rsidR="00EB7419" w:rsidRPr="00660A66" w:rsidRDefault="00EB7419" w:rsidP="00E61340">
            <w:pPr>
              <w:spacing w:before="120"/>
              <w:jc w:val="center"/>
              <w:rPr>
                <w:rFonts w:ascii="Arial" w:hAnsi="Arial" w:cs="Arial"/>
                <w:sz w:val="20"/>
              </w:rPr>
            </w:pPr>
            <w:r w:rsidRPr="00660A66">
              <w:rPr>
                <w:rFonts w:ascii="Arial" w:hAnsi="Arial" w:cs="Arial"/>
                <w:sz w:val="20"/>
              </w:rPr>
              <w:t>6 dB SINAD</w:t>
            </w:r>
          </w:p>
        </w:tc>
        <w:tc>
          <w:tcPr>
            <w:tcW w:w="2125" w:type="pct"/>
            <w:shd w:val="clear" w:color="auto" w:fill="FFFFFF"/>
          </w:tcPr>
          <w:p w14:paraId="7F03BBE4" w14:textId="77777777" w:rsidR="00EB7419" w:rsidRPr="00660A66" w:rsidRDefault="00660A66" w:rsidP="00E61340">
            <w:pPr>
              <w:spacing w:before="120"/>
              <w:rPr>
                <w:rFonts w:ascii="Arial" w:hAnsi="Arial" w:cs="Arial"/>
                <w:sz w:val="20"/>
              </w:rPr>
            </w:pPr>
            <w:r w:rsidRPr="00660A66">
              <w:rPr>
                <w:rFonts w:ascii="Arial" w:hAnsi="Arial" w:cs="Arial"/>
                <w:sz w:val="20"/>
              </w:rPr>
              <w:t>Mục</w:t>
            </w:r>
            <w:r w:rsidR="00EB7419" w:rsidRPr="00660A66">
              <w:rPr>
                <w:rFonts w:ascii="Arial" w:hAnsi="Arial" w:cs="Arial"/>
                <w:sz w:val="20"/>
              </w:rPr>
              <w:t xml:space="preserve"> đích chung</w:t>
            </w:r>
          </w:p>
        </w:tc>
      </w:tr>
    </w:tbl>
    <w:p w14:paraId="7D66E171" w14:textId="77777777" w:rsidR="00EB7419" w:rsidRPr="00660A66" w:rsidRDefault="00EB7419" w:rsidP="00E61340">
      <w:pPr>
        <w:spacing w:before="120"/>
        <w:rPr>
          <w:rFonts w:ascii="Arial" w:hAnsi="Arial" w:cs="Arial"/>
          <w:sz w:val="20"/>
        </w:rPr>
      </w:pPr>
      <w:r w:rsidRPr="00660A66">
        <w:rPr>
          <w:rFonts w:ascii="Arial" w:hAnsi="Arial" w:cs="Arial"/>
          <w:sz w:val="20"/>
        </w:rPr>
        <w:t>Trường hợp EUT chỉ là máy phát và có hoạt động ở chế độ chờ thì phải lặp lại các phép thử khi EUT hoạt động ở chế độ chờ để đảm bảo rằng không xảy ra việc phát tín hiệu không đúng dự kiến.</w:t>
      </w:r>
    </w:p>
    <w:p w14:paraId="6EE39B18" w14:textId="77777777" w:rsidR="00EB7419" w:rsidRPr="00660A66" w:rsidRDefault="00EB7419" w:rsidP="00E61340">
      <w:pPr>
        <w:spacing w:before="120"/>
        <w:rPr>
          <w:rFonts w:ascii="Arial" w:hAnsi="Arial" w:cs="Arial"/>
          <w:sz w:val="20"/>
        </w:rPr>
      </w:pPr>
      <w:r w:rsidRPr="00660A66">
        <w:rPr>
          <w:rFonts w:ascii="Arial" w:hAnsi="Arial" w:cs="Arial"/>
          <w:sz w:val="20"/>
        </w:rPr>
        <w:t>Trường hợp EUT là máy thu phát thì trong quá trình thử nghiệm không được xảy ra tình trạng máy phát hoạt động không đúng dự kiến.</w:t>
      </w:r>
    </w:p>
    <w:p w14:paraId="2CC1C90D" w14:textId="77777777" w:rsidR="00EB7419" w:rsidRPr="00660A66" w:rsidRDefault="00EB7419" w:rsidP="00E61340">
      <w:pPr>
        <w:spacing w:before="120"/>
        <w:rPr>
          <w:rFonts w:ascii="Arial" w:hAnsi="Arial" w:cs="Arial"/>
          <w:sz w:val="20"/>
        </w:rPr>
      </w:pPr>
      <w:r w:rsidRPr="00660A66">
        <w:rPr>
          <w:rFonts w:ascii="Arial" w:hAnsi="Arial" w:cs="Arial"/>
          <w:sz w:val="20"/>
        </w:rPr>
        <w:t>c) Tiêu chí chất lượng đối với hiện tượng đột biến áp dụng cho máy phát (TT) và máy thu</w:t>
      </w:r>
      <w:r w:rsidR="00CC61DC" w:rsidRPr="00660A66">
        <w:rPr>
          <w:rFonts w:ascii="Arial" w:hAnsi="Arial" w:cs="Arial"/>
          <w:sz w:val="20"/>
          <w:lang w:val="en-US"/>
        </w:rPr>
        <w:t xml:space="preserve"> </w:t>
      </w:r>
      <w:r w:rsidRPr="00660A66">
        <w:rPr>
          <w:rFonts w:ascii="Arial" w:hAnsi="Arial" w:cs="Arial"/>
          <w:sz w:val="20"/>
        </w:rPr>
        <w:t>(TR)</w:t>
      </w:r>
    </w:p>
    <w:p w14:paraId="214ACFC4" w14:textId="77777777" w:rsidR="00EB7419" w:rsidRPr="00660A66" w:rsidRDefault="00EB7419" w:rsidP="00E61340">
      <w:pPr>
        <w:spacing w:before="120"/>
        <w:rPr>
          <w:rFonts w:ascii="Arial" w:hAnsi="Arial" w:cs="Arial"/>
          <w:sz w:val="20"/>
        </w:rPr>
      </w:pPr>
      <w:r w:rsidRPr="00660A66">
        <w:rPr>
          <w:rFonts w:ascii="Arial" w:hAnsi="Arial" w:cs="Arial"/>
          <w:sz w:val="20"/>
        </w:rPr>
        <w:t>Tiêu chí chất lượng sau đây đối với với hiện tượng đột biến áp dụng cho máy phát (TT) và máy thu (TR) hoặc bộ phận máy thu của các máy thu phát (TR) đơn công hoặc song công cho phép thiết lập kết nối thông tin liên tục:</w:t>
      </w:r>
    </w:p>
    <w:p w14:paraId="4E115616" w14:textId="77777777" w:rsidR="00EB7419" w:rsidRPr="00660A66" w:rsidRDefault="00EB7419" w:rsidP="00E61340">
      <w:pPr>
        <w:spacing w:before="120"/>
        <w:rPr>
          <w:rFonts w:ascii="Arial" w:hAnsi="Arial" w:cs="Arial"/>
          <w:sz w:val="20"/>
        </w:rPr>
      </w:pPr>
      <w:r w:rsidRPr="00660A66">
        <w:rPr>
          <w:rFonts w:ascii="Arial" w:hAnsi="Arial" w:cs="Arial"/>
          <w:sz w:val="20"/>
        </w:rPr>
        <w:t>- Trước khi thử nghiệm phải đảm bảo rằng EUT khi được phối ghép qua thiết bị đo và không phải chịu tác động EMC có khả năng tạo ra hình mẫu SINAD cao hơn tối thiểu 3 dB so với giới hạn nêu tại Bảng 4;</w:t>
      </w:r>
    </w:p>
    <w:p w14:paraId="0A207990" w14:textId="77777777" w:rsidR="00EB7419" w:rsidRPr="00660A66" w:rsidRDefault="00EB7419" w:rsidP="00E61340">
      <w:pPr>
        <w:spacing w:before="120"/>
        <w:rPr>
          <w:rFonts w:ascii="Arial" w:hAnsi="Arial" w:cs="Arial"/>
          <w:sz w:val="20"/>
        </w:rPr>
      </w:pPr>
      <w:r w:rsidRPr="00660A66">
        <w:rPr>
          <w:rFonts w:ascii="Arial" w:hAnsi="Arial" w:cs="Arial"/>
          <w:sz w:val="20"/>
        </w:rPr>
        <w:t xml:space="preserve">- Tại thời </w:t>
      </w:r>
      <w:r w:rsidR="00660A66" w:rsidRPr="00660A66">
        <w:rPr>
          <w:rFonts w:ascii="Arial" w:hAnsi="Arial" w:cs="Arial"/>
          <w:sz w:val="20"/>
        </w:rPr>
        <w:t>điểm</w:t>
      </w:r>
      <w:r w:rsidRPr="00660A66">
        <w:rPr>
          <w:rFonts w:ascii="Arial" w:hAnsi="Arial" w:cs="Arial"/>
          <w:sz w:val="20"/>
        </w:rPr>
        <w:t xml:space="preserve"> kết thúc mỗi lần phơi nhiễm trong chuỗi thử nghiệm, EUT phải hoạt động mà người dùng không nhận thấy bị mất kết nối thông tin;</w:t>
      </w:r>
    </w:p>
    <w:p w14:paraId="1AE44E8D" w14:textId="77777777" w:rsidR="00EB7419" w:rsidRPr="00660A66" w:rsidRDefault="00EB7419" w:rsidP="00E61340">
      <w:pPr>
        <w:spacing w:before="120"/>
        <w:rPr>
          <w:rFonts w:ascii="Arial" w:hAnsi="Arial" w:cs="Arial"/>
          <w:sz w:val="20"/>
        </w:rPr>
      </w:pPr>
      <w:r w:rsidRPr="00660A66">
        <w:rPr>
          <w:rFonts w:ascii="Arial" w:hAnsi="Arial" w:cs="Arial"/>
          <w:sz w:val="20"/>
        </w:rPr>
        <w:t xml:space="preserve">- Tại thời </w:t>
      </w:r>
      <w:r w:rsidR="00660A66" w:rsidRPr="00660A66">
        <w:rPr>
          <w:rFonts w:ascii="Arial" w:hAnsi="Arial" w:cs="Arial"/>
          <w:sz w:val="20"/>
        </w:rPr>
        <w:t>điểm</w:t>
      </w:r>
      <w:r w:rsidRPr="00660A66">
        <w:rPr>
          <w:rFonts w:ascii="Arial" w:hAnsi="Arial" w:cs="Arial"/>
          <w:sz w:val="20"/>
        </w:rPr>
        <w:t xml:space="preserve"> kết thúc toàn bộ các phép thử, bao gồm chuỗi các phơi nhiễm riêng, EUT phải hoạt động như dự kiến, không bị mất chức năng </w:t>
      </w:r>
      <w:r w:rsidR="00660A66" w:rsidRPr="00660A66">
        <w:rPr>
          <w:rFonts w:ascii="Arial" w:hAnsi="Arial" w:cs="Arial"/>
          <w:sz w:val="20"/>
        </w:rPr>
        <w:t>điều</w:t>
      </w:r>
      <w:r w:rsidRPr="00660A66">
        <w:rPr>
          <w:rFonts w:ascii="Arial" w:hAnsi="Arial" w:cs="Arial"/>
          <w:sz w:val="20"/>
        </w:rPr>
        <w:t xml:space="preserve"> khiển hoặc dữ liệu của người dùng như nhà sản xuất công bố và kết nối thông tin phải luôn được duy trì trong suốt quá trình thử nghiệm.</w:t>
      </w:r>
    </w:p>
    <w:p w14:paraId="43A62468" w14:textId="77777777" w:rsidR="00EB7419" w:rsidRPr="00660A66" w:rsidRDefault="00EB7419" w:rsidP="00E61340">
      <w:pPr>
        <w:spacing w:before="120"/>
        <w:rPr>
          <w:rFonts w:ascii="Arial" w:hAnsi="Arial" w:cs="Arial"/>
          <w:sz w:val="20"/>
        </w:rPr>
      </w:pPr>
      <w:r w:rsidRPr="00660A66">
        <w:rPr>
          <w:rFonts w:ascii="Arial" w:hAnsi="Arial" w:cs="Arial"/>
          <w:sz w:val="20"/>
        </w:rPr>
        <w:t>Sau khi thử nghiệm tín hiệu âm thanh đầu ra phải được giám sát và đánh giá. Sau khi thử nghiệm SINAD phải khôi phục trở về mức ghi nhận được trước khi thử nghiệm hoặc tối thiểu ở mức không được thấp hơn giới hạn liên quan quy định tại Bảng 4.</w:t>
      </w:r>
    </w:p>
    <w:p w14:paraId="57CF7190" w14:textId="77777777" w:rsidR="00EB7419" w:rsidRPr="00660A66" w:rsidRDefault="00EB7419" w:rsidP="00E61340">
      <w:pPr>
        <w:spacing w:before="120"/>
        <w:rPr>
          <w:rFonts w:ascii="Arial" w:hAnsi="Arial" w:cs="Arial"/>
          <w:sz w:val="20"/>
        </w:rPr>
      </w:pPr>
      <w:r w:rsidRPr="00660A66">
        <w:rPr>
          <w:rFonts w:ascii="Arial" w:hAnsi="Arial" w:cs="Arial"/>
          <w:sz w:val="20"/>
        </w:rPr>
        <w:t>Trường hợp EUT chỉ là máy phát và có hoạt động ở chế độ chờ thì phải lặp lại các phép thử khi EUT hoạt động ở chế độ chờ để đảm bảo rằng không xảy ra việc phát tín hiệu không đúng dự kiến.</w:t>
      </w:r>
    </w:p>
    <w:p w14:paraId="4C447B9A" w14:textId="77777777" w:rsidR="00EB7419" w:rsidRPr="00660A66" w:rsidRDefault="00EB7419" w:rsidP="00E61340">
      <w:pPr>
        <w:spacing w:before="120"/>
        <w:rPr>
          <w:rFonts w:ascii="Arial" w:hAnsi="Arial" w:cs="Arial"/>
          <w:sz w:val="20"/>
        </w:rPr>
      </w:pPr>
      <w:r w:rsidRPr="00660A66">
        <w:rPr>
          <w:rFonts w:ascii="Arial" w:hAnsi="Arial" w:cs="Arial"/>
          <w:sz w:val="20"/>
        </w:rPr>
        <w:t>Trường hợp EUT là máy thu phát thì trong quá trình thử nghiệm không được xảy ra tình trạng máy phát hoạt động không đúng dự kiến.</w:t>
      </w:r>
    </w:p>
    <w:p w14:paraId="7A469810" w14:textId="77777777" w:rsidR="00EB7419" w:rsidRPr="00660A66" w:rsidRDefault="00EB7419" w:rsidP="00E61340">
      <w:pPr>
        <w:spacing w:before="120"/>
        <w:rPr>
          <w:rFonts w:ascii="Arial" w:hAnsi="Arial" w:cs="Arial"/>
          <w:b/>
          <w:sz w:val="20"/>
        </w:rPr>
      </w:pPr>
      <w:r w:rsidRPr="00660A66">
        <w:rPr>
          <w:rFonts w:ascii="Arial" w:hAnsi="Arial" w:cs="Arial"/>
          <w:b/>
          <w:sz w:val="20"/>
        </w:rPr>
        <w:t>2.5.2.2. Tiêu chí chất lượng đối với thiết bị không cung cấp kết nối thông tin liên tục</w:t>
      </w:r>
    </w:p>
    <w:p w14:paraId="014484D8" w14:textId="77777777" w:rsidR="00EB7419" w:rsidRPr="00660A66" w:rsidRDefault="00EB7419" w:rsidP="00E61340">
      <w:pPr>
        <w:spacing w:before="120"/>
        <w:rPr>
          <w:rFonts w:ascii="Arial" w:hAnsi="Arial" w:cs="Arial"/>
          <w:sz w:val="20"/>
        </w:rPr>
      </w:pPr>
      <w:r w:rsidRPr="00660A66">
        <w:rPr>
          <w:rFonts w:ascii="Arial" w:hAnsi="Arial" w:cs="Arial"/>
          <w:sz w:val="20"/>
        </w:rPr>
        <w:t xml:space="preserve">Đối với thiết bị không cung cấp kết nối thông tin liên tục, nhà sản xuất phải công bố đặc </w:t>
      </w:r>
      <w:r w:rsidR="00660A66" w:rsidRPr="00660A66">
        <w:rPr>
          <w:rFonts w:ascii="Arial" w:hAnsi="Arial" w:cs="Arial"/>
          <w:sz w:val="20"/>
        </w:rPr>
        <w:t>điểm</w:t>
      </w:r>
      <w:r w:rsidRPr="00660A66">
        <w:rPr>
          <w:rFonts w:ascii="Arial" w:hAnsi="Arial" w:cs="Arial"/>
          <w:sz w:val="20"/>
        </w:rPr>
        <w:t xml:space="preserve"> kỹ thuật của thiết bị đối với mức có thể chấp nhận được của chất lượng hoặc suy giảm chất lượng trong và/hoặc sau khi thử miễn nhiễm và để đưa vào báo cáo đo kiểm. Đặc tả chất lượng này phải có trong tài liệu, mô tả sản phẩm. Các đặc </w:t>
      </w:r>
      <w:r w:rsidR="00660A66" w:rsidRPr="00660A66">
        <w:rPr>
          <w:rFonts w:ascii="Arial" w:hAnsi="Arial" w:cs="Arial"/>
          <w:sz w:val="20"/>
        </w:rPr>
        <w:t>điểm</w:t>
      </w:r>
      <w:r w:rsidRPr="00660A66">
        <w:rPr>
          <w:rFonts w:ascii="Arial" w:hAnsi="Arial" w:cs="Arial"/>
          <w:sz w:val="20"/>
        </w:rPr>
        <w:t xml:space="preserve"> kỹ thuật liên quan trong </w:t>
      </w:r>
      <w:r w:rsidR="00660A66" w:rsidRPr="00660A66">
        <w:rPr>
          <w:rFonts w:ascii="Arial" w:hAnsi="Arial" w:cs="Arial"/>
          <w:sz w:val="20"/>
        </w:rPr>
        <w:t>mục</w:t>
      </w:r>
      <w:r w:rsidRPr="00660A66">
        <w:rPr>
          <w:rFonts w:ascii="Arial" w:hAnsi="Arial" w:cs="Arial"/>
          <w:sz w:val="20"/>
        </w:rPr>
        <w:t xml:space="preserve"> 2.4.3 cũng phải được tính đến.</w:t>
      </w:r>
    </w:p>
    <w:p w14:paraId="3CA8FCA7" w14:textId="77777777" w:rsidR="00EB7419" w:rsidRPr="00660A66" w:rsidRDefault="00EB7419" w:rsidP="00E61340">
      <w:pPr>
        <w:spacing w:before="120"/>
        <w:rPr>
          <w:rFonts w:ascii="Arial" w:hAnsi="Arial" w:cs="Arial"/>
          <w:sz w:val="20"/>
        </w:rPr>
      </w:pPr>
      <w:r w:rsidRPr="00660A66">
        <w:rPr>
          <w:rFonts w:ascii="Arial" w:hAnsi="Arial" w:cs="Arial"/>
          <w:sz w:val="20"/>
        </w:rPr>
        <w:t xml:space="preserve">Chỉ tiêu chất lượng quy định bởi nhà sản xuất phải đưa ra cùng cấp độ bảo vệ miễn nhiễm như đã nêu trong </w:t>
      </w:r>
      <w:r w:rsidR="00660A66" w:rsidRPr="00660A66">
        <w:rPr>
          <w:rFonts w:ascii="Arial" w:hAnsi="Arial" w:cs="Arial"/>
          <w:sz w:val="20"/>
        </w:rPr>
        <w:t>mục</w:t>
      </w:r>
      <w:r w:rsidRPr="00660A66">
        <w:rPr>
          <w:rFonts w:ascii="Arial" w:hAnsi="Arial" w:cs="Arial"/>
          <w:sz w:val="20"/>
        </w:rPr>
        <w:t xml:space="preserve"> 2.5.1.</w:t>
      </w:r>
    </w:p>
    <w:p w14:paraId="39F176A0" w14:textId="77777777" w:rsidR="00EB7419" w:rsidRPr="00660A66" w:rsidRDefault="00EB7419" w:rsidP="00E61340">
      <w:pPr>
        <w:spacing w:before="120"/>
        <w:rPr>
          <w:rFonts w:ascii="Arial" w:hAnsi="Arial" w:cs="Arial"/>
          <w:sz w:val="20"/>
        </w:rPr>
      </w:pPr>
      <w:r w:rsidRPr="00660A66">
        <w:rPr>
          <w:rFonts w:ascii="Arial" w:hAnsi="Arial" w:cs="Arial"/>
          <w:sz w:val="20"/>
        </w:rPr>
        <w:t>Đối với các phép thử miễn nhiễm với hiện tượng liên tục, thiết bị không cho phép thiết lập kết nối thông tin liên tục và phụ kiện dự kiến được đo kiểm trên cơ sở thiết bị riêng lẻ thì phải đáp ứng tiêu chí chất lượng sau:</w:t>
      </w:r>
    </w:p>
    <w:p w14:paraId="7F60A2E6" w14:textId="77777777" w:rsidR="00EB7419" w:rsidRPr="00660A66" w:rsidRDefault="00EB7419" w:rsidP="00E61340">
      <w:pPr>
        <w:spacing w:before="120"/>
        <w:rPr>
          <w:rFonts w:ascii="Arial" w:hAnsi="Arial" w:cs="Arial"/>
          <w:sz w:val="20"/>
        </w:rPr>
      </w:pPr>
      <w:r w:rsidRPr="00660A66">
        <w:rPr>
          <w:rFonts w:ascii="Arial" w:hAnsi="Arial" w:cs="Arial"/>
          <w:sz w:val="20"/>
        </w:rPr>
        <w:t>- Tiêu chí chất lượng A đối với thiết bị loại 1;</w:t>
      </w:r>
    </w:p>
    <w:p w14:paraId="39565C66" w14:textId="77777777" w:rsidR="00EB7419" w:rsidRPr="00660A66" w:rsidRDefault="00EB7419" w:rsidP="00E61340">
      <w:pPr>
        <w:spacing w:before="120"/>
        <w:rPr>
          <w:rFonts w:ascii="Arial" w:hAnsi="Arial" w:cs="Arial"/>
          <w:sz w:val="20"/>
        </w:rPr>
      </w:pPr>
      <w:r w:rsidRPr="00660A66">
        <w:rPr>
          <w:rFonts w:ascii="Arial" w:hAnsi="Arial" w:cs="Arial"/>
          <w:sz w:val="20"/>
        </w:rPr>
        <w:t>- Tiêu chí chất lượng c đối với thiết bị loại 2 và loại 3</w:t>
      </w:r>
    </w:p>
    <w:p w14:paraId="41237EDC" w14:textId="77777777" w:rsidR="00EB7419" w:rsidRPr="00660A66" w:rsidRDefault="00EB7419" w:rsidP="00E61340">
      <w:pPr>
        <w:spacing w:before="120"/>
        <w:rPr>
          <w:rFonts w:ascii="Arial" w:hAnsi="Arial" w:cs="Arial"/>
          <w:sz w:val="20"/>
        </w:rPr>
      </w:pPr>
      <w:r w:rsidRPr="00660A66">
        <w:rPr>
          <w:rFonts w:ascii="Arial" w:hAnsi="Arial" w:cs="Arial"/>
          <w:sz w:val="20"/>
        </w:rPr>
        <w:t>như mô tả ở Bảng 3.</w:t>
      </w:r>
    </w:p>
    <w:p w14:paraId="09C6948B" w14:textId="77777777" w:rsidR="00EB7419" w:rsidRPr="00660A66" w:rsidRDefault="00EB7419" w:rsidP="00E61340">
      <w:pPr>
        <w:spacing w:before="120"/>
        <w:rPr>
          <w:rFonts w:ascii="Arial" w:hAnsi="Arial" w:cs="Arial"/>
          <w:sz w:val="20"/>
        </w:rPr>
      </w:pPr>
      <w:r w:rsidRPr="00660A66">
        <w:rPr>
          <w:rFonts w:ascii="Arial" w:hAnsi="Arial" w:cs="Arial"/>
          <w:sz w:val="20"/>
        </w:rPr>
        <w:t xml:space="preserve">Đối với các phép thử miễn nhiễm với hiện tượng đột biến, thiết bị không cho phép thiết lập kết nối thông tin liên tục và phụ kiện dự kiến được đo kiểm độc lập </w:t>
      </w:r>
      <w:r w:rsidR="0079272B" w:rsidRPr="00660A66">
        <w:rPr>
          <w:rFonts w:ascii="Arial" w:hAnsi="Arial" w:cs="Arial"/>
          <w:sz w:val="20"/>
          <w:lang w:val="en-US"/>
        </w:rPr>
        <w:t>thì</w:t>
      </w:r>
      <w:r w:rsidRPr="00660A66">
        <w:rPr>
          <w:rFonts w:ascii="Arial" w:hAnsi="Arial" w:cs="Arial"/>
          <w:sz w:val="20"/>
        </w:rPr>
        <w:t xml:space="preserve"> phải đáp ứng tiêu chí chất lượng B như mô tả ở Bảng 3, ngoại trừ các phép thử miễn nhiễm sụt áp và gián đoạn điện áp (xem </w:t>
      </w:r>
      <w:r w:rsidR="00660A66" w:rsidRPr="00660A66">
        <w:rPr>
          <w:rFonts w:ascii="Arial" w:hAnsi="Arial" w:cs="Arial"/>
          <w:sz w:val="20"/>
        </w:rPr>
        <w:t>mục</w:t>
      </w:r>
      <w:r w:rsidRPr="00660A66">
        <w:rPr>
          <w:rFonts w:ascii="Arial" w:hAnsi="Arial" w:cs="Arial"/>
          <w:sz w:val="20"/>
        </w:rPr>
        <w:t xml:space="preserve"> 2.2.8 củ</w:t>
      </w:r>
      <w:r w:rsidR="008940AB" w:rsidRPr="00660A66">
        <w:rPr>
          <w:rFonts w:ascii="Arial" w:hAnsi="Arial" w:cs="Arial"/>
          <w:sz w:val="20"/>
        </w:rPr>
        <w:t>a QCVN 18</w:t>
      </w:r>
      <w:r w:rsidR="00390AF0" w:rsidRPr="00660A66">
        <w:rPr>
          <w:rFonts w:ascii="Arial" w:hAnsi="Arial" w:cs="Arial"/>
          <w:sz w:val="20"/>
          <w:lang w:val="en-US"/>
        </w:rPr>
        <w:t>:</w:t>
      </w:r>
      <w:r w:rsidRPr="00660A66">
        <w:rPr>
          <w:rFonts w:ascii="Arial" w:hAnsi="Arial" w:cs="Arial"/>
          <w:sz w:val="20"/>
        </w:rPr>
        <w:t xml:space="preserve">2022/BTTTT), trong đó phải công bố rõ ràng rằng không cần duy trì kết nối thông tin để không áp dụng tiêu chí chất lượng </w:t>
      </w:r>
      <w:r w:rsidR="004634F3" w:rsidRPr="00660A66">
        <w:rPr>
          <w:rFonts w:ascii="Arial" w:hAnsi="Arial" w:cs="Arial"/>
          <w:sz w:val="20"/>
        </w:rPr>
        <w:t xml:space="preserve">C </w:t>
      </w:r>
      <w:r w:rsidRPr="00660A66">
        <w:rPr>
          <w:rFonts w:ascii="Arial" w:hAnsi="Arial" w:cs="Arial"/>
          <w:sz w:val="20"/>
        </w:rPr>
        <w:t>quy định ở Bảng 3.</w:t>
      </w:r>
    </w:p>
    <w:p w14:paraId="223D4B13" w14:textId="77777777" w:rsidR="00EB7419" w:rsidRPr="00660A66" w:rsidRDefault="00EB7419" w:rsidP="00E61340">
      <w:pPr>
        <w:spacing w:before="120"/>
        <w:rPr>
          <w:rFonts w:ascii="Arial" w:hAnsi="Arial" w:cs="Arial"/>
          <w:b/>
          <w:sz w:val="20"/>
        </w:rPr>
      </w:pPr>
      <w:r w:rsidRPr="00660A66">
        <w:rPr>
          <w:rFonts w:ascii="Arial" w:hAnsi="Arial" w:cs="Arial"/>
          <w:b/>
          <w:sz w:val="20"/>
        </w:rPr>
        <w:t>2.5.2.3. Tiêu chí chất lượng đối với thiết bị phụ trợ được đo kiểm độc lập</w:t>
      </w:r>
    </w:p>
    <w:p w14:paraId="2475E2AF" w14:textId="77777777" w:rsidR="00EB7419" w:rsidRPr="00660A66" w:rsidRDefault="00EB7419" w:rsidP="00E61340">
      <w:pPr>
        <w:spacing w:before="120"/>
        <w:rPr>
          <w:rFonts w:ascii="Arial" w:hAnsi="Arial" w:cs="Arial"/>
          <w:sz w:val="20"/>
        </w:rPr>
      </w:pPr>
      <w:r w:rsidRPr="00660A66">
        <w:rPr>
          <w:rFonts w:ascii="Arial" w:hAnsi="Arial" w:cs="Arial"/>
          <w:sz w:val="20"/>
        </w:rPr>
        <w:t xml:space="preserve">Nếu thiết bị được đo kiểm độc lập, nhà sản xuất phải công bố đặc </w:t>
      </w:r>
      <w:r w:rsidR="00660A66" w:rsidRPr="00660A66">
        <w:rPr>
          <w:rFonts w:ascii="Arial" w:hAnsi="Arial" w:cs="Arial"/>
          <w:sz w:val="20"/>
        </w:rPr>
        <w:t>điểm</w:t>
      </w:r>
      <w:r w:rsidRPr="00660A66">
        <w:rPr>
          <w:rFonts w:ascii="Arial" w:hAnsi="Arial" w:cs="Arial"/>
          <w:sz w:val="20"/>
        </w:rPr>
        <w:t xml:space="preserve"> kỹ thuật của thiết bị đối với mức có thể chấp nhận được của tính năng hoặc suy giảm tính năng trong và/hoặc sau khi thử miễn nhiễm và để đưa vào báo cáo đo </w:t>
      </w:r>
      <w:r w:rsidR="000D50E9" w:rsidRPr="00660A66">
        <w:rPr>
          <w:rFonts w:ascii="Arial" w:hAnsi="Arial" w:cs="Arial"/>
          <w:sz w:val="20"/>
          <w:lang w:val="en-US"/>
        </w:rPr>
        <w:t>kiểm</w:t>
      </w:r>
      <w:r w:rsidRPr="00660A66">
        <w:rPr>
          <w:rFonts w:ascii="Arial" w:hAnsi="Arial" w:cs="Arial"/>
          <w:sz w:val="20"/>
        </w:rPr>
        <w:t xml:space="preserve">. Đặc tả tính năng này phải có trong tài liệu, mô tả sản phẩm. Các đặc </w:t>
      </w:r>
      <w:r w:rsidR="00660A66" w:rsidRPr="00660A66">
        <w:rPr>
          <w:rFonts w:ascii="Arial" w:hAnsi="Arial" w:cs="Arial"/>
          <w:sz w:val="20"/>
        </w:rPr>
        <w:t>điểm</w:t>
      </w:r>
      <w:r w:rsidRPr="00660A66">
        <w:rPr>
          <w:rFonts w:ascii="Arial" w:hAnsi="Arial" w:cs="Arial"/>
          <w:sz w:val="20"/>
        </w:rPr>
        <w:t xml:space="preserve"> kỹ thuật liên quan trong </w:t>
      </w:r>
      <w:r w:rsidR="00660A66" w:rsidRPr="00660A66">
        <w:rPr>
          <w:rFonts w:ascii="Arial" w:hAnsi="Arial" w:cs="Arial"/>
          <w:sz w:val="20"/>
        </w:rPr>
        <w:t>mục</w:t>
      </w:r>
      <w:r w:rsidRPr="00660A66">
        <w:rPr>
          <w:rFonts w:ascii="Arial" w:hAnsi="Arial" w:cs="Arial"/>
          <w:sz w:val="20"/>
        </w:rPr>
        <w:t xml:space="preserve"> 2.4.3 cũng phải được tính đến.</w:t>
      </w:r>
    </w:p>
    <w:p w14:paraId="598611B0" w14:textId="77777777" w:rsidR="00EB7419" w:rsidRPr="00660A66" w:rsidRDefault="00EB7419" w:rsidP="00E61340">
      <w:pPr>
        <w:spacing w:before="120"/>
        <w:rPr>
          <w:rFonts w:ascii="Arial" w:hAnsi="Arial" w:cs="Arial"/>
          <w:sz w:val="20"/>
        </w:rPr>
      </w:pPr>
      <w:r w:rsidRPr="00660A66">
        <w:rPr>
          <w:rFonts w:ascii="Arial" w:hAnsi="Arial" w:cs="Arial"/>
          <w:sz w:val="20"/>
        </w:rPr>
        <w:t xml:space="preserve">Chỉ tiêu chất lượng quy định bởi nhà sản xuất phải đưa ra cùng cấp độ bảo vệ miễn nhiễm như đã nêu trong </w:t>
      </w:r>
      <w:r w:rsidR="00660A66" w:rsidRPr="00660A66">
        <w:rPr>
          <w:rFonts w:ascii="Arial" w:hAnsi="Arial" w:cs="Arial"/>
          <w:sz w:val="20"/>
        </w:rPr>
        <w:t>mục</w:t>
      </w:r>
      <w:r w:rsidRPr="00660A66">
        <w:rPr>
          <w:rFonts w:ascii="Arial" w:hAnsi="Arial" w:cs="Arial"/>
          <w:sz w:val="20"/>
        </w:rPr>
        <w:t xml:space="preserve"> 2.5.1.</w:t>
      </w:r>
    </w:p>
    <w:p w14:paraId="07617D09" w14:textId="77777777" w:rsidR="00EB7419" w:rsidRPr="00660A66" w:rsidRDefault="008B4C10" w:rsidP="00835C32">
      <w:pPr>
        <w:spacing w:before="120"/>
        <w:rPr>
          <w:rFonts w:ascii="Arial" w:hAnsi="Arial" w:cs="Arial"/>
          <w:b/>
          <w:sz w:val="20"/>
        </w:rPr>
      </w:pPr>
      <w:bookmarkStart w:id="17" w:name="dieu_3_1"/>
      <w:r w:rsidRPr="00660A66">
        <w:rPr>
          <w:rFonts w:ascii="Arial" w:hAnsi="Arial" w:cs="Arial"/>
          <w:b/>
          <w:sz w:val="20"/>
        </w:rPr>
        <w:t>3. QUY ĐỊNH VỀ QUẢN LÝ</w:t>
      </w:r>
      <w:bookmarkEnd w:id="17"/>
    </w:p>
    <w:p w14:paraId="42066B8E" w14:textId="77777777" w:rsidR="00EB7419" w:rsidRPr="00660A66" w:rsidRDefault="00EB7419" w:rsidP="00835C32">
      <w:pPr>
        <w:spacing w:before="120"/>
        <w:rPr>
          <w:rFonts w:ascii="Arial" w:hAnsi="Arial" w:cs="Arial"/>
          <w:sz w:val="20"/>
        </w:rPr>
      </w:pPr>
      <w:r w:rsidRPr="00660A66">
        <w:rPr>
          <w:rFonts w:ascii="Arial" w:hAnsi="Arial" w:cs="Arial"/>
          <w:b/>
          <w:sz w:val="20"/>
        </w:rPr>
        <w:t>3.1.</w:t>
      </w:r>
      <w:r w:rsidRPr="00660A66">
        <w:rPr>
          <w:rFonts w:ascii="Arial" w:hAnsi="Arial" w:cs="Arial"/>
          <w:sz w:val="20"/>
        </w:rPr>
        <w:t xml:space="preserve"> Các thiết bị âm thanh không dây thuộc phạm vi </w:t>
      </w:r>
      <w:r w:rsidR="00660A66" w:rsidRPr="00660A66">
        <w:rPr>
          <w:rFonts w:ascii="Arial" w:hAnsi="Arial" w:cs="Arial"/>
          <w:sz w:val="20"/>
        </w:rPr>
        <w:t>điều</w:t>
      </w:r>
      <w:r w:rsidRPr="00660A66">
        <w:rPr>
          <w:rFonts w:ascii="Arial" w:hAnsi="Arial" w:cs="Arial"/>
          <w:sz w:val="20"/>
        </w:rPr>
        <w:t xml:space="preserve"> chỉnh quy định tại 1.1 phải tuân thủ các quy định của Quy chuẩn này.</w:t>
      </w:r>
    </w:p>
    <w:p w14:paraId="0B5903A7" w14:textId="77777777" w:rsidR="00EB7419" w:rsidRPr="00660A66" w:rsidRDefault="00EB7419" w:rsidP="00835C32">
      <w:pPr>
        <w:spacing w:before="120"/>
        <w:rPr>
          <w:rFonts w:ascii="Arial" w:hAnsi="Arial" w:cs="Arial"/>
          <w:sz w:val="20"/>
        </w:rPr>
      </w:pPr>
      <w:r w:rsidRPr="00660A66">
        <w:rPr>
          <w:rFonts w:ascii="Arial" w:hAnsi="Arial" w:cs="Arial"/>
          <w:b/>
          <w:sz w:val="20"/>
        </w:rPr>
        <w:t>3.2.</w:t>
      </w:r>
      <w:r w:rsidRPr="00660A66">
        <w:rPr>
          <w:rFonts w:ascii="Arial" w:hAnsi="Arial" w:cs="Arial"/>
          <w:sz w:val="20"/>
        </w:rPr>
        <w:t xml:space="preserve"> Phương tiện, thiết bị đo: Tuân thủ các quy định hiện hành.</w:t>
      </w:r>
    </w:p>
    <w:p w14:paraId="70EDC1B5" w14:textId="77777777" w:rsidR="00EB7419" w:rsidRPr="00660A66" w:rsidRDefault="00216D19" w:rsidP="00835C32">
      <w:pPr>
        <w:spacing w:before="120"/>
        <w:rPr>
          <w:rFonts w:ascii="Arial" w:hAnsi="Arial" w:cs="Arial"/>
          <w:b/>
          <w:sz w:val="20"/>
        </w:rPr>
      </w:pPr>
      <w:bookmarkStart w:id="18" w:name="dieu_4"/>
      <w:r w:rsidRPr="00660A66">
        <w:rPr>
          <w:rFonts w:ascii="Arial" w:hAnsi="Arial" w:cs="Arial"/>
          <w:b/>
          <w:sz w:val="20"/>
        </w:rPr>
        <w:t>4. TRÁCH NHIỆM CỦA TỔ CHỨC, CÁ NHÂN</w:t>
      </w:r>
      <w:bookmarkEnd w:id="18"/>
    </w:p>
    <w:p w14:paraId="6C2D24C1" w14:textId="77777777" w:rsidR="00EB7419" w:rsidRPr="00660A66" w:rsidRDefault="00EB7419" w:rsidP="00835C32">
      <w:pPr>
        <w:spacing w:before="120"/>
        <w:rPr>
          <w:rFonts w:ascii="Arial" w:hAnsi="Arial" w:cs="Arial"/>
          <w:sz w:val="20"/>
        </w:rPr>
      </w:pPr>
      <w:r w:rsidRPr="00660A66">
        <w:rPr>
          <w:rFonts w:ascii="Arial" w:hAnsi="Arial" w:cs="Arial"/>
          <w:b/>
          <w:sz w:val="20"/>
        </w:rPr>
        <w:t>4.1.</w:t>
      </w:r>
      <w:r w:rsidRPr="00660A66">
        <w:rPr>
          <w:rFonts w:ascii="Arial" w:hAnsi="Arial" w:cs="Arial"/>
          <w:sz w:val="20"/>
        </w:rPr>
        <w:t xml:space="preserve"> Các tổ chức, cá nhân liên quan có trách nhiệm thực hiện quy định về công bố hợp quy các thiết bị âm thanh không dây dải tần từ 25 MHz đến 2 000 MHz và chịu sự kiểm tra của cơ quan quản lý nhà nước theo các quy định hiện hành.</w:t>
      </w:r>
    </w:p>
    <w:p w14:paraId="1AE7DE73" w14:textId="77777777" w:rsidR="00EB7419" w:rsidRPr="00660A66" w:rsidRDefault="0011462D" w:rsidP="00835C32">
      <w:pPr>
        <w:spacing w:before="120"/>
        <w:rPr>
          <w:rFonts w:ascii="Arial" w:hAnsi="Arial" w:cs="Arial"/>
          <w:b/>
          <w:sz w:val="20"/>
        </w:rPr>
      </w:pPr>
      <w:bookmarkStart w:id="19" w:name="dieu_5"/>
      <w:r w:rsidRPr="00660A66">
        <w:rPr>
          <w:rFonts w:ascii="Arial" w:hAnsi="Arial" w:cs="Arial"/>
          <w:b/>
          <w:sz w:val="20"/>
        </w:rPr>
        <w:t>5. TỔ CHỨC THỰC HIỆN</w:t>
      </w:r>
      <w:bookmarkEnd w:id="19"/>
    </w:p>
    <w:p w14:paraId="4C4DAFA1" w14:textId="77777777" w:rsidR="00EB7419" w:rsidRPr="00660A66" w:rsidRDefault="00EB7419" w:rsidP="00835C32">
      <w:pPr>
        <w:spacing w:before="120"/>
        <w:rPr>
          <w:rFonts w:ascii="Arial" w:hAnsi="Arial" w:cs="Arial"/>
          <w:sz w:val="20"/>
        </w:rPr>
      </w:pPr>
      <w:r w:rsidRPr="00660A66">
        <w:rPr>
          <w:rFonts w:ascii="Arial" w:hAnsi="Arial" w:cs="Arial"/>
          <w:b/>
          <w:sz w:val="20"/>
        </w:rPr>
        <w:t>5.1.</w:t>
      </w:r>
      <w:r w:rsidRPr="00660A66">
        <w:rPr>
          <w:rFonts w:ascii="Arial" w:hAnsi="Arial" w:cs="Arial"/>
          <w:sz w:val="20"/>
        </w:rPr>
        <w:t xml:space="preserve"> Cục Viễn thông và các Sở Thông tin và Truyền thông có trách nhiệm tổ chức hướng dẫn, triển khai quản lý các thiết bị âm thanh không dây dải tần từ 25 MHz đến 2 000 MHz theo Quy chuẩn này.</w:t>
      </w:r>
    </w:p>
    <w:p w14:paraId="5B5782C3" w14:textId="77777777" w:rsidR="00EB7419" w:rsidRPr="00660A66" w:rsidRDefault="00EB7419" w:rsidP="00835C32">
      <w:pPr>
        <w:spacing w:before="120"/>
        <w:rPr>
          <w:rFonts w:ascii="Arial" w:hAnsi="Arial" w:cs="Arial"/>
          <w:sz w:val="20"/>
        </w:rPr>
      </w:pPr>
      <w:r w:rsidRPr="00660A66">
        <w:rPr>
          <w:rFonts w:ascii="Arial" w:hAnsi="Arial" w:cs="Arial"/>
          <w:b/>
          <w:sz w:val="20"/>
        </w:rPr>
        <w:t>5.2.</w:t>
      </w:r>
      <w:r w:rsidRPr="00660A66">
        <w:rPr>
          <w:rFonts w:ascii="Arial" w:hAnsi="Arial" w:cs="Arial"/>
          <w:sz w:val="20"/>
        </w:rPr>
        <w:t xml:space="preserve"> Trong trường hợp các quy định nêu tại Quy chuẩn này có sự thay đổi, bổ sung hoặc được thay thế thì thực hiện theo quy định tại văn bản mới.</w:t>
      </w:r>
    </w:p>
    <w:p w14:paraId="4740536C" w14:textId="77777777" w:rsidR="00EB7419" w:rsidRPr="00660A66" w:rsidRDefault="00EB7419" w:rsidP="00E61340">
      <w:pPr>
        <w:spacing w:before="120"/>
        <w:rPr>
          <w:rFonts w:ascii="Arial" w:hAnsi="Arial" w:cs="Arial"/>
          <w:sz w:val="20"/>
        </w:rPr>
      </w:pPr>
      <w:r w:rsidRPr="00660A66">
        <w:rPr>
          <w:rFonts w:ascii="Arial" w:hAnsi="Arial" w:cs="Arial"/>
          <w:b/>
          <w:sz w:val="20"/>
        </w:rPr>
        <w:t>5.3.</w:t>
      </w:r>
      <w:r w:rsidRPr="00660A66">
        <w:rPr>
          <w:rFonts w:ascii="Arial" w:hAnsi="Arial" w:cs="Arial"/>
          <w:sz w:val="20"/>
        </w:rPr>
        <w:t xml:space="preserve"> Trong quá trình triển khai thực hiện Quy chuẩn này, nếu có vấn đề phát sinh, vướng mắc, các tổ chức và cá nhân có liên quan phản ánh bằng văn bản về Bộ Thông tin và Truyền thông (Vụ Khoa học và Công nghệ) để được hướng dẫn, giải quyết./.</w:t>
      </w:r>
    </w:p>
    <w:p w14:paraId="09CD353F" w14:textId="77777777" w:rsidR="00923550" w:rsidRPr="00660A66" w:rsidRDefault="00923550" w:rsidP="00E61340">
      <w:pPr>
        <w:spacing w:before="120"/>
        <w:rPr>
          <w:rFonts w:ascii="Arial" w:hAnsi="Arial" w:cs="Arial"/>
          <w:sz w:val="20"/>
          <w:lang w:val="en-US"/>
        </w:rPr>
      </w:pPr>
    </w:p>
    <w:p w14:paraId="208071A7" w14:textId="77777777" w:rsidR="00923550" w:rsidRPr="00660A66" w:rsidRDefault="00E4064D" w:rsidP="00E61340">
      <w:pPr>
        <w:spacing w:before="120"/>
        <w:jc w:val="center"/>
        <w:rPr>
          <w:rFonts w:ascii="Arial" w:hAnsi="Arial" w:cs="Arial"/>
          <w:b/>
          <w:sz w:val="20"/>
          <w:lang w:val="en-US"/>
        </w:rPr>
      </w:pPr>
      <w:bookmarkStart w:id="20" w:name="chuong_pl1"/>
      <w:r w:rsidRPr="00E4064D">
        <w:rPr>
          <w:rFonts w:ascii="Arial" w:hAnsi="Arial" w:cs="Arial"/>
          <w:b/>
          <w:sz w:val="20"/>
        </w:rPr>
        <w:t>Phụ lục A</w:t>
      </w:r>
      <w:bookmarkEnd w:id="20"/>
    </w:p>
    <w:p w14:paraId="7A94DD3F" w14:textId="77777777" w:rsidR="00EB7419" w:rsidRPr="00660A66" w:rsidRDefault="00EB7419" w:rsidP="00E61340">
      <w:pPr>
        <w:spacing w:before="120"/>
        <w:jc w:val="center"/>
        <w:rPr>
          <w:rFonts w:ascii="Arial" w:hAnsi="Arial" w:cs="Arial"/>
          <w:b/>
          <w:sz w:val="20"/>
        </w:rPr>
      </w:pPr>
      <w:r w:rsidRPr="00660A66">
        <w:rPr>
          <w:rFonts w:ascii="Arial" w:hAnsi="Arial" w:cs="Arial"/>
          <w:b/>
          <w:sz w:val="20"/>
        </w:rPr>
        <w:t>(Quy định)</w:t>
      </w:r>
    </w:p>
    <w:p w14:paraId="3BF8A1F6" w14:textId="77777777" w:rsidR="00EB7419" w:rsidRPr="00660A66" w:rsidRDefault="00E4064D" w:rsidP="00E61340">
      <w:pPr>
        <w:spacing w:before="120"/>
        <w:jc w:val="center"/>
        <w:rPr>
          <w:rFonts w:ascii="Arial" w:hAnsi="Arial" w:cs="Arial"/>
          <w:b/>
          <w:sz w:val="20"/>
        </w:rPr>
      </w:pPr>
      <w:bookmarkStart w:id="21" w:name="chuong_pl1_name"/>
      <w:r w:rsidRPr="00660A66">
        <w:rPr>
          <w:rFonts w:ascii="Arial" w:hAnsi="Arial" w:cs="Arial"/>
          <w:b/>
          <w:sz w:val="20"/>
        </w:rPr>
        <w:t>Mã số HS của thiết bị âm thanh không dây dải tần 25 MHz đến 2 000 MHz</w:t>
      </w:r>
      <w:bookmarkEnd w:id="21"/>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50"/>
        <w:gridCol w:w="2697"/>
        <w:gridCol w:w="1418"/>
        <w:gridCol w:w="4400"/>
      </w:tblGrid>
      <w:tr w:rsidR="00EB7419" w:rsidRPr="00660A66" w14:paraId="53EBCFCB" w14:textId="77777777">
        <w:tblPrEx>
          <w:tblCellMar>
            <w:top w:w="0" w:type="dxa"/>
            <w:left w:w="0" w:type="dxa"/>
            <w:bottom w:w="0" w:type="dxa"/>
            <w:right w:w="0" w:type="dxa"/>
          </w:tblCellMar>
        </w:tblPrEx>
        <w:tc>
          <w:tcPr>
            <w:tcW w:w="303" w:type="pct"/>
            <w:shd w:val="clear" w:color="auto" w:fill="FFFFFF"/>
            <w:vAlign w:val="center"/>
          </w:tcPr>
          <w:p w14:paraId="4C6A3FBF" w14:textId="77777777" w:rsidR="00EB7419" w:rsidRPr="00660A66" w:rsidRDefault="00EB7419" w:rsidP="00E61340">
            <w:pPr>
              <w:spacing w:before="120"/>
              <w:jc w:val="center"/>
              <w:rPr>
                <w:rFonts w:ascii="Arial" w:hAnsi="Arial" w:cs="Arial"/>
                <w:b/>
                <w:sz w:val="20"/>
              </w:rPr>
            </w:pPr>
            <w:r w:rsidRPr="00660A66">
              <w:rPr>
                <w:rFonts w:ascii="Arial" w:hAnsi="Arial" w:cs="Arial"/>
                <w:b/>
                <w:sz w:val="20"/>
              </w:rPr>
              <w:t>TT</w:t>
            </w:r>
          </w:p>
        </w:tc>
        <w:tc>
          <w:tcPr>
            <w:tcW w:w="1487" w:type="pct"/>
            <w:shd w:val="clear" w:color="auto" w:fill="FFFFFF"/>
            <w:vAlign w:val="center"/>
          </w:tcPr>
          <w:p w14:paraId="231C5303" w14:textId="77777777" w:rsidR="00EB7419" w:rsidRPr="00660A66" w:rsidRDefault="00EB7419" w:rsidP="00E61340">
            <w:pPr>
              <w:spacing w:before="120"/>
              <w:jc w:val="center"/>
              <w:rPr>
                <w:rFonts w:ascii="Arial" w:hAnsi="Arial" w:cs="Arial"/>
                <w:b/>
                <w:sz w:val="20"/>
              </w:rPr>
            </w:pPr>
            <w:r w:rsidRPr="00660A66">
              <w:rPr>
                <w:rFonts w:ascii="Arial" w:hAnsi="Arial" w:cs="Arial"/>
                <w:b/>
                <w:sz w:val="20"/>
              </w:rPr>
              <w:t>Tên sản phẩm, hàng hóa theo QCVN</w:t>
            </w:r>
          </w:p>
        </w:tc>
        <w:tc>
          <w:tcPr>
            <w:tcW w:w="782" w:type="pct"/>
            <w:shd w:val="clear" w:color="auto" w:fill="FFFFFF"/>
            <w:vAlign w:val="center"/>
          </w:tcPr>
          <w:p w14:paraId="10A95EA7" w14:textId="77777777" w:rsidR="00EB7419" w:rsidRPr="00660A66" w:rsidRDefault="00EB7419" w:rsidP="00E61340">
            <w:pPr>
              <w:spacing w:before="120"/>
              <w:jc w:val="center"/>
              <w:rPr>
                <w:rFonts w:ascii="Arial" w:hAnsi="Arial" w:cs="Arial"/>
                <w:b/>
                <w:sz w:val="20"/>
              </w:rPr>
            </w:pPr>
            <w:r w:rsidRPr="00660A66">
              <w:rPr>
                <w:rFonts w:ascii="Arial" w:hAnsi="Arial" w:cs="Arial"/>
                <w:b/>
                <w:sz w:val="20"/>
              </w:rPr>
              <w:t>Mã số HS</w:t>
            </w:r>
          </w:p>
        </w:tc>
        <w:tc>
          <w:tcPr>
            <w:tcW w:w="2427" w:type="pct"/>
            <w:shd w:val="clear" w:color="auto" w:fill="FFFFFF"/>
            <w:vAlign w:val="center"/>
          </w:tcPr>
          <w:p w14:paraId="4CA0E7DC" w14:textId="77777777" w:rsidR="00EB7419" w:rsidRPr="00660A66" w:rsidRDefault="00EB7419" w:rsidP="00E61340">
            <w:pPr>
              <w:spacing w:before="120"/>
              <w:jc w:val="center"/>
              <w:rPr>
                <w:rFonts w:ascii="Arial" w:hAnsi="Arial" w:cs="Arial"/>
                <w:b/>
                <w:sz w:val="20"/>
              </w:rPr>
            </w:pPr>
            <w:r w:rsidRPr="00660A66">
              <w:rPr>
                <w:rFonts w:ascii="Arial" w:hAnsi="Arial" w:cs="Arial"/>
                <w:b/>
                <w:sz w:val="20"/>
              </w:rPr>
              <w:t>Mô tả sản phẩm, hàng hóa</w:t>
            </w:r>
          </w:p>
        </w:tc>
      </w:tr>
      <w:tr w:rsidR="00EB7419" w:rsidRPr="00660A66" w14:paraId="119468E0" w14:textId="77777777">
        <w:tblPrEx>
          <w:tblCellMar>
            <w:top w:w="0" w:type="dxa"/>
            <w:left w:w="0" w:type="dxa"/>
            <w:bottom w:w="0" w:type="dxa"/>
            <w:right w:w="0" w:type="dxa"/>
          </w:tblCellMar>
        </w:tblPrEx>
        <w:tc>
          <w:tcPr>
            <w:tcW w:w="303" w:type="pct"/>
            <w:vMerge w:val="restart"/>
            <w:shd w:val="clear" w:color="auto" w:fill="FFFFFF"/>
          </w:tcPr>
          <w:p w14:paraId="188F75AA" w14:textId="77777777" w:rsidR="00EB7419" w:rsidRPr="00660A66" w:rsidRDefault="00EB7419" w:rsidP="00E61340">
            <w:pPr>
              <w:spacing w:before="120"/>
              <w:rPr>
                <w:rFonts w:ascii="Arial" w:hAnsi="Arial" w:cs="Arial"/>
                <w:sz w:val="20"/>
              </w:rPr>
            </w:pPr>
            <w:r w:rsidRPr="00660A66">
              <w:rPr>
                <w:rFonts w:ascii="Arial" w:hAnsi="Arial" w:cs="Arial"/>
                <w:sz w:val="20"/>
              </w:rPr>
              <w:t>1</w:t>
            </w:r>
          </w:p>
        </w:tc>
        <w:tc>
          <w:tcPr>
            <w:tcW w:w="1487" w:type="pct"/>
            <w:vMerge w:val="restart"/>
            <w:shd w:val="clear" w:color="auto" w:fill="FFFFFF"/>
          </w:tcPr>
          <w:p w14:paraId="52A1C935" w14:textId="77777777" w:rsidR="00EB7419" w:rsidRPr="00660A66" w:rsidRDefault="00EB7419" w:rsidP="00E61340">
            <w:pPr>
              <w:spacing w:before="120"/>
              <w:rPr>
                <w:rFonts w:ascii="Arial" w:hAnsi="Arial" w:cs="Arial"/>
                <w:sz w:val="20"/>
              </w:rPr>
            </w:pPr>
            <w:r w:rsidRPr="00660A66">
              <w:rPr>
                <w:rFonts w:ascii="Arial" w:hAnsi="Arial" w:cs="Arial"/>
                <w:sz w:val="20"/>
              </w:rPr>
              <w:t>Thiết bị âm thanh không dây dải tần 25 MHz đến 2 000 MHz</w:t>
            </w:r>
          </w:p>
        </w:tc>
        <w:tc>
          <w:tcPr>
            <w:tcW w:w="782" w:type="pct"/>
            <w:shd w:val="clear" w:color="auto" w:fill="FFFFFF"/>
          </w:tcPr>
          <w:p w14:paraId="23B0D6EA" w14:textId="77777777" w:rsidR="00EB7419" w:rsidRPr="00660A66" w:rsidRDefault="00EB7419" w:rsidP="00E61340">
            <w:pPr>
              <w:spacing w:before="120"/>
              <w:jc w:val="center"/>
              <w:rPr>
                <w:rFonts w:ascii="Arial" w:hAnsi="Arial" w:cs="Arial"/>
                <w:sz w:val="20"/>
              </w:rPr>
            </w:pPr>
            <w:r w:rsidRPr="00660A66">
              <w:rPr>
                <w:rFonts w:ascii="Arial" w:hAnsi="Arial" w:cs="Arial"/>
                <w:sz w:val="20"/>
              </w:rPr>
              <w:t>8518.10.11</w:t>
            </w:r>
          </w:p>
          <w:p w14:paraId="52318E9F" w14:textId="77777777" w:rsidR="00EB7419" w:rsidRPr="00660A66" w:rsidRDefault="00EB7419" w:rsidP="00E61340">
            <w:pPr>
              <w:spacing w:before="120"/>
              <w:jc w:val="center"/>
              <w:rPr>
                <w:rFonts w:ascii="Arial" w:hAnsi="Arial" w:cs="Arial"/>
                <w:sz w:val="20"/>
              </w:rPr>
            </w:pPr>
            <w:r w:rsidRPr="00660A66">
              <w:rPr>
                <w:rFonts w:ascii="Arial" w:hAnsi="Arial" w:cs="Arial"/>
                <w:sz w:val="20"/>
              </w:rPr>
              <w:t>8518.10.19</w:t>
            </w:r>
          </w:p>
          <w:p w14:paraId="52394BC4" w14:textId="77777777" w:rsidR="00EB7419" w:rsidRPr="00660A66" w:rsidRDefault="00EB7419" w:rsidP="00E61340">
            <w:pPr>
              <w:spacing w:before="120"/>
              <w:jc w:val="center"/>
              <w:rPr>
                <w:rFonts w:ascii="Arial" w:hAnsi="Arial" w:cs="Arial"/>
                <w:sz w:val="20"/>
              </w:rPr>
            </w:pPr>
            <w:r w:rsidRPr="00660A66">
              <w:rPr>
                <w:rFonts w:ascii="Arial" w:hAnsi="Arial" w:cs="Arial"/>
                <w:sz w:val="20"/>
              </w:rPr>
              <w:t>8518.10.90</w:t>
            </w:r>
          </w:p>
        </w:tc>
        <w:tc>
          <w:tcPr>
            <w:tcW w:w="2427" w:type="pct"/>
            <w:shd w:val="clear" w:color="auto" w:fill="FFFFFF"/>
          </w:tcPr>
          <w:p w14:paraId="7B1C8E84" w14:textId="77777777" w:rsidR="00EB7419" w:rsidRPr="00660A66" w:rsidRDefault="00EB7419" w:rsidP="00E61340">
            <w:pPr>
              <w:spacing w:before="120"/>
              <w:rPr>
                <w:rFonts w:ascii="Arial" w:hAnsi="Arial" w:cs="Arial"/>
                <w:sz w:val="20"/>
              </w:rPr>
            </w:pPr>
            <w:r w:rsidRPr="00660A66">
              <w:rPr>
                <w:rFonts w:ascii="Arial" w:hAnsi="Arial" w:cs="Arial"/>
                <w:sz w:val="20"/>
              </w:rPr>
              <w:t>Micro không dây có dải tần hoạt động 25 MHz đến 2 000 MHz</w:t>
            </w:r>
          </w:p>
        </w:tc>
      </w:tr>
      <w:tr w:rsidR="00EB7419" w:rsidRPr="00660A66" w14:paraId="1BA7E950" w14:textId="77777777">
        <w:tblPrEx>
          <w:tblCellMar>
            <w:top w:w="0" w:type="dxa"/>
            <w:left w:w="0" w:type="dxa"/>
            <w:bottom w:w="0" w:type="dxa"/>
            <w:right w:w="0" w:type="dxa"/>
          </w:tblCellMar>
        </w:tblPrEx>
        <w:tc>
          <w:tcPr>
            <w:tcW w:w="303" w:type="pct"/>
            <w:vMerge/>
            <w:shd w:val="clear" w:color="auto" w:fill="FFFFFF"/>
          </w:tcPr>
          <w:p w14:paraId="058803DD" w14:textId="77777777" w:rsidR="00EB7419" w:rsidRPr="00660A66" w:rsidRDefault="00EB7419" w:rsidP="00E61340">
            <w:pPr>
              <w:spacing w:before="120"/>
              <w:rPr>
                <w:rFonts w:ascii="Arial" w:hAnsi="Arial" w:cs="Arial"/>
                <w:sz w:val="20"/>
              </w:rPr>
            </w:pPr>
          </w:p>
        </w:tc>
        <w:tc>
          <w:tcPr>
            <w:tcW w:w="1487" w:type="pct"/>
            <w:vMerge/>
            <w:shd w:val="clear" w:color="auto" w:fill="FFFFFF"/>
          </w:tcPr>
          <w:p w14:paraId="4E08E863" w14:textId="77777777" w:rsidR="00EB7419" w:rsidRPr="00660A66" w:rsidRDefault="00EB7419" w:rsidP="00E61340">
            <w:pPr>
              <w:spacing w:before="120"/>
              <w:rPr>
                <w:rFonts w:ascii="Arial" w:hAnsi="Arial" w:cs="Arial"/>
                <w:sz w:val="20"/>
              </w:rPr>
            </w:pPr>
          </w:p>
        </w:tc>
        <w:tc>
          <w:tcPr>
            <w:tcW w:w="782" w:type="pct"/>
            <w:shd w:val="clear" w:color="auto" w:fill="FFFFFF"/>
          </w:tcPr>
          <w:p w14:paraId="46C7F329" w14:textId="77777777" w:rsidR="00EB7419" w:rsidRPr="00660A66" w:rsidRDefault="00EB7419" w:rsidP="00E61340">
            <w:pPr>
              <w:spacing w:before="120"/>
              <w:jc w:val="center"/>
              <w:rPr>
                <w:rFonts w:ascii="Arial" w:hAnsi="Arial" w:cs="Arial"/>
                <w:sz w:val="20"/>
              </w:rPr>
            </w:pPr>
            <w:r w:rsidRPr="00660A66">
              <w:rPr>
                <w:rFonts w:ascii="Arial" w:hAnsi="Arial" w:cs="Arial"/>
                <w:sz w:val="20"/>
              </w:rPr>
              <w:t>8518.21.10</w:t>
            </w:r>
          </w:p>
          <w:p w14:paraId="7FC83386" w14:textId="77777777" w:rsidR="00EB7419" w:rsidRPr="00660A66" w:rsidRDefault="00EB7419" w:rsidP="00E61340">
            <w:pPr>
              <w:spacing w:before="120"/>
              <w:jc w:val="center"/>
              <w:rPr>
                <w:rFonts w:ascii="Arial" w:hAnsi="Arial" w:cs="Arial"/>
                <w:sz w:val="20"/>
              </w:rPr>
            </w:pPr>
            <w:r w:rsidRPr="00660A66">
              <w:rPr>
                <w:rFonts w:ascii="Arial" w:hAnsi="Arial" w:cs="Arial"/>
                <w:sz w:val="20"/>
              </w:rPr>
              <w:t>8518.21.90</w:t>
            </w:r>
          </w:p>
          <w:p w14:paraId="3E6D8E65" w14:textId="77777777" w:rsidR="00EB7419" w:rsidRPr="00660A66" w:rsidRDefault="00EB7419" w:rsidP="00E61340">
            <w:pPr>
              <w:spacing w:before="120"/>
              <w:jc w:val="center"/>
              <w:rPr>
                <w:rFonts w:ascii="Arial" w:hAnsi="Arial" w:cs="Arial"/>
                <w:sz w:val="20"/>
              </w:rPr>
            </w:pPr>
            <w:r w:rsidRPr="00660A66">
              <w:rPr>
                <w:rFonts w:ascii="Arial" w:hAnsi="Arial" w:cs="Arial"/>
                <w:sz w:val="20"/>
              </w:rPr>
              <w:t>8518.22.10</w:t>
            </w:r>
          </w:p>
          <w:p w14:paraId="0BFC9621" w14:textId="77777777" w:rsidR="00A9762D" w:rsidRPr="00660A66" w:rsidRDefault="00EB7419" w:rsidP="00E61340">
            <w:pPr>
              <w:spacing w:before="120"/>
              <w:jc w:val="center"/>
              <w:rPr>
                <w:rFonts w:ascii="Arial" w:hAnsi="Arial" w:cs="Arial"/>
                <w:sz w:val="20"/>
                <w:lang w:val="en-US"/>
              </w:rPr>
            </w:pPr>
            <w:r w:rsidRPr="00660A66">
              <w:rPr>
                <w:rFonts w:ascii="Arial" w:hAnsi="Arial" w:cs="Arial"/>
                <w:sz w:val="20"/>
              </w:rPr>
              <w:t xml:space="preserve">8518.22.90 </w:t>
            </w:r>
          </w:p>
          <w:p w14:paraId="741836DE" w14:textId="77777777" w:rsidR="00EB7419" w:rsidRPr="00660A66" w:rsidRDefault="00EB7419" w:rsidP="00E61340">
            <w:pPr>
              <w:spacing w:before="120"/>
              <w:jc w:val="center"/>
              <w:rPr>
                <w:rFonts w:ascii="Arial" w:hAnsi="Arial" w:cs="Arial"/>
                <w:sz w:val="20"/>
              </w:rPr>
            </w:pPr>
            <w:r w:rsidRPr="00660A66">
              <w:rPr>
                <w:rFonts w:ascii="Arial" w:hAnsi="Arial" w:cs="Arial"/>
                <w:sz w:val="20"/>
              </w:rPr>
              <w:t>8518.29.20</w:t>
            </w:r>
          </w:p>
          <w:p w14:paraId="5FFDDC68" w14:textId="77777777" w:rsidR="00EB7419" w:rsidRPr="00660A66" w:rsidRDefault="00EB7419" w:rsidP="00E61340">
            <w:pPr>
              <w:spacing w:before="120"/>
              <w:jc w:val="center"/>
              <w:rPr>
                <w:rFonts w:ascii="Arial" w:hAnsi="Arial" w:cs="Arial"/>
                <w:sz w:val="20"/>
              </w:rPr>
            </w:pPr>
            <w:r w:rsidRPr="00660A66">
              <w:rPr>
                <w:rFonts w:ascii="Arial" w:hAnsi="Arial" w:cs="Arial"/>
                <w:sz w:val="20"/>
              </w:rPr>
              <w:t>8518.29.90</w:t>
            </w:r>
          </w:p>
        </w:tc>
        <w:tc>
          <w:tcPr>
            <w:tcW w:w="2427" w:type="pct"/>
            <w:shd w:val="clear" w:color="auto" w:fill="FFFFFF"/>
          </w:tcPr>
          <w:p w14:paraId="28FD6211" w14:textId="77777777" w:rsidR="00EB7419" w:rsidRPr="00660A66" w:rsidRDefault="00EB7419" w:rsidP="00E61340">
            <w:pPr>
              <w:spacing w:before="120"/>
              <w:rPr>
                <w:rFonts w:ascii="Arial" w:hAnsi="Arial" w:cs="Arial"/>
                <w:sz w:val="20"/>
              </w:rPr>
            </w:pPr>
            <w:r w:rsidRPr="00660A66">
              <w:rPr>
                <w:rFonts w:ascii="Arial" w:hAnsi="Arial" w:cs="Arial"/>
                <w:sz w:val="20"/>
              </w:rPr>
              <w:t xml:space="preserve">Loa không dây có dải tần </w:t>
            </w:r>
            <w:r w:rsidR="00A9762D" w:rsidRPr="00660A66">
              <w:rPr>
                <w:rFonts w:ascii="Arial" w:hAnsi="Arial" w:cs="Arial"/>
                <w:sz w:val="20"/>
                <w:lang w:val="en-US"/>
              </w:rPr>
              <w:t>hoạt động</w:t>
            </w:r>
            <w:r w:rsidRPr="00660A66">
              <w:rPr>
                <w:rFonts w:ascii="Arial" w:hAnsi="Arial" w:cs="Arial"/>
                <w:sz w:val="20"/>
              </w:rPr>
              <w:t xml:space="preserve"> 25 MHz đến 2 000 MHz</w:t>
            </w:r>
          </w:p>
        </w:tc>
      </w:tr>
      <w:tr w:rsidR="00EB7419" w:rsidRPr="00660A66" w14:paraId="63C2D9D5" w14:textId="77777777">
        <w:tblPrEx>
          <w:tblCellMar>
            <w:top w:w="0" w:type="dxa"/>
            <w:left w:w="0" w:type="dxa"/>
            <w:bottom w:w="0" w:type="dxa"/>
            <w:right w:w="0" w:type="dxa"/>
          </w:tblCellMar>
        </w:tblPrEx>
        <w:tc>
          <w:tcPr>
            <w:tcW w:w="303" w:type="pct"/>
            <w:vMerge/>
            <w:shd w:val="clear" w:color="auto" w:fill="FFFFFF"/>
          </w:tcPr>
          <w:p w14:paraId="13AE7250" w14:textId="77777777" w:rsidR="00EB7419" w:rsidRPr="00660A66" w:rsidRDefault="00EB7419" w:rsidP="00E61340">
            <w:pPr>
              <w:spacing w:before="120"/>
              <w:rPr>
                <w:rFonts w:ascii="Arial" w:hAnsi="Arial" w:cs="Arial"/>
                <w:sz w:val="20"/>
              </w:rPr>
            </w:pPr>
          </w:p>
        </w:tc>
        <w:tc>
          <w:tcPr>
            <w:tcW w:w="1487" w:type="pct"/>
            <w:vMerge/>
            <w:shd w:val="clear" w:color="auto" w:fill="FFFFFF"/>
          </w:tcPr>
          <w:p w14:paraId="26642F25" w14:textId="77777777" w:rsidR="00EB7419" w:rsidRPr="00660A66" w:rsidRDefault="00EB7419" w:rsidP="00E61340">
            <w:pPr>
              <w:spacing w:before="120"/>
              <w:rPr>
                <w:rFonts w:ascii="Arial" w:hAnsi="Arial" w:cs="Arial"/>
                <w:sz w:val="20"/>
              </w:rPr>
            </w:pPr>
          </w:p>
        </w:tc>
        <w:tc>
          <w:tcPr>
            <w:tcW w:w="782" w:type="pct"/>
            <w:shd w:val="clear" w:color="auto" w:fill="FFFFFF"/>
          </w:tcPr>
          <w:p w14:paraId="6C716E3D" w14:textId="77777777" w:rsidR="00EB7419" w:rsidRPr="00660A66" w:rsidRDefault="00EB7419" w:rsidP="00E61340">
            <w:pPr>
              <w:spacing w:before="120"/>
              <w:jc w:val="center"/>
              <w:rPr>
                <w:rFonts w:ascii="Arial" w:hAnsi="Arial" w:cs="Arial"/>
                <w:sz w:val="20"/>
              </w:rPr>
            </w:pPr>
            <w:r w:rsidRPr="00660A66">
              <w:rPr>
                <w:rFonts w:ascii="Arial" w:hAnsi="Arial" w:cs="Arial"/>
                <w:sz w:val="20"/>
              </w:rPr>
              <w:t>8518.30.10</w:t>
            </w:r>
          </w:p>
          <w:p w14:paraId="569F0528" w14:textId="77777777" w:rsidR="00EB7419" w:rsidRPr="00660A66" w:rsidRDefault="00EB7419" w:rsidP="00E61340">
            <w:pPr>
              <w:spacing w:before="120"/>
              <w:jc w:val="center"/>
              <w:rPr>
                <w:rFonts w:ascii="Arial" w:hAnsi="Arial" w:cs="Arial"/>
                <w:sz w:val="20"/>
              </w:rPr>
            </w:pPr>
            <w:r w:rsidRPr="00660A66">
              <w:rPr>
                <w:rFonts w:ascii="Arial" w:hAnsi="Arial" w:cs="Arial"/>
                <w:sz w:val="20"/>
              </w:rPr>
              <w:t>8518.30.20</w:t>
            </w:r>
          </w:p>
        </w:tc>
        <w:tc>
          <w:tcPr>
            <w:tcW w:w="2427" w:type="pct"/>
            <w:shd w:val="clear" w:color="auto" w:fill="FFFFFF"/>
          </w:tcPr>
          <w:p w14:paraId="2D95B80F" w14:textId="77777777" w:rsidR="00EB7419" w:rsidRPr="00660A66" w:rsidRDefault="00EB7419" w:rsidP="00E61340">
            <w:pPr>
              <w:spacing w:before="120"/>
              <w:rPr>
                <w:rFonts w:ascii="Arial" w:hAnsi="Arial" w:cs="Arial"/>
                <w:sz w:val="20"/>
              </w:rPr>
            </w:pPr>
            <w:r w:rsidRPr="00660A66">
              <w:rPr>
                <w:rFonts w:ascii="Arial" w:hAnsi="Arial" w:cs="Arial"/>
                <w:sz w:val="20"/>
              </w:rPr>
              <w:t xml:space="preserve">Tai nghe không dây có dải tần </w:t>
            </w:r>
            <w:r w:rsidR="00B66927" w:rsidRPr="00660A66">
              <w:rPr>
                <w:rFonts w:ascii="Arial" w:hAnsi="Arial" w:cs="Arial"/>
                <w:sz w:val="20"/>
                <w:lang w:val="en-US"/>
              </w:rPr>
              <w:t>hoạt</w:t>
            </w:r>
            <w:r w:rsidRPr="00660A66">
              <w:rPr>
                <w:rFonts w:ascii="Arial" w:hAnsi="Arial" w:cs="Arial"/>
                <w:sz w:val="20"/>
              </w:rPr>
              <w:t xml:space="preserve"> động 25 MHz </w:t>
            </w:r>
            <w:r w:rsidR="00A9762D" w:rsidRPr="00660A66">
              <w:rPr>
                <w:rFonts w:ascii="Arial" w:hAnsi="Arial" w:cs="Arial"/>
                <w:sz w:val="20"/>
                <w:lang w:val="en-US"/>
              </w:rPr>
              <w:t>đến</w:t>
            </w:r>
            <w:r w:rsidRPr="00660A66">
              <w:rPr>
                <w:rFonts w:ascii="Arial" w:hAnsi="Arial" w:cs="Arial"/>
                <w:sz w:val="20"/>
              </w:rPr>
              <w:t xml:space="preserve"> 2 000 MHz</w:t>
            </w:r>
          </w:p>
        </w:tc>
      </w:tr>
      <w:tr w:rsidR="00EB7419" w:rsidRPr="00660A66" w14:paraId="6A39618B" w14:textId="77777777">
        <w:tblPrEx>
          <w:tblCellMar>
            <w:top w:w="0" w:type="dxa"/>
            <w:left w:w="0" w:type="dxa"/>
            <w:bottom w:w="0" w:type="dxa"/>
            <w:right w:w="0" w:type="dxa"/>
          </w:tblCellMar>
        </w:tblPrEx>
        <w:tc>
          <w:tcPr>
            <w:tcW w:w="303" w:type="pct"/>
            <w:vMerge/>
            <w:shd w:val="clear" w:color="auto" w:fill="FFFFFF"/>
          </w:tcPr>
          <w:p w14:paraId="452BBE09" w14:textId="77777777" w:rsidR="00EB7419" w:rsidRPr="00660A66" w:rsidRDefault="00EB7419" w:rsidP="00E61340">
            <w:pPr>
              <w:spacing w:before="120"/>
              <w:rPr>
                <w:rFonts w:ascii="Arial" w:hAnsi="Arial" w:cs="Arial"/>
                <w:sz w:val="20"/>
              </w:rPr>
            </w:pPr>
          </w:p>
        </w:tc>
        <w:tc>
          <w:tcPr>
            <w:tcW w:w="1487" w:type="pct"/>
            <w:vMerge/>
            <w:shd w:val="clear" w:color="auto" w:fill="FFFFFF"/>
          </w:tcPr>
          <w:p w14:paraId="3A262A33" w14:textId="77777777" w:rsidR="00EB7419" w:rsidRPr="00660A66" w:rsidRDefault="00EB7419" w:rsidP="00E61340">
            <w:pPr>
              <w:spacing w:before="120"/>
              <w:rPr>
                <w:rFonts w:ascii="Arial" w:hAnsi="Arial" w:cs="Arial"/>
                <w:sz w:val="20"/>
              </w:rPr>
            </w:pPr>
          </w:p>
        </w:tc>
        <w:tc>
          <w:tcPr>
            <w:tcW w:w="782" w:type="pct"/>
            <w:shd w:val="clear" w:color="auto" w:fill="FFFFFF"/>
          </w:tcPr>
          <w:p w14:paraId="652DB294" w14:textId="77777777" w:rsidR="00EB7419" w:rsidRPr="00660A66" w:rsidRDefault="00EB7419" w:rsidP="00E61340">
            <w:pPr>
              <w:spacing w:before="120"/>
              <w:jc w:val="center"/>
              <w:rPr>
                <w:rFonts w:ascii="Arial" w:hAnsi="Arial" w:cs="Arial"/>
                <w:sz w:val="20"/>
              </w:rPr>
            </w:pPr>
            <w:r w:rsidRPr="00660A66">
              <w:rPr>
                <w:rFonts w:ascii="Arial" w:hAnsi="Arial" w:cs="Arial"/>
                <w:sz w:val="20"/>
              </w:rPr>
              <w:t>8518.30.51</w:t>
            </w:r>
          </w:p>
          <w:p w14:paraId="2528BF9E" w14:textId="77777777" w:rsidR="00EB7419" w:rsidRPr="00660A66" w:rsidRDefault="00EB7419" w:rsidP="00E61340">
            <w:pPr>
              <w:spacing w:before="120"/>
              <w:jc w:val="center"/>
              <w:rPr>
                <w:rFonts w:ascii="Arial" w:hAnsi="Arial" w:cs="Arial"/>
                <w:sz w:val="20"/>
              </w:rPr>
            </w:pPr>
            <w:r w:rsidRPr="00660A66">
              <w:rPr>
                <w:rFonts w:ascii="Arial" w:hAnsi="Arial" w:cs="Arial"/>
                <w:sz w:val="20"/>
              </w:rPr>
              <w:t>8518.30.59</w:t>
            </w:r>
          </w:p>
          <w:p w14:paraId="274BE0CC" w14:textId="77777777" w:rsidR="00EB7419" w:rsidRPr="00660A66" w:rsidRDefault="00EB7419" w:rsidP="00E61340">
            <w:pPr>
              <w:spacing w:before="120"/>
              <w:jc w:val="center"/>
              <w:rPr>
                <w:rFonts w:ascii="Arial" w:hAnsi="Arial" w:cs="Arial"/>
                <w:sz w:val="20"/>
              </w:rPr>
            </w:pPr>
            <w:r w:rsidRPr="00660A66">
              <w:rPr>
                <w:rFonts w:ascii="Arial" w:hAnsi="Arial" w:cs="Arial"/>
                <w:sz w:val="20"/>
              </w:rPr>
              <w:t>8518.30.90</w:t>
            </w:r>
          </w:p>
        </w:tc>
        <w:tc>
          <w:tcPr>
            <w:tcW w:w="2427" w:type="pct"/>
            <w:shd w:val="clear" w:color="auto" w:fill="FFFFFF"/>
          </w:tcPr>
          <w:p w14:paraId="24FBC821" w14:textId="77777777" w:rsidR="00EB7419" w:rsidRPr="00660A66" w:rsidRDefault="00EB7419" w:rsidP="00E61340">
            <w:pPr>
              <w:spacing w:before="120"/>
              <w:rPr>
                <w:rFonts w:ascii="Arial" w:hAnsi="Arial" w:cs="Arial"/>
                <w:sz w:val="20"/>
              </w:rPr>
            </w:pPr>
            <w:r w:rsidRPr="00660A66">
              <w:rPr>
                <w:rFonts w:ascii="Arial" w:hAnsi="Arial" w:cs="Arial"/>
                <w:sz w:val="20"/>
              </w:rPr>
              <w:t>Micro/loa kết hợp không dây có dải tần hoạt động 25 MHz đến 2 000 MHz</w:t>
            </w:r>
          </w:p>
        </w:tc>
      </w:tr>
    </w:tbl>
    <w:p w14:paraId="365FFD3E" w14:textId="77777777" w:rsidR="00EF6403" w:rsidRPr="00660A66" w:rsidRDefault="00EF6403" w:rsidP="00E61340">
      <w:pPr>
        <w:spacing w:before="120"/>
        <w:rPr>
          <w:rFonts w:ascii="Arial" w:hAnsi="Arial" w:cs="Arial"/>
          <w:sz w:val="20"/>
          <w:lang w:val="en-US"/>
        </w:rPr>
      </w:pPr>
    </w:p>
    <w:p w14:paraId="1B831502" w14:textId="77777777" w:rsidR="00EF6403" w:rsidRPr="00660A66" w:rsidRDefault="00E4064D" w:rsidP="00E61340">
      <w:pPr>
        <w:spacing w:before="120"/>
        <w:jc w:val="center"/>
        <w:rPr>
          <w:rFonts w:ascii="Arial" w:hAnsi="Arial" w:cs="Arial"/>
          <w:b/>
          <w:sz w:val="20"/>
          <w:lang w:val="en-US"/>
        </w:rPr>
      </w:pPr>
      <w:bookmarkStart w:id="22" w:name="chuong_pl2"/>
      <w:r w:rsidRPr="00E4064D">
        <w:rPr>
          <w:rFonts w:ascii="Arial" w:hAnsi="Arial" w:cs="Arial"/>
          <w:b/>
          <w:sz w:val="20"/>
        </w:rPr>
        <w:t>Phụ lục B</w:t>
      </w:r>
      <w:bookmarkEnd w:id="22"/>
    </w:p>
    <w:p w14:paraId="0EC9AD45" w14:textId="77777777" w:rsidR="00EB7419" w:rsidRPr="00660A66" w:rsidRDefault="00EB7419" w:rsidP="00E61340">
      <w:pPr>
        <w:spacing w:before="120"/>
        <w:jc w:val="center"/>
        <w:rPr>
          <w:rFonts w:ascii="Arial" w:hAnsi="Arial" w:cs="Arial"/>
          <w:b/>
          <w:sz w:val="20"/>
        </w:rPr>
      </w:pPr>
      <w:r w:rsidRPr="00660A66">
        <w:rPr>
          <w:rFonts w:ascii="Arial" w:hAnsi="Arial" w:cs="Arial"/>
          <w:b/>
          <w:sz w:val="20"/>
        </w:rPr>
        <w:t>(Quy định)</w:t>
      </w:r>
    </w:p>
    <w:p w14:paraId="6A08E4BD" w14:textId="77777777" w:rsidR="00EB7419" w:rsidRPr="00660A66" w:rsidRDefault="00E4064D" w:rsidP="00E61340">
      <w:pPr>
        <w:spacing w:before="120"/>
        <w:jc w:val="center"/>
        <w:rPr>
          <w:rFonts w:ascii="Arial" w:hAnsi="Arial" w:cs="Arial"/>
          <w:b/>
          <w:sz w:val="20"/>
        </w:rPr>
      </w:pPr>
      <w:bookmarkStart w:id="23" w:name="chuong_pl2_name"/>
      <w:r w:rsidRPr="00E4064D">
        <w:rPr>
          <w:rFonts w:ascii="Arial" w:hAnsi="Arial" w:cs="Arial"/>
          <w:b/>
          <w:sz w:val="20"/>
        </w:rPr>
        <w:t>Kích thích âm thanh của micro không dây, các điều kiện đối với thiết lập đo kiểm và cấu hình</w:t>
      </w:r>
      <w:bookmarkEnd w:id="23"/>
    </w:p>
    <w:p w14:paraId="723C1B19" w14:textId="77777777" w:rsidR="00EB7419" w:rsidRPr="00660A66" w:rsidRDefault="00EB7419" w:rsidP="00E61340">
      <w:pPr>
        <w:spacing w:before="120"/>
        <w:rPr>
          <w:rFonts w:ascii="Arial" w:hAnsi="Arial" w:cs="Arial"/>
          <w:b/>
          <w:sz w:val="20"/>
        </w:rPr>
      </w:pPr>
      <w:r w:rsidRPr="00660A66">
        <w:rPr>
          <w:rFonts w:ascii="Arial" w:hAnsi="Arial" w:cs="Arial"/>
          <w:b/>
          <w:sz w:val="20"/>
        </w:rPr>
        <w:t>B.1. Tổng quát</w:t>
      </w:r>
    </w:p>
    <w:p w14:paraId="06E87244" w14:textId="77777777" w:rsidR="00EB7419" w:rsidRPr="00660A66" w:rsidRDefault="00EB7419" w:rsidP="00E61340">
      <w:pPr>
        <w:spacing w:before="120"/>
        <w:rPr>
          <w:rFonts w:ascii="Arial" w:hAnsi="Arial" w:cs="Arial"/>
          <w:sz w:val="20"/>
        </w:rPr>
      </w:pPr>
      <w:r w:rsidRPr="00660A66">
        <w:rPr>
          <w:rFonts w:ascii="Arial" w:hAnsi="Arial" w:cs="Arial"/>
          <w:sz w:val="20"/>
        </w:rPr>
        <w:t>Phụ lục này quy định các phương pháp kích thích EUT khi thực hiện các phép đo EMC nêu tại quy chuẩn này, với thừa nhận việc hơi bất thường của micro không dây khi so sánh với thiết bị vô tuyến nói chung.</w:t>
      </w:r>
    </w:p>
    <w:p w14:paraId="1E7448A3" w14:textId="77777777" w:rsidR="00EB7419" w:rsidRPr="00660A66" w:rsidRDefault="00EB7419" w:rsidP="00E61340">
      <w:pPr>
        <w:spacing w:before="120"/>
        <w:rPr>
          <w:rFonts w:ascii="Arial" w:hAnsi="Arial" w:cs="Arial"/>
          <w:sz w:val="20"/>
        </w:rPr>
      </w:pPr>
      <w:r w:rsidRPr="00660A66">
        <w:rPr>
          <w:rFonts w:ascii="Arial" w:hAnsi="Arial" w:cs="Arial"/>
          <w:sz w:val="20"/>
        </w:rPr>
        <w:t>Micro không dây thay đổi rất nhiều về độ nhạy và định hướng âm của bộ thu âm.</w:t>
      </w:r>
    </w:p>
    <w:p w14:paraId="6E1355F3" w14:textId="77777777" w:rsidR="00EB7419" w:rsidRPr="00660A66" w:rsidRDefault="00EB7419" w:rsidP="00E61340">
      <w:pPr>
        <w:spacing w:before="120"/>
        <w:rPr>
          <w:rFonts w:ascii="Arial" w:hAnsi="Arial" w:cs="Arial"/>
          <w:sz w:val="20"/>
        </w:rPr>
      </w:pPr>
      <w:r w:rsidRPr="00660A66">
        <w:rPr>
          <w:rFonts w:ascii="Arial" w:hAnsi="Arial" w:cs="Arial"/>
          <w:sz w:val="20"/>
        </w:rPr>
        <w:t>Khi đo kiểm micro không dây phải luôn nhớ rằng nhiều sản phẩm sử dụng các kỹ thuật nén - giải nén khác nhau.</w:t>
      </w:r>
    </w:p>
    <w:p w14:paraId="76D54914" w14:textId="77777777" w:rsidR="00EB7419" w:rsidRPr="00660A66" w:rsidRDefault="00EB7419" w:rsidP="00E61340">
      <w:pPr>
        <w:spacing w:before="120"/>
        <w:rPr>
          <w:rFonts w:ascii="Arial" w:hAnsi="Arial" w:cs="Arial"/>
          <w:sz w:val="20"/>
        </w:rPr>
      </w:pPr>
      <w:r w:rsidRPr="00660A66">
        <w:rPr>
          <w:rFonts w:ascii="Arial" w:hAnsi="Arial" w:cs="Arial"/>
          <w:sz w:val="20"/>
        </w:rPr>
        <w:t>Khi gặp khó khăn hoặc không chắc chắn về đặc tính của mẫu đo thì cần có sự trao đối với nhà sản xuất.</w:t>
      </w:r>
    </w:p>
    <w:p w14:paraId="6F618391" w14:textId="77777777" w:rsidR="00EB7419" w:rsidRPr="00660A66" w:rsidRDefault="00EB7419" w:rsidP="00E61340">
      <w:pPr>
        <w:spacing w:before="120"/>
        <w:rPr>
          <w:rFonts w:ascii="Arial" w:hAnsi="Arial" w:cs="Arial"/>
          <w:b/>
          <w:sz w:val="20"/>
        </w:rPr>
      </w:pPr>
      <w:r w:rsidRPr="00660A66">
        <w:rPr>
          <w:rFonts w:ascii="Arial" w:hAnsi="Arial" w:cs="Arial"/>
          <w:b/>
          <w:sz w:val="20"/>
        </w:rPr>
        <w:t>B.2. Kích thích âm thanh</w:t>
      </w:r>
    </w:p>
    <w:p w14:paraId="0B0142E5" w14:textId="77777777" w:rsidR="00EB7419" w:rsidRPr="00660A66" w:rsidRDefault="00EB7419" w:rsidP="00E61340">
      <w:pPr>
        <w:spacing w:before="120"/>
        <w:rPr>
          <w:rFonts w:ascii="Arial" w:hAnsi="Arial" w:cs="Arial"/>
          <w:sz w:val="20"/>
        </w:rPr>
      </w:pPr>
      <w:r w:rsidRPr="00660A66">
        <w:rPr>
          <w:rFonts w:ascii="Arial" w:hAnsi="Arial" w:cs="Arial"/>
          <w:sz w:val="20"/>
        </w:rPr>
        <w:t>Một phần của chuỗi phép thử EMC nêu tại quy chuẩn này là cần cung cấp tín hiệu kích thích âm thanh đến bộ chuyển đổi của micro, việc này có thể thực hiện ít nhất bằng hai cách sau:</w:t>
      </w:r>
    </w:p>
    <w:p w14:paraId="4A70105A" w14:textId="77777777" w:rsidR="00EB7419" w:rsidRPr="00660A66" w:rsidRDefault="00EB7419" w:rsidP="00E61340">
      <w:pPr>
        <w:spacing w:before="120"/>
        <w:rPr>
          <w:rFonts w:ascii="Arial" w:hAnsi="Arial" w:cs="Arial"/>
          <w:sz w:val="20"/>
        </w:rPr>
      </w:pPr>
      <w:r w:rsidRPr="00660A66">
        <w:rPr>
          <w:rFonts w:ascii="Arial" w:hAnsi="Arial" w:cs="Arial"/>
          <w:sz w:val="20"/>
        </w:rPr>
        <w:t>1) Bằng thiết bị cộng hưởng điện - âm (để tránh méo của trường hiệu chuẩn, thiết bị này phải là thiết bị phi kim và được đặt bên ngoài vùng hiệu chuẩn); hoặc</w:t>
      </w:r>
    </w:p>
    <w:p w14:paraId="48301946" w14:textId="77777777" w:rsidR="00EB7419" w:rsidRPr="00660A66" w:rsidRDefault="00EB7419" w:rsidP="00E61340">
      <w:pPr>
        <w:spacing w:before="120"/>
        <w:rPr>
          <w:rFonts w:ascii="Arial" w:hAnsi="Arial" w:cs="Arial"/>
          <w:sz w:val="20"/>
        </w:rPr>
      </w:pPr>
      <w:r w:rsidRPr="00660A66">
        <w:rPr>
          <w:rFonts w:ascii="Arial" w:hAnsi="Arial" w:cs="Arial"/>
          <w:sz w:val="20"/>
        </w:rPr>
        <w:t>2) Bằng ống truyền âm thanh (cứng hoặc dẻo nhưng phải có tường âm cứng, làm bằng vật liệu phi dẫn và có đường kính bên trong không đổi theo suốt chiều dài ống).</w:t>
      </w:r>
    </w:p>
    <w:p w14:paraId="78465E54" w14:textId="77777777" w:rsidR="00EB7419" w:rsidRPr="00660A66" w:rsidRDefault="00EB7419" w:rsidP="00E61340">
      <w:pPr>
        <w:spacing w:before="120"/>
        <w:rPr>
          <w:rFonts w:ascii="Arial" w:hAnsi="Arial" w:cs="Arial"/>
          <w:sz w:val="20"/>
        </w:rPr>
      </w:pPr>
      <w:r w:rsidRPr="00660A66">
        <w:rPr>
          <w:rFonts w:ascii="Arial" w:hAnsi="Arial" w:cs="Arial"/>
          <w:sz w:val="20"/>
        </w:rPr>
        <w:t xml:space="preserve">Bộ chuyển đổi dẫn hướng phải đủ rộng và độ khuếch đại đủ lớn, có khả năng chuyển áp suất âm thanh tại micro đến mức kích thích hoàn toàn bộ </w:t>
      </w:r>
      <w:r w:rsidR="00660A66" w:rsidRPr="00660A66">
        <w:rPr>
          <w:rFonts w:ascii="Arial" w:hAnsi="Arial" w:cs="Arial"/>
          <w:sz w:val="20"/>
        </w:rPr>
        <w:t>điều</w:t>
      </w:r>
      <w:r w:rsidRPr="00660A66">
        <w:rPr>
          <w:rFonts w:ascii="Arial" w:hAnsi="Arial" w:cs="Arial"/>
          <w:sz w:val="20"/>
        </w:rPr>
        <w:t xml:space="preserve"> chế của EUT. Tuy nhiên phải tránh được sự quá tải.</w:t>
      </w:r>
    </w:p>
    <w:p w14:paraId="3E9DBCCB" w14:textId="77777777" w:rsidR="00EB7419" w:rsidRPr="00660A66" w:rsidRDefault="00EB7419" w:rsidP="00E61340">
      <w:pPr>
        <w:spacing w:before="120"/>
        <w:rPr>
          <w:rFonts w:ascii="Arial" w:hAnsi="Arial" w:cs="Arial"/>
          <w:sz w:val="20"/>
        </w:rPr>
      </w:pPr>
      <w:r w:rsidRPr="00660A66">
        <w:rPr>
          <w:rFonts w:ascii="Arial" w:hAnsi="Arial" w:cs="Arial"/>
          <w:sz w:val="20"/>
        </w:rPr>
        <w:t>Bộ chuyển đổi dẫn hướng phải được đặt đủ xa so với micro của EUT (do thông thường là kiểu cuộn từ tính chuyển động), để tránh sự phối ghép từ xuyên giữa các bộ chuyển đổi và tránh méo do trường điện từ đo kiểm.</w:t>
      </w:r>
    </w:p>
    <w:p w14:paraId="44609063" w14:textId="77777777" w:rsidR="00EB7419" w:rsidRPr="00660A66" w:rsidRDefault="00EB7419" w:rsidP="00E61340">
      <w:pPr>
        <w:spacing w:before="120"/>
        <w:rPr>
          <w:rFonts w:ascii="Arial" w:hAnsi="Arial" w:cs="Arial"/>
          <w:sz w:val="20"/>
        </w:rPr>
      </w:pPr>
      <w:r w:rsidRPr="00660A66">
        <w:rPr>
          <w:rFonts w:ascii="Arial" w:hAnsi="Arial" w:cs="Arial"/>
          <w:sz w:val="20"/>
        </w:rPr>
        <w:t xml:space="preserve">Có thể dùng các phễu hoặc các thiết bị thích hợp để phối ghép </w:t>
      </w:r>
      <w:r w:rsidR="00C41D92" w:rsidRPr="00660A66">
        <w:rPr>
          <w:rFonts w:ascii="Arial" w:hAnsi="Arial" w:cs="Arial"/>
          <w:sz w:val="20"/>
          <w:lang w:val="en-US"/>
        </w:rPr>
        <w:t>với</w:t>
      </w:r>
      <w:r w:rsidRPr="00660A66">
        <w:rPr>
          <w:rFonts w:ascii="Arial" w:hAnsi="Arial" w:cs="Arial"/>
          <w:sz w:val="20"/>
        </w:rPr>
        <w:t xml:space="preserve"> bộ chuyển đổi dẫn hướng và với bộ </w:t>
      </w:r>
      <w:r w:rsidR="00E20349" w:rsidRPr="00660A66">
        <w:rPr>
          <w:rFonts w:ascii="Arial" w:hAnsi="Arial" w:cs="Arial"/>
          <w:sz w:val="20"/>
          <w:lang w:val="en-US"/>
        </w:rPr>
        <w:t>chuyển</w:t>
      </w:r>
      <w:r w:rsidRPr="00660A66">
        <w:rPr>
          <w:rFonts w:ascii="Arial" w:hAnsi="Arial" w:cs="Arial"/>
          <w:sz w:val="20"/>
        </w:rPr>
        <w:t xml:space="preserve"> đổi của micro của EUT. Các thiết bị gá lắp phải được cố định chắc chắn trong suốt quá trình đo kiểm.</w:t>
      </w:r>
    </w:p>
    <w:p w14:paraId="478FFB3C" w14:textId="77777777" w:rsidR="00EB7419" w:rsidRPr="00660A66" w:rsidRDefault="00EB7419" w:rsidP="00E61340">
      <w:pPr>
        <w:spacing w:before="120"/>
        <w:rPr>
          <w:rFonts w:ascii="Arial" w:hAnsi="Arial" w:cs="Arial"/>
          <w:sz w:val="20"/>
        </w:rPr>
      </w:pPr>
      <w:r w:rsidRPr="00660A66">
        <w:rPr>
          <w:rFonts w:ascii="Arial" w:hAnsi="Arial" w:cs="Arial"/>
          <w:sz w:val="20"/>
        </w:rPr>
        <w:t>Khi bộ chuyển đổi được ghép với EUT bằng ống âm thanh, ống âm thanh phải tránh hoặc giảm thiểu chỗ uốn. Bất kỳ chỗ uốn trong ống phải đảm bảo đường kính uốn lớn hơn đường kính bên trong của ống.</w:t>
      </w:r>
    </w:p>
    <w:p w14:paraId="79A5FB65" w14:textId="77777777" w:rsidR="00EB7419" w:rsidRPr="00660A66" w:rsidRDefault="00EB7419" w:rsidP="00E61340">
      <w:pPr>
        <w:spacing w:before="120"/>
        <w:rPr>
          <w:rFonts w:ascii="Arial" w:hAnsi="Arial" w:cs="Arial"/>
          <w:sz w:val="20"/>
        </w:rPr>
      </w:pPr>
      <w:r w:rsidRPr="00660A66">
        <w:rPr>
          <w:rFonts w:ascii="Arial" w:hAnsi="Arial" w:cs="Arial"/>
          <w:sz w:val="20"/>
        </w:rPr>
        <w:t>Các sóng đứng trong ống phải được khắc phục bằng các các miếng đệm nhồi bông cốt-tông chống rung đặt cách nhau 150 mm dọc theo chiều dài ống. Bộ chuyển đổi dẫn hướng nên đặt bên trong phòng đo để giảm thiểu chiều dài ống.</w:t>
      </w:r>
    </w:p>
    <w:p w14:paraId="6FAA4048" w14:textId="77777777" w:rsidR="00EB7419" w:rsidRPr="00660A66" w:rsidRDefault="00EB7419" w:rsidP="00E61340">
      <w:pPr>
        <w:spacing w:before="120"/>
        <w:rPr>
          <w:rFonts w:ascii="Arial" w:hAnsi="Arial" w:cs="Arial"/>
          <w:sz w:val="20"/>
        </w:rPr>
      </w:pPr>
      <w:r w:rsidRPr="00660A66">
        <w:rPr>
          <w:rFonts w:ascii="Arial" w:hAnsi="Arial" w:cs="Arial"/>
          <w:sz w:val="20"/>
        </w:rPr>
        <w:t xml:space="preserve">CHÚ THÍCH: Đã thử nghiệm thành công phương pháp này bằng cách dùng ống dài 1 m. </w:t>
      </w:r>
      <w:r w:rsidR="00595A11" w:rsidRPr="00660A66">
        <w:rPr>
          <w:rFonts w:ascii="Arial" w:hAnsi="Arial" w:cs="Arial"/>
          <w:sz w:val="20"/>
        </w:rPr>
        <w:t>Ố</w:t>
      </w:r>
      <w:r w:rsidRPr="00660A66">
        <w:rPr>
          <w:rFonts w:ascii="Arial" w:hAnsi="Arial" w:cs="Arial"/>
          <w:sz w:val="20"/>
        </w:rPr>
        <w:t>ng dùng là loại ống nước nhựa gia cường 12,5 mm. Bộ chuyển đổi dẫn hướng là loa radio của ô tô 75 mm với nam châm fe-rit lớn, có khả năng dịch chuyển nón đỉnh - đỉnh lớn hơn 10 mm. Đầu dẫn được ghép nối vào ống bằng phễu nhựa sử dụng trong gia đình.</w:t>
      </w:r>
    </w:p>
    <w:p w14:paraId="71710E41" w14:textId="77777777" w:rsidR="0011192B" w:rsidRPr="00660A66" w:rsidRDefault="0011192B" w:rsidP="00E61340">
      <w:pPr>
        <w:spacing w:before="120"/>
        <w:rPr>
          <w:rFonts w:ascii="Arial" w:hAnsi="Arial" w:cs="Arial"/>
          <w:sz w:val="20"/>
          <w:lang w:val="en-US"/>
        </w:rPr>
      </w:pPr>
    </w:p>
    <w:p w14:paraId="193CB672" w14:textId="77777777" w:rsidR="0011192B" w:rsidRPr="00660A66" w:rsidRDefault="00EB7419" w:rsidP="00E61340">
      <w:pPr>
        <w:spacing w:before="120"/>
        <w:jc w:val="center"/>
        <w:rPr>
          <w:rFonts w:ascii="Arial" w:hAnsi="Arial" w:cs="Arial"/>
          <w:b/>
          <w:sz w:val="20"/>
          <w:lang w:val="en-US"/>
        </w:rPr>
      </w:pPr>
      <w:bookmarkStart w:id="24" w:name="chuong_pl3"/>
      <w:r w:rsidRPr="00660A66">
        <w:rPr>
          <w:rFonts w:ascii="Arial" w:hAnsi="Arial" w:cs="Arial"/>
          <w:b/>
          <w:sz w:val="20"/>
        </w:rPr>
        <w:t xml:space="preserve">Phụ lục </w:t>
      </w:r>
      <w:r w:rsidR="0011192B" w:rsidRPr="00660A66">
        <w:rPr>
          <w:rFonts w:ascii="Arial" w:hAnsi="Arial" w:cs="Arial"/>
          <w:b/>
          <w:sz w:val="20"/>
        </w:rPr>
        <w:t>C</w:t>
      </w:r>
      <w:bookmarkEnd w:id="24"/>
    </w:p>
    <w:p w14:paraId="492FFD5E" w14:textId="77777777" w:rsidR="00EB7419" w:rsidRPr="00660A66" w:rsidRDefault="00EB7419" w:rsidP="00E61340">
      <w:pPr>
        <w:spacing w:before="120"/>
        <w:jc w:val="center"/>
        <w:rPr>
          <w:rFonts w:ascii="Arial" w:hAnsi="Arial" w:cs="Arial"/>
          <w:b/>
          <w:sz w:val="20"/>
        </w:rPr>
      </w:pPr>
      <w:r w:rsidRPr="00660A66">
        <w:rPr>
          <w:rFonts w:ascii="Arial" w:hAnsi="Arial" w:cs="Arial"/>
          <w:b/>
          <w:sz w:val="20"/>
        </w:rPr>
        <w:t>(Tham khảo)</w:t>
      </w:r>
    </w:p>
    <w:p w14:paraId="5117E3B4" w14:textId="77777777" w:rsidR="0011192B" w:rsidRPr="00660A66" w:rsidRDefault="00E4064D" w:rsidP="00E61340">
      <w:pPr>
        <w:spacing w:before="120"/>
        <w:jc w:val="center"/>
        <w:rPr>
          <w:rFonts w:ascii="Arial" w:hAnsi="Arial" w:cs="Arial"/>
          <w:b/>
          <w:sz w:val="20"/>
          <w:lang w:val="en-US"/>
        </w:rPr>
      </w:pPr>
      <w:bookmarkStart w:id="25" w:name="chuong_pl3_name"/>
      <w:r w:rsidRPr="00E4064D">
        <w:rPr>
          <w:rFonts w:ascii="Arial" w:hAnsi="Arial" w:cs="Arial"/>
          <w:b/>
          <w:sz w:val="20"/>
        </w:rPr>
        <w:t>Ví dụ về thiết bị âm thanh không dây thuộc phạm vi của quy chuẩn</w:t>
      </w:r>
      <w:bookmarkEnd w:id="25"/>
    </w:p>
    <w:p w14:paraId="1C874117" w14:textId="77777777" w:rsidR="00EB7419" w:rsidRPr="00660A66" w:rsidRDefault="00EB7419" w:rsidP="00E61340">
      <w:pPr>
        <w:spacing w:before="120"/>
        <w:rPr>
          <w:rFonts w:ascii="Arial" w:hAnsi="Arial" w:cs="Arial"/>
          <w:b/>
          <w:sz w:val="20"/>
        </w:rPr>
      </w:pPr>
      <w:r w:rsidRPr="00660A66">
        <w:rPr>
          <w:rFonts w:ascii="Arial" w:hAnsi="Arial" w:cs="Arial"/>
          <w:b/>
          <w:sz w:val="20"/>
        </w:rPr>
        <w:t>C.1. Thiết bị micro không dây</w:t>
      </w:r>
    </w:p>
    <w:p w14:paraId="0BD8DAE3" w14:textId="77777777" w:rsidR="00EB7419" w:rsidRPr="00660A66" w:rsidRDefault="00EB7419" w:rsidP="00E61340">
      <w:pPr>
        <w:spacing w:before="120"/>
        <w:rPr>
          <w:rFonts w:ascii="Arial" w:hAnsi="Arial" w:cs="Arial"/>
          <w:sz w:val="20"/>
        </w:rPr>
      </w:pPr>
      <w:r w:rsidRPr="00660A66">
        <w:rPr>
          <w:rFonts w:ascii="Arial" w:hAnsi="Arial" w:cs="Arial"/>
          <w:sz w:val="20"/>
        </w:rPr>
        <w:t xml:space="preserve">Thiết bị micro không dây hoạt động với tín hiệu RF đầu ra liên tục và thông thường hoạt động liên tục trong một vài giờ. Việc </w:t>
      </w:r>
      <w:r w:rsidR="00660A66" w:rsidRPr="00660A66">
        <w:rPr>
          <w:rFonts w:ascii="Arial" w:hAnsi="Arial" w:cs="Arial"/>
          <w:sz w:val="20"/>
        </w:rPr>
        <w:t>điều</w:t>
      </w:r>
      <w:r w:rsidRPr="00660A66">
        <w:rPr>
          <w:rFonts w:ascii="Arial" w:hAnsi="Arial" w:cs="Arial"/>
          <w:sz w:val="20"/>
        </w:rPr>
        <w:t xml:space="preserve"> chế tín hiệu có thể là </w:t>
      </w:r>
      <w:r w:rsidR="00660A66" w:rsidRPr="00660A66">
        <w:rPr>
          <w:rFonts w:ascii="Arial" w:hAnsi="Arial" w:cs="Arial"/>
          <w:sz w:val="20"/>
        </w:rPr>
        <w:t>điều</w:t>
      </w:r>
      <w:r w:rsidRPr="00660A66">
        <w:rPr>
          <w:rFonts w:ascii="Arial" w:hAnsi="Arial" w:cs="Arial"/>
          <w:sz w:val="20"/>
        </w:rPr>
        <w:t xml:space="preserve"> chế tương tự hoặc </w:t>
      </w:r>
      <w:r w:rsidR="00660A66" w:rsidRPr="00660A66">
        <w:rPr>
          <w:rFonts w:ascii="Arial" w:hAnsi="Arial" w:cs="Arial"/>
          <w:sz w:val="20"/>
        </w:rPr>
        <w:t>điều</w:t>
      </w:r>
      <w:r w:rsidRPr="00660A66">
        <w:rPr>
          <w:rFonts w:ascii="Arial" w:hAnsi="Arial" w:cs="Arial"/>
          <w:sz w:val="20"/>
        </w:rPr>
        <w:t xml:space="preserve"> chế số. Mát phát thường hoạt động tại mức công suất RF đầu ra lớn nhất là 50 mW. Thiết bị micro không dây được dùng cho </w:t>
      </w:r>
      <w:r w:rsidR="00660A66" w:rsidRPr="00660A66">
        <w:rPr>
          <w:rFonts w:ascii="Arial" w:hAnsi="Arial" w:cs="Arial"/>
          <w:sz w:val="20"/>
        </w:rPr>
        <w:t>mục</w:t>
      </w:r>
      <w:r w:rsidRPr="00660A66">
        <w:rPr>
          <w:rFonts w:ascii="Arial" w:hAnsi="Arial" w:cs="Arial"/>
          <w:sz w:val="20"/>
        </w:rPr>
        <w:t xml:space="preserve"> đích chuyên nghiệp tại nhà hát, buổi trình diễn, quảng bá,... và có thể phân biệt với các thiết bị thông tin thoại, giọng nói (ví dụ PMR) bằng các đặc tính vận hành sau:</w:t>
      </w:r>
    </w:p>
    <w:p w14:paraId="1951ED8A" w14:textId="77777777" w:rsidR="00EB7419" w:rsidRPr="00660A66" w:rsidRDefault="00EB7419" w:rsidP="00E61340">
      <w:pPr>
        <w:spacing w:before="120"/>
        <w:rPr>
          <w:rFonts w:ascii="Arial" w:hAnsi="Arial" w:cs="Arial"/>
          <w:sz w:val="20"/>
        </w:rPr>
      </w:pPr>
      <w:r w:rsidRPr="00660A66">
        <w:rPr>
          <w:rFonts w:ascii="Arial" w:hAnsi="Arial" w:cs="Arial"/>
          <w:sz w:val="20"/>
        </w:rPr>
        <w:t>- Băng thông âm thanh rộng hơn;</w:t>
      </w:r>
    </w:p>
    <w:p w14:paraId="77128E03" w14:textId="77777777" w:rsidR="00EB7419" w:rsidRPr="00660A66" w:rsidRDefault="00EB7419" w:rsidP="00E61340">
      <w:pPr>
        <w:spacing w:before="120"/>
        <w:rPr>
          <w:rFonts w:ascii="Arial" w:hAnsi="Arial" w:cs="Arial"/>
          <w:sz w:val="20"/>
        </w:rPr>
      </w:pPr>
      <w:r w:rsidRPr="00660A66">
        <w:rPr>
          <w:rFonts w:ascii="Arial" w:hAnsi="Arial" w:cs="Arial"/>
          <w:sz w:val="20"/>
        </w:rPr>
        <w:t>- Tỷ lệ tín hiệu âm thanh trên nhiễu cao hơn;</w:t>
      </w:r>
    </w:p>
    <w:p w14:paraId="1DDF02DA" w14:textId="77777777" w:rsidR="00EB7419" w:rsidRPr="00660A66" w:rsidRDefault="00EB7419" w:rsidP="00E61340">
      <w:pPr>
        <w:spacing w:before="120"/>
        <w:rPr>
          <w:rFonts w:ascii="Arial" w:hAnsi="Arial" w:cs="Arial"/>
          <w:sz w:val="20"/>
        </w:rPr>
      </w:pPr>
      <w:r w:rsidRPr="00660A66">
        <w:rPr>
          <w:rFonts w:ascii="Arial" w:hAnsi="Arial" w:cs="Arial"/>
          <w:sz w:val="20"/>
        </w:rPr>
        <w:t>- Méo tần số âm thanh thấp hơn.</w:t>
      </w:r>
    </w:p>
    <w:p w14:paraId="0F7D1F1E" w14:textId="77777777" w:rsidR="00EB7419" w:rsidRPr="00660A66" w:rsidRDefault="00EB7419" w:rsidP="00E61340">
      <w:pPr>
        <w:spacing w:before="120"/>
        <w:rPr>
          <w:rFonts w:ascii="Arial" w:hAnsi="Arial" w:cs="Arial"/>
          <w:sz w:val="20"/>
        </w:rPr>
      </w:pPr>
      <w:r w:rsidRPr="00660A66">
        <w:rPr>
          <w:rFonts w:ascii="Arial" w:hAnsi="Arial" w:cs="Arial"/>
          <w:sz w:val="20"/>
        </w:rPr>
        <w:t>Các thiết bị trợ giúp người khuyết tật, hệ thống của hướng dẫn viên du lịch, thiết bị giám sát trong tai và các thiết bị RF tương tự hoạt động theo cách tương tự như micro không dây nhưng sự biến đổi về băng thông và công suất RF đầu ra được giảm bớt và có thể suy giảm chất lượng truyền dẫn tín hiệu giọng nói hoặc tín hiệu thoại.</w:t>
      </w:r>
    </w:p>
    <w:p w14:paraId="4E1F8509" w14:textId="77777777" w:rsidR="00EB7419" w:rsidRPr="00660A66" w:rsidRDefault="00EB7419" w:rsidP="00E61340">
      <w:pPr>
        <w:spacing w:before="120"/>
        <w:rPr>
          <w:rFonts w:ascii="Arial" w:hAnsi="Arial" w:cs="Arial"/>
          <w:b/>
          <w:sz w:val="20"/>
        </w:rPr>
      </w:pPr>
      <w:r w:rsidRPr="00660A66">
        <w:rPr>
          <w:rFonts w:ascii="Arial" w:hAnsi="Arial" w:cs="Arial"/>
          <w:b/>
          <w:sz w:val="20"/>
        </w:rPr>
        <w:t>C.2. Thiết bị âm thanh không dây khác</w:t>
      </w:r>
    </w:p>
    <w:p w14:paraId="2A3F7A85" w14:textId="77777777" w:rsidR="00EB7419" w:rsidRPr="00660A66" w:rsidRDefault="00EB7419" w:rsidP="00E61340">
      <w:pPr>
        <w:spacing w:before="120"/>
        <w:rPr>
          <w:rFonts w:ascii="Arial" w:hAnsi="Arial" w:cs="Arial"/>
          <w:sz w:val="20"/>
        </w:rPr>
      </w:pPr>
      <w:r w:rsidRPr="00660A66">
        <w:rPr>
          <w:rFonts w:ascii="Arial" w:hAnsi="Arial" w:cs="Arial"/>
          <w:sz w:val="20"/>
        </w:rPr>
        <w:t>Thiết bị âm thanh không dây bao gồm tai nghe kết nối vô tuyến và loa. Các máy phát có thể được lắp đặt trong tòa nhà, trên các phương tiện giao thông hoặc trên người. Thuật ngữ không dây cũng được dùng để mô tả kết nối hồng ngoại hoặc kết nối không dây không dùng vô tuyến RF nhưng trong quy chuẩn này chỉ dùng cho các hệ thống hoạt động vô tuyến RF. Thiết bị tương tự hoặc số âm thanh nổi có thể được thiết kế cho các băng thông kênh yêu cầu 300 kHz, tuy nhiên thiết bị đa kênh ví dụ như các hệ thống âm thanh bao quanh có thể cần băng t</w:t>
      </w:r>
      <w:r w:rsidR="0011192B" w:rsidRPr="00660A66">
        <w:rPr>
          <w:rFonts w:ascii="Arial" w:hAnsi="Arial" w:cs="Arial"/>
          <w:sz w:val="20"/>
        </w:rPr>
        <w:t>hông cao hơn là 600 k</w:t>
      </w:r>
      <w:r w:rsidR="0011192B" w:rsidRPr="00660A66">
        <w:rPr>
          <w:rFonts w:ascii="Arial" w:hAnsi="Arial" w:cs="Arial"/>
          <w:sz w:val="20"/>
          <w:lang w:val="en-US"/>
        </w:rPr>
        <w:t>Hz</w:t>
      </w:r>
      <w:r w:rsidRPr="00660A66">
        <w:rPr>
          <w:rFonts w:ascii="Arial" w:hAnsi="Arial" w:cs="Arial"/>
          <w:sz w:val="20"/>
        </w:rPr>
        <w:t xml:space="preserve"> hoặc 1 200 </w:t>
      </w:r>
      <w:r w:rsidR="00F91EE5" w:rsidRPr="00660A66">
        <w:rPr>
          <w:rFonts w:ascii="Arial" w:hAnsi="Arial" w:cs="Arial"/>
          <w:sz w:val="20"/>
        </w:rPr>
        <w:t>k</w:t>
      </w:r>
      <w:r w:rsidR="00F91EE5" w:rsidRPr="00660A66">
        <w:rPr>
          <w:rFonts w:ascii="Arial" w:hAnsi="Arial" w:cs="Arial"/>
          <w:sz w:val="20"/>
          <w:lang w:val="en-US"/>
        </w:rPr>
        <w:t>Hz</w:t>
      </w:r>
      <w:r w:rsidRPr="00660A66">
        <w:rPr>
          <w:rFonts w:ascii="Arial" w:hAnsi="Arial" w:cs="Arial"/>
          <w:sz w:val="20"/>
        </w:rPr>
        <w:t xml:space="preserve"> như mô tả trong QCVN 91:2015/BTTTT.</w:t>
      </w:r>
    </w:p>
    <w:p w14:paraId="604C0865" w14:textId="77777777" w:rsidR="00EB7419" w:rsidRPr="00660A66" w:rsidRDefault="00EB7419" w:rsidP="00E61340">
      <w:pPr>
        <w:spacing w:before="120"/>
        <w:rPr>
          <w:rFonts w:ascii="Arial" w:hAnsi="Arial" w:cs="Arial"/>
          <w:sz w:val="20"/>
        </w:rPr>
      </w:pPr>
      <w:r w:rsidRPr="00660A66">
        <w:rPr>
          <w:rFonts w:ascii="Arial" w:hAnsi="Arial" w:cs="Arial"/>
          <w:sz w:val="20"/>
        </w:rPr>
        <w:t xml:space="preserve">Với cách phân loạt hoạt động này, các ứng dụng sau có </w:t>
      </w:r>
      <w:r w:rsidR="004C1A2F" w:rsidRPr="00660A66">
        <w:rPr>
          <w:rFonts w:ascii="Arial" w:hAnsi="Arial" w:cs="Arial"/>
          <w:sz w:val="20"/>
          <w:lang w:val="en-US"/>
        </w:rPr>
        <w:t>thể</w:t>
      </w:r>
      <w:r w:rsidRPr="00660A66">
        <w:rPr>
          <w:rFonts w:ascii="Arial" w:hAnsi="Arial" w:cs="Arial"/>
          <w:sz w:val="20"/>
        </w:rPr>
        <w:t xml:space="preserve"> được xác định (danh sách không hạn chế) như sau:</w:t>
      </w:r>
    </w:p>
    <w:p w14:paraId="5FEB00DA" w14:textId="77777777" w:rsidR="00EB7419" w:rsidRPr="00660A66" w:rsidRDefault="00EB7419" w:rsidP="00E61340">
      <w:pPr>
        <w:spacing w:before="120"/>
        <w:rPr>
          <w:rFonts w:ascii="Arial" w:hAnsi="Arial" w:cs="Arial"/>
          <w:sz w:val="20"/>
        </w:rPr>
      </w:pPr>
      <w:r w:rsidRPr="00660A66">
        <w:rPr>
          <w:rFonts w:ascii="Arial" w:hAnsi="Arial" w:cs="Arial"/>
          <w:sz w:val="20"/>
        </w:rPr>
        <w:t xml:space="preserve">- Loa không dây: Loa không </w:t>
      </w:r>
      <w:r w:rsidR="00C92637" w:rsidRPr="00660A66">
        <w:rPr>
          <w:rFonts w:ascii="Arial" w:hAnsi="Arial" w:cs="Arial"/>
          <w:sz w:val="20"/>
          <w:lang w:val="en-US"/>
        </w:rPr>
        <w:t>dây</w:t>
      </w:r>
      <w:r w:rsidRPr="00660A66">
        <w:rPr>
          <w:rFonts w:ascii="Arial" w:hAnsi="Arial" w:cs="Arial"/>
          <w:sz w:val="20"/>
        </w:rPr>
        <w:t xml:space="preserve"> được dùng trong môi trường gia đình và được dùng để kết nối không dây từ hệ thống âm thanh hoặc TV và các hệ thống tương tự;</w:t>
      </w:r>
    </w:p>
    <w:p w14:paraId="558C9631" w14:textId="77777777" w:rsidR="00EB7419" w:rsidRPr="00660A66" w:rsidRDefault="00EB7419" w:rsidP="00E61340">
      <w:pPr>
        <w:spacing w:before="120"/>
        <w:rPr>
          <w:rFonts w:ascii="Arial" w:hAnsi="Arial" w:cs="Arial"/>
          <w:sz w:val="20"/>
        </w:rPr>
      </w:pPr>
      <w:r w:rsidRPr="00660A66">
        <w:rPr>
          <w:rFonts w:ascii="Arial" w:hAnsi="Arial" w:cs="Arial"/>
          <w:sz w:val="20"/>
        </w:rPr>
        <w:t>- Tai nghe không dây: Tai nghe không dây được dùng trong môi trường gia đình và được dùng để kết nối không dây từ hệ thống âm thanh hoặc TV và các hệ thống tương tự;</w:t>
      </w:r>
    </w:p>
    <w:p w14:paraId="0D6ABE54" w14:textId="77777777" w:rsidR="00EB7419" w:rsidRPr="00660A66" w:rsidRDefault="00EB7419" w:rsidP="00E61340">
      <w:pPr>
        <w:spacing w:before="120"/>
        <w:rPr>
          <w:rFonts w:ascii="Arial" w:hAnsi="Arial" w:cs="Arial"/>
          <w:sz w:val="20"/>
        </w:rPr>
      </w:pPr>
      <w:r w:rsidRPr="00660A66">
        <w:rPr>
          <w:rFonts w:ascii="Arial" w:hAnsi="Arial" w:cs="Arial"/>
          <w:sz w:val="20"/>
        </w:rPr>
        <w:t xml:space="preserve">- Thiết bị giám sát trong tai: Thiết bị giám sát trong tai được sử dụng cho người trên sân khấu và phòng thu để nhận tín hiệu trình diễn cá nhân truyền trở lại (giám sát). Việc này để giúp </w:t>
      </w:r>
      <w:r w:rsidR="00660A66" w:rsidRPr="00660A66">
        <w:rPr>
          <w:rFonts w:ascii="Arial" w:hAnsi="Arial" w:cs="Arial"/>
          <w:sz w:val="20"/>
        </w:rPr>
        <w:t>điều</w:t>
      </w:r>
      <w:r w:rsidRPr="00660A66">
        <w:rPr>
          <w:rFonts w:ascii="Arial" w:hAnsi="Arial" w:cs="Arial"/>
          <w:sz w:val="20"/>
        </w:rPr>
        <w:t xml:space="preserve"> chỉnh giọng của người trình diễn hoặc trộn nhiều nguồn tín hiệu. Thông thường thiết bị này là thiết bị âm thanh 2 kênh hoặc âm thanh nổi.</w:t>
      </w:r>
    </w:p>
    <w:p w14:paraId="53145EE7" w14:textId="77777777" w:rsidR="00C82E92" w:rsidRPr="00660A66" w:rsidRDefault="00C82E92" w:rsidP="00E61340">
      <w:pPr>
        <w:spacing w:before="120"/>
        <w:rPr>
          <w:rFonts w:ascii="Arial" w:hAnsi="Arial" w:cs="Arial"/>
          <w:sz w:val="20"/>
          <w:lang w:val="en-US"/>
        </w:rPr>
      </w:pPr>
    </w:p>
    <w:p w14:paraId="4F899B35" w14:textId="77777777" w:rsidR="00EB7419" w:rsidRPr="00660A66" w:rsidRDefault="00E4064D" w:rsidP="00E61340">
      <w:pPr>
        <w:spacing w:before="120"/>
        <w:jc w:val="center"/>
        <w:rPr>
          <w:rFonts w:ascii="Arial" w:hAnsi="Arial" w:cs="Arial"/>
          <w:b/>
          <w:sz w:val="20"/>
        </w:rPr>
      </w:pPr>
      <w:bookmarkStart w:id="26" w:name="loai_4"/>
      <w:r w:rsidRPr="00E4064D">
        <w:rPr>
          <w:rFonts w:ascii="Arial" w:hAnsi="Arial" w:cs="Arial"/>
          <w:b/>
          <w:sz w:val="20"/>
        </w:rPr>
        <w:t>Thư mục tài liệu tham khảo</w:t>
      </w:r>
      <w:bookmarkEnd w:id="26"/>
    </w:p>
    <w:p w14:paraId="6D14318B" w14:textId="77777777" w:rsidR="002D4244" w:rsidRPr="00660A66" w:rsidRDefault="00EB7419" w:rsidP="00E61340">
      <w:pPr>
        <w:spacing w:before="120"/>
        <w:rPr>
          <w:rFonts w:ascii="Arial" w:hAnsi="Arial" w:cs="Arial"/>
          <w:sz w:val="20"/>
          <w:lang w:val="en-US"/>
        </w:rPr>
      </w:pPr>
      <w:r w:rsidRPr="00660A66">
        <w:rPr>
          <w:rFonts w:ascii="Arial" w:hAnsi="Arial" w:cs="Arial"/>
          <w:sz w:val="20"/>
        </w:rPr>
        <w:t>[1] ETSI EN 301 489-9 V2.1.1 (2019-04): ElectroMagnetic Compatibility (EMC) Standard for radio equipment and services; Part 9: Specific conditions for wireless microphones, similar Radio Frequency (RF) audio link equipment, cordless audio and in-ear monitoring devices; Harmonised standard covering the essential requirements of article</w:t>
      </w:r>
      <w:r w:rsidR="00C82E92" w:rsidRPr="00660A66">
        <w:rPr>
          <w:rFonts w:ascii="Arial" w:hAnsi="Arial" w:cs="Arial"/>
          <w:sz w:val="20"/>
        </w:rPr>
        <w:t xml:space="preserve"> 3.1(b) of Directive 2014/53/EU</w:t>
      </w:r>
      <w:r w:rsidR="00C82E92" w:rsidRPr="00660A66">
        <w:rPr>
          <w:rFonts w:ascii="Arial" w:hAnsi="Arial" w:cs="Arial"/>
          <w:sz w:val="20"/>
          <w:lang w:val="en-US"/>
        </w:rPr>
        <w:t>;</w:t>
      </w:r>
    </w:p>
    <w:sectPr w:rsidR="002D4244" w:rsidRPr="00660A66" w:rsidSect="00A5799F">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156D1" w14:textId="77777777" w:rsidR="00951C33" w:rsidRDefault="00951C33">
      <w:r>
        <w:separator/>
      </w:r>
    </w:p>
  </w:endnote>
  <w:endnote w:type="continuationSeparator" w:id="0">
    <w:p w14:paraId="1118246C" w14:textId="77777777" w:rsidR="00951C33" w:rsidRDefault="00951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75525" w14:textId="77777777" w:rsidR="00951C33" w:rsidRDefault="00951C33">
      <w:r>
        <w:separator/>
      </w:r>
    </w:p>
  </w:footnote>
  <w:footnote w:type="continuationSeparator" w:id="0">
    <w:p w14:paraId="0857F3EF" w14:textId="77777777" w:rsidR="00951C33" w:rsidRDefault="00951C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7A9"/>
    <w:rsid w:val="000002A8"/>
    <w:rsid w:val="00022599"/>
    <w:rsid w:val="00044E00"/>
    <w:rsid w:val="00045A6D"/>
    <w:rsid w:val="00046B00"/>
    <w:rsid w:val="00053D50"/>
    <w:rsid w:val="00055ACD"/>
    <w:rsid w:val="00057DE2"/>
    <w:rsid w:val="00080180"/>
    <w:rsid w:val="00090C2B"/>
    <w:rsid w:val="000C0FF5"/>
    <w:rsid w:val="000D17EC"/>
    <w:rsid w:val="000D50E9"/>
    <w:rsid w:val="000D6894"/>
    <w:rsid w:val="000E55BF"/>
    <w:rsid w:val="00101B24"/>
    <w:rsid w:val="0011192B"/>
    <w:rsid w:val="0011462D"/>
    <w:rsid w:val="0013203F"/>
    <w:rsid w:val="001462F0"/>
    <w:rsid w:val="00155C50"/>
    <w:rsid w:val="00165E4A"/>
    <w:rsid w:val="001762A5"/>
    <w:rsid w:val="001A5524"/>
    <w:rsid w:val="001B61C0"/>
    <w:rsid w:val="001E26C5"/>
    <w:rsid w:val="001E3A12"/>
    <w:rsid w:val="001F420B"/>
    <w:rsid w:val="001F689D"/>
    <w:rsid w:val="0021073F"/>
    <w:rsid w:val="00216D19"/>
    <w:rsid w:val="002220CE"/>
    <w:rsid w:val="00246D5B"/>
    <w:rsid w:val="00271930"/>
    <w:rsid w:val="0027257B"/>
    <w:rsid w:val="00280B7E"/>
    <w:rsid w:val="002B3377"/>
    <w:rsid w:val="002B4012"/>
    <w:rsid w:val="002B6F5D"/>
    <w:rsid w:val="002D4244"/>
    <w:rsid w:val="002D4B32"/>
    <w:rsid w:val="002E161C"/>
    <w:rsid w:val="00323F7B"/>
    <w:rsid w:val="00330B43"/>
    <w:rsid w:val="0033533C"/>
    <w:rsid w:val="00345DD7"/>
    <w:rsid w:val="00377E54"/>
    <w:rsid w:val="00390AF0"/>
    <w:rsid w:val="003C608D"/>
    <w:rsid w:val="003F0094"/>
    <w:rsid w:val="00423D0D"/>
    <w:rsid w:val="00436A45"/>
    <w:rsid w:val="00461A9F"/>
    <w:rsid w:val="00462F10"/>
    <w:rsid w:val="004634F3"/>
    <w:rsid w:val="00476902"/>
    <w:rsid w:val="004A5241"/>
    <w:rsid w:val="004C1A2F"/>
    <w:rsid w:val="004C2E09"/>
    <w:rsid w:val="004C4A68"/>
    <w:rsid w:val="004F612E"/>
    <w:rsid w:val="00522DAD"/>
    <w:rsid w:val="00543BE9"/>
    <w:rsid w:val="0055113F"/>
    <w:rsid w:val="005622EE"/>
    <w:rsid w:val="00562CC2"/>
    <w:rsid w:val="005713D6"/>
    <w:rsid w:val="00581CBB"/>
    <w:rsid w:val="0059437A"/>
    <w:rsid w:val="00595A11"/>
    <w:rsid w:val="005C6EAB"/>
    <w:rsid w:val="005F4CCB"/>
    <w:rsid w:val="00611216"/>
    <w:rsid w:val="00613108"/>
    <w:rsid w:val="00617688"/>
    <w:rsid w:val="006217E1"/>
    <w:rsid w:val="00645EF6"/>
    <w:rsid w:val="00660A66"/>
    <w:rsid w:val="00665DD8"/>
    <w:rsid w:val="0067015B"/>
    <w:rsid w:val="00677F4F"/>
    <w:rsid w:val="00691694"/>
    <w:rsid w:val="006A5213"/>
    <w:rsid w:val="006B6EC8"/>
    <w:rsid w:val="006C2CA7"/>
    <w:rsid w:val="006C6223"/>
    <w:rsid w:val="006D1C08"/>
    <w:rsid w:val="006E0C1A"/>
    <w:rsid w:val="006F7C8C"/>
    <w:rsid w:val="0072461A"/>
    <w:rsid w:val="00747195"/>
    <w:rsid w:val="00750C09"/>
    <w:rsid w:val="0079272B"/>
    <w:rsid w:val="00795BBC"/>
    <w:rsid w:val="007E381B"/>
    <w:rsid w:val="007E7341"/>
    <w:rsid w:val="007F6AD7"/>
    <w:rsid w:val="00802108"/>
    <w:rsid w:val="00835C32"/>
    <w:rsid w:val="00837F99"/>
    <w:rsid w:val="00847AD4"/>
    <w:rsid w:val="008774ED"/>
    <w:rsid w:val="008940AB"/>
    <w:rsid w:val="008B4C10"/>
    <w:rsid w:val="008B704C"/>
    <w:rsid w:val="008E7882"/>
    <w:rsid w:val="00900651"/>
    <w:rsid w:val="009125DE"/>
    <w:rsid w:val="00914B1D"/>
    <w:rsid w:val="00923550"/>
    <w:rsid w:val="00934D29"/>
    <w:rsid w:val="00951C33"/>
    <w:rsid w:val="009955DC"/>
    <w:rsid w:val="009A47E2"/>
    <w:rsid w:val="009C1062"/>
    <w:rsid w:val="009C60E7"/>
    <w:rsid w:val="009F071B"/>
    <w:rsid w:val="00A353C9"/>
    <w:rsid w:val="00A5799F"/>
    <w:rsid w:val="00A6063E"/>
    <w:rsid w:val="00A7558F"/>
    <w:rsid w:val="00A760DB"/>
    <w:rsid w:val="00A9762D"/>
    <w:rsid w:val="00AA45F8"/>
    <w:rsid w:val="00AB5CE6"/>
    <w:rsid w:val="00AC0C79"/>
    <w:rsid w:val="00AD523D"/>
    <w:rsid w:val="00B03E1A"/>
    <w:rsid w:val="00B2617B"/>
    <w:rsid w:val="00B47348"/>
    <w:rsid w:val="00B61823"/>
    <w:rsid w:val="00B6330C"/>
    <w:rsid w:val="00B662FE"/>
    <w:rsid w:val="00B66927"/>
    <w:rsid w:val="00B735EA"/>
    <w:rsid w:val="00B7551E"/>
    <w:rsid w:val="00B77DFE"/>
    <w:rsid w:val="00B92590"/>
    <w:rsid w:val="00B94DA5"/>
    <w:rsid w:val="00BA5F63"/>
    <w:rsid w:val="00BC6E20"/>
    <w:rsid w:val="00BD7348"/>
    <w:rsid w:val="00BE09F4"/>
    <w:rsid w:val="00BE5A66"/>
    <w:rsid w:val="00BF676D"/>
    <w:rsid w:val="00C11A46"/>
    <w:rsid w:val="00C16D8A"/>
    <w:rsid w:val="00C25C47"/>
    <w:rsid w:val="00C41D92"/>
    <w:rsid w:val="00C624AE"/>
    <w:rsid w:val="00C630C3"/>
    <w:rsid w:val="00C724B8"/>
    <w:rsid w:val="00C81598"/>
    <w:rsid w:val="00C82E92"/>
    <w:rsid w:val="00C92637"/>
    <w:rsid w:val="00CC61DC"/>
    <w:rsid w:val="00CD0F1F"/>
    <w:rsid w:val="00CD1930"/>
    <w:rsid w:val="00CE369F"/>
    <w:rsid w:val="00CE4B54"/>
    <w:rsid w:val="00CF30A1"/>
    <w:rsid w:val="00CF5CC4"/>
    <w:rsid w:val="00D135C8"/>
    <w:rsid w:val="00D22301"/>
    <w:rsid w:val="00D3406D"/>
    <w:rsid w:val="00D37994"/>
    <w:rsid w:val="00D43E73"/>
    <w:rsid w:val="00D44FDD"/>
    <w:rsid w:val="00D70E9A"/>
    <w:rsid w:val="00D96B57"/>
    <w:rsid w:val="00D97842"/>
    <w:rsid w:val="00DB583F"/>
    <w:rsid w:val="00E130CA"/>
    <w:rsid w:val="00E20349"/>
    <w:rsid w:val="00E30C3A"/>
    <w:rsid w:val="00E37AD6"/>
    <w:rsid w:val="00E4064D"/>
    <w:rsid w:val="00E50B22"/>
    <w:rsid w:val="00E61340"/>
    <w:rsid w:val="00E7018F"/>
    <w:rsid w:val="00E70D77"/>
    <w:rsid w:val="00E818F7"/>
    <w:rsid w:val="00E90ECB"/>
    <w:rsid w:val="00EB7419"/>
    <w:rsid w:val="00ED541D"/>
    <w:rsid w:val="00EE1EDB"/>
    <w:rsid w:val="00EF6403"/>
    <w:rsid w:val="00EF7FD8"/>
    <w:rsid w:val="00F11493"/>
    <w:rsid w:val="00F117A9"/>
    <w:rsid w:val="00F200B4"/>
    <w:rsid w:val="00F26D2C"/>
    <w:rsid w:val="00F329B6"/>
    <w:rsid w:val="00F433D6"/>
    <w:rsid w:val="00F5015E"/>
    <w:rsid w:val="00F5287F"/>
    <w:rsid w:val="00F86875"/>
    <w:rsid w:val="00F91EE5"/>
    <w:rsid w:val="00F94666"/>
    <w:rsid w:val="00FA4DAD"/>
    <w:rsid w:val="00FA722E"/>
    <w:rsid w:val="00FB19C8"/>
    <w:rsid w:val="00FF0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64D88B"/>
  <w15:chartTrackingRefBased/>
  <w15:docId w15:val="{224F3237-6A30-4B37-A581-3FAAED68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Chthchnh2">
    <w:name w:val="Chú thích ảnh (2)_"/>
    <w:link w:val="Chthchnh20"/>
    <w:rPr>
      <w:rFonts w:ascii="Arial" w:hAnsi="Arial" w:cs="Arial"/>
      <w:b/>
      <w:bCs/>
      <w:spacing w:val="10"/>
      <w:sz w:val="14"/>
      <w:szCs w:val="14"/>
      <w:u w:val="none"/>
    </w:rPr>
  </w:style>
  <w:style w:type="character" w:customStyle="1" w:styleId="Chthchnh3">
    <w:name w:val="Chú thích ảnh (3)_"/>
    <w:link w:val="Chthchnh31"/>
    <w:rPr>
      <w:rFonts w:ascii="Impact" w:hAnsi="Impact" w:cs="Impact"/>
      <w:spacing w:val="0"/>
      <w:sz w:val="32"/>
      <w:szCs w:val="32"/>
      <w:u w:val="none"/>
    </w:rPr>
  </w:style>
  <w:style w:type="character" w:customStyle="1" w:styleId="Chthchnh30">
    <w:name w:val="Chú thích ảnh (3)"/>
    <w:rPr>
      <w:rFonts w:ascii="Impact" w:hAnsi="Impact" w:cs="Impact"/>
      <w:spacing w:val="0"/>
      <w:sz w:val="32"/>
      <w:szCs w:val="32"/>
      <w:u w:val="single"/>
    </w:rPr>
  </w:style>
  <w:style w:type="character" w:customStyle="1" w:styleId="Vnbnnidung2">
    <w:name w:val="Văn bản nội dung (2)"/>
    <w:rPr>
      <w:rFonts w:ascii="Arial" w:hAnsi="Arial" w:cs="Arial"/>
      <w:sz w:val="22"/>
      <w:szCs w:val="22"/>
      <w:u w:val="none"/>
    </w:rPr>
  </w:style>
  <w:style w:type="character" w:customStyle="1" w:styleId="Tiu3">
    <w:name w:val="Tiêu đề #3"/>
    <w:rPr>
      <w:rFonts w:ascii="Arial" w:hAnsi="Arial" w:cs="Arial"/>
      <w:b/>
      <w:bCs/>
      <w:sz w:val="22"/>
      <w:szCs w:val="22"/>
      <w:u w:val="none"/>
      <w:lang w:val="en-US" w:eastAsia="en-US"/>
    </w:rPr>
  </w:style>
  <w:style w:type="character" w:customStyle="1" w:styleId="Vnbnnidung17">
    <w:name w:val="Văn bản nội dung (17)_"/>
    <w:link w:val="Vnbnnidung170"/>
    <w:rPr>
      <w:rFonts w:ascii="Arial" w:hAnsi="Arial" w:cs="Arial"/>
      <w:sz w:val="22"/>
      <w:szCs w:val="22"/>
      <w:u w:val="none"/>
    </w:rPr>
  </w:style>
  <w:style w:type="character" w:customStyle="1" w:styleId="Chthchnh4">
    <w:name w:val="Chú thích ảnh (4)"/>
    <w:rPr>
      <w:rFonts w:ascii="Arial" w:hAnsi="Arial" w:cs="Arial"/>
      <w:b/>
      <w:bCs/>
      <w:sz w:val="22"/>
      <w:szCs w:val="22"/>
      <w:u w:val="none"/>
      <w:lang w:val="en-US" w:eastAsia="en-US"/>
    </w:rPr>
  </w:style>
  <w:style w:type="character" w:customStyle="1" w:styleId="Vnbnnidung3">
    <w:name w:val="Văn bản nội dung (3)_"/>
    <w:link w:val="Vnbnnidung30"/>
    <w:rPr>
      <w:rFonts w:ascii="Times New Roman" w:hAnsi="Times New Roman" w:cs="Times New Roman"/>
      <w:b/>
      <w:bCs/>
      <w:sz w:val="26"/>
      <w:szCs w:val="26"/>
      <w:u w:val="none"/>
    </w:rPr>
  </w:style>
  <w:style w:type="character" w:customStyle="1" w:styleId="Vnbnnidung4">
    <w:name w:val="Văn bản nội dung (4)_"/>
    <w:link w:val="Vnbnnidung41"/>
    <w:rPr>
      <w:rFonts w:ascii="Times New Roman" w:hAnsi="Times New Roman" w:cs="Times New Roman"/>
      <w:i/>
      <w:iCs/>
      <w:sz w:val="26"/>
      <w:szCs w:val="26"/>
      <w:u w:val="none"/>
    </w:rPr>
  </w:style>
  <w:style w:type="character" w:customStyle="1" w:styleId="Vnbnnidung40">
    <w:name w:val="Văn bản nội dung (4)"/>
    <w:basedOn w:val="Vnbnnidung4"/>
    <w:rPr>
      <w:rFonts w:ascii="Times New Roman" w:hAnsi="Times New Roman" w:cs="Times New Roman"/>
      <w:i/>
      <w:iCs/>
      <w:sz w:val="26"/>
      <w:szCs w:val="26"/>
      <w:u w:val="none"/>
    </w:rPr>
  </w:style>
  <w:style w:type="character" w:customStyle="1" w:styleId="Vnbnnidung414pt">
    <w:name w:val="Văn bản nội dung (4) + 14 pt"/>
    <w:aliases w:val="Không in nghiêng"/>
    <w:rPr>
      <w:rFonts w:ascii="Times New Roman" w:hAnsi="Times New Roman" w:cs="Times New Roman"/>
      <w:i/>
      <w:iCs/>
      <w:sz w:val="28"/>
      <w:szCs w:val="28"/>
      <w:u w:val="none"/>
    </w:rPr>
  </w:style>
  <w:style w:type="character" w:customStyle="1" w:styleId="Vnbnnidung414pt1">
    <w:name w:val="Văn bản nội dung (4) + 14 pt1"/>
    <w:aliases w:val="Không in nghiêng1"/>
    <w:rPr>
      <w:rFonts w:ascii="Times New Roman" w:hAnsi="Times New Roman" w:cs="Times New Roman"/>
      <w:i/>
      <w:iCs/>
      <w:sz w:val="28"/>
      <w:szCs w:val="28"/>
      <w:u w:val="none"/>
    </w:rPr>
  </w:style>
  <w:style w:type="character" w:customStyle="1" w:styleId="Vnbnnidung42">
    <w:name w:val="Văn bản nội dung (4)2"/>
    <w:basedOn w:val="Vnbnnidung4"/>
    <w:rPr>
      <w:rFonts w:ascii="Times New Roman" w:hAnsi="Times New Roman" w:cs="Times New Roman"/>
      <w:i/>
      <w:iCs/>
      <w:sz w:val="26"/>
      <w:szCs w:val="26"/>
      <w:u w:val="none"/>
    </w:rPr>
  </w:style>
  <w:style w:type="character" w:customStyle="1" w:styleId="Vnbnnidung5">
    <w:name w:val="Văn bản nội dung (5)_"/>
    <w:link w:val="Vnbnnidung50"/>
    <w:rPr>
      <w:rFonts w:ascii="Times New Roman" w:hAnsi="Times New Roman" w:cs="Times New Roman"/>
      <w:sz w:val="28"/>
      <w:szCs w:val="28"/>
      <w:u w:val="none"/>
    </w:rPr>
  </w:style>
  <w:style w:type="character" w:customStyle="1" w:styleId="Vnbnnidung513pt">
    <w:name w:val="Văn bản nội dung (5) + 13 pt"/>
    <w:aliases w:val="In đậm"/>
    <w:rPr>
      <w:rFonts w:ascii="Times New Roman" w:hAnsi="Times New Roman" w:cs="Times New Roman"/>
      <w:b/>
      <w:bCs/>
      <w:sz w:val="26"/>
      <w:szCs w:val="26"/>
      <w:u w:val="none"/>
    </w:rPr>
  </w:style>
  <w:style w:type="character" w:customStyle="1" w:styleId="Vnbnnidung6">
    <w:name w:val="Văn bản nội dung (6)_"/>
    <w:link w:val="Vnbnnidung60"/>
    <w:rPr>
      <w:rFonts w:ascii="Arial" w:hAnsi="Arial" w:cs="Arial"/>
      <w:b/>
      <w:bCs/>
      <w:spacing w:val="10"/>
      <w:sz w:val="14"/>
      <w:szCs w:val="14"/>
      <w:u w:val="none"/>
    </w:rPr>
  </w:style>
  <w:style w:type="character" w:customStyle="1" w:styleId="Vnbnnidung7">
    <w:name w:val="Văn bản nội dung (7)_"/>
    <w:link w:val="Vnbnnidung70"/>
    <w:rPr>
      <w:rFonts w:ascii="Arial" w:hAnsi="Arial" w:cs="Arial"/>
      <w:sz w:val="22"/>
      <w:szCs w:val="22"/>
      <w:u w:val="none"/>
      <w:lang w:val="en-US" w:eastAsia="en-US"/>
    </w:rPr>
  </w:style>
  <w:style w:type="character" w:customStyle="1" w:styleId="Vnbnnidung513pt1">
    <w:name w:val="Văn bản nội dung (5) + 13 pt1"/>
    <w:aliases w:val="In nghiêng"/>
    <w:rPr>
      <w:rFonts w:ascii="Times New Roman" w:hAnsi="Times New Roman" w:cs="Times New Roman"/>
      <w:i/>
      <w:iCs/>
      <w:sz w:val="26"/>
      <w:szCs w:val="26"/>
      <w:u w:val="none"/>
    </w:rPr>
  </w:style>
  <w:style w:type="character" w:customStyle="1" w:styleId="Vnbnnidung3Arial">
    <w:name w:val="Văn bản nội dung (3) + Arial"/>
    <w:aliases w:val="9.5 pt,Không in đậm,In nghiêng3"/>
    <w:rPr>
      <w:rFonts w:ascii="Arial" w:hAnsi="Arial" w:cs="Arial"/>
      <w:b/>
      <w:bCs/>
      <w:i/>
      <w:iCs/>
      <w:sz w:val="19"/>
      <w:szCs w:val="19"/>
      <w:u w:val="none"/>
    </w:rPr>
  </w:style>
  <w:style w:type="character" w:customStyle="1" w:styleId="Vnbnnidung3105pt">
    <w:name w:val="Văn bản nội dung (3) + 10.5 pt"/>
    <w:aliases w:val="Không in đậm3"/>
    <w:rPr>
      <w:rFonts w:ascii="Times New Roman" w:hAnsi="Times New Roman" w:cs="Times New Roman"/>
      <w:b/>
      <w:bCs/>
      <w:noProof/>
      <w:sz w:val="21"/>
      <w:szCs w:val="21"/>
      <w:u w:val="none"/>
    </w:rPr>
  </w:style>
  <w:style w:type="character" w:customStyle="1" w:styleId="Vnbnnidung8">
    <w:name w:val="Văn bản nội dung (8)_"/>
    <w:link w:val="Vnbnnidung80"/>
    <w:rPr>
      <w:rFonts w:ascii="Times New Roman" w:hAnsi="Times New Roman" w:cs="Times New Roman"/>
      <w:sz w:val="21"/>
      <w:szCs w:val="21"/>
      <w:u w:val="none"/>
    </w:rPr>
  </w:style>
  <w:style w:type="character" w:customStyle="1" w:styleId="Vnbnnidung8Arial">
    <w:name w:val="Văn bản nội dung (8) + Arial"/>
    <w:aliases w:val="9.5 pt1,In nghiêng2"/>
    <w:rPr>
      <w:rFonts w:ascii="Arial" w:hAnsi="Arial" w:cs="Arial"/>
      <w:i/>
      <w:iCs/>
      <w:sz w:val="19"/>
      <w:szCs w:val="19"/>
      <w:u w:val="none"/>
    </w:rPr>
  </w:style>
  <w:style w:type="character" w:customStyle="1" w:styleId="Vnbnnidung9">
    <w:name w:val="Văn bản nội dung (9)_"/>
    <w:link w:val="Vnbnnidung90"/>
    <w:rPr>
      <w:rFonts w:ascii="Arial" w:hAnsi="Arial" w:cs="Arial"/>
      <w:sz w:val="28"/>
      <w:szCs w:val="28"/>
      <w:u w:val="none"/>
    </w:rPr>
  </w:style>
  <w:style w:type="character" w:customStyle="1" w:styleId="Tiu2">
    <w:name w:val="Tiêu đề #2_"/>
    <w:link w:val="Tiu20"/>
    <w:rPr>
      <w:rFonts w:ascii="Arial" w:hAnsi="Arial" w:cs="Arial"/>
      <w:b/>
      <w:bCs/>
      <w:sz w:val="30"/>
      <w:szCs w:val="30"/>
      <w:u w:val="none"/>
    </w:rPr>
  </w:style>
  <w:style w:type="character" w:customStyle="1" w:styleId="Vnbnnidung10">
    <w:name w:val="Văn bản nội dung (10)_"/>
    <w:link w:val="Vnbnnidung100"/>
    <w:rPr>
      <w:rFonts w:ascii="Arial" w:hAnsi="Arial" w:cs="Arial"/>
      <w:b/>
      <w:bCs/>
      <w:i/>
      <w:iCs/>
      <w:sz w:val="28"/>
      <w:szCs w:val="28"/>
      <w:u w:val="none"/>
      <w:lang w:val="en-US" w:eastAsia="en-US"/>
    </w:rPr>
  </w:style>
  <w:style w:type="character" w:customStyle="1" w:styleId="Vnbnnidung11">
    <w:name w:val="Văn bản nội dung (11)_"/>
    <w:link w:val="Vnbnnidung110"/>
    <w:rPr>
      <w:rFonts w:ascii="Arial" w:hAnsi="Arial" w:cs="Arial"/>
      <w:b/>
      <w:bCs/>
      <w:sz w:val="22"/>
      <w:szCs w:val="22"/>
      <w:u w:val="none"/>
    </w:rPr>
  </w:style>
  <w:style w:type="character" w:customStyle="1" w:styleId="Vnbnnidung20">
    <w:name w:val="Văn bản nội dung (2)_"/>
    <w:link w:val="Vnbnnidung21"/>
    <w:rPr>
      <w:rFonts w:ascii="Arial" w:hAnsi="Arial" w:cs="Arial"/>
      <w:sz w:val="22"/>
      <w:szCs w:val="22"/>
      <w:u w:val="none"/>
    </w:rPr>
  </w:style>
  <w:style w:type="character" w:customStyle="1" w:styleId="Vnbnnidung12">
    <w:name w:val="Văn bản nội dung (12)_"/>
    <w:link w:val="Vnbnnidung120"/>
    <w:rPr>
      <w:rFonts w:ascii="Arial" w:hAnsi="Arial" w:cs="Arial"/>
      <w:sz w:val="20"/>
      <w:szCs w:val="20"/>
      <w:u w:val="none"/>
    </w:rPr>
  </w:style>
  <w:style w:type="character" w:customStyle="1" w:styleId="Vnbnnidung13">
    <w:name w:val="Văn bản nội dung (13)_"/>
    <w:link w:val="Vnbnnidung130"/>
    <w:rPr>
      <w:rFonts w:ascii="Arial" w:hAnsi="Arial" w:cs="Arial"/>
      <w:sz w:val="22"/>
      <w:szCs w:val="22"/>
      <w:u w:val="none"/>
    </w:rPr>
  </w:style>
  <w:style w:type="character" w:customStyle="1" w:styleId="Tiu30">
    <w:name w:val="Tiêu đề #3_"/>
    <w:link w:val="Tiu31"/>
    <w:rPr>
      <w:rFonts w:ascii="Arial" w:hAnsi="Arial" w:cs="Arial"/>
      <w:b/>
      <w:bCs/>
      <w:sz w:val="22"/>
      <w:szCs w:val="22"/>
      <w:u w:val="none"/>
    </w:rPr>
  </w:style>
  <w:style w:type="character" w:customStyle="1" w:styleId="Vnbnnidung2Innghing">
    <w:name w:val="Văn bản nội dung (2) + In nghiêng"/>
    <w:rPr>
      <w:rFonts w:ascii="Arial" w:hAnsi="Arial" w:cs="Arial"/>
      <w:i/>
      <w:iCs/>
      <w:sz w:val="22"/>
      <w:szCs w:val="22"/>
      <w:u w:val="none"/>
    </w:rPr>
  </w:style>
  <w:style w:type="character" w:customStyle="1" w:styleId="Vnbnnidung23">
    <w:name w:val="Văn bản nội dung (2)3"/>
    <w:basedOn w:val="Vnbnnidung20"/>
    <w:rPr>
      <w:rFonts w:ascii="Arial" w:hAnsi="Arial" w:cs="Arial"/>
      <w:sz w:val="22"/>
      <w:szCs w:val="22"/>
      <w:u w:val="none"/>
    </w:rPr>
  </w:style>
  <w:style w:type="character" w:customStyle="1" w:styleId="Vnbnnidung14">
    <w:name w:val="Văn bản nội dung (14)_"/>
    <w:link w:val="Vnbnnidung140"/>
    <w:rPr>
      <w:rFonts w:ascii="Arial" w:hAnsi="Arial" w:cs="Arial"/>
      <w:b/>
      <w:bCs/>
      <w:i/>
      <w:iCs/>
      <w:u w:val="none"/>
      <w:lang w:val="en-US" w:eastAsia="en-US"/>
    </w:rPr>
  </w:style>
  <w:style w:type="character" w:customStyle="1" w:styleId="Vnbnnidung215pt">
    <w:name w:val="Văn bản nội dung (2) + 15 pt"/>
    <w:rPr>
      <w:rFonts w:ascii="Arial" w:hAnsi="Arial" w:cs="Arial"/>
      <w:sz w:val="30"/>
      <w:szCs w:val="30"/>
      <w:u w:val="none"/>
    </w:rPr>
  </w:style>
  <w:style w:type="character" w:customStyle="1" w:styleId="Vnbnnidung66pt">
    <w:name w:val="Văn bản nội dung (6) + 6 pt"/>
    <w:aliases w:val="Không in đậm2,Giãn cách 0 pt,Tỉ lệ 60%"/>
    <w:rPr>
      <w:rFonts w:ascii="Arial" w:hAnsi="Arial" w:cs="Arial"/>
      <w:b/>
      <w:bCs/>
      <w:spacing w:val="0"/>
      <w:w w:val="60"/>
      <w:sz w:val="12"/>
      <w:szCs w:val="12"/>
      <w:u w:val="none"/>
    </w:rPr>
  </w:style>
  <w:style w:type="character" w:customStyle="1" w:styleId="Vnbnnidung15">
    <w:name w:val="Văn bản nội dung (15)_"/>
    <w:link w:val="Vnbnnidung150"/>
    <w:rPr>
      <w:rFonts w:ascii="Arial" w:hAnsi="Arial" w:cs="Arial"/>
      <w:sz w:val="17"/>
      <w:szCs w:val="17"/>
      <w:u w:val="none"/>
    </w:rPr>
  </w:style>
  <w:style w:type="character" w:customStyle="1" w:styleId="Chthchbng2">
    <w:name w:val="Chú thích bảng (2)_"/>
    <w:link w:val="Chthchbng21"/>
    <w:rPr>
      <w:rFonts w:ascii="Impact" w:hAnsi="Impact" w:cs="Impact"/>
      <w:spacing w:val="0"/>
      <w:sz w:val="32"/>
      <w:szCs w:val="32"/>
      <w:u w:val="none"/>
    </w:rPr>
  </w:style>
  <w:style w:type="character" w:customStyle="1" w:styleId="Chthchbng20">
    <w:name w:val="Chú thích bảng (2)"/>
    <w:rPr>
      <w:rFonts w:ascii="Impact" w:hAnsi="Impact" w:cs="Impact"/>
      <w:spacing w:val="0"/>
      <w:sz w:val="32"/>
      <w:szCs w:val="32"/>
      <w:u w:val="single"/>
    </w:rPr>
  </w:style>
  <w:style w:type="character" w:customStyle="1" w:styleId="Chthchbng2Tahoma">
    <w:name w:val="Chú thích bảng (2) + Tahoma"/>
    <w:aliases w:val="34 pt,In đậm1,In nghiêng1"/>
    <w:rPr>
      <w:rFonts w:ascii="Tahoma" w:hAnsi="Tahoma" w:cs="Tahoma"/>
      <w:b/>
      <w:bCs/>
      <w:i/>
      <w:iCs/>
      <w:spacing w:val="0"/>
      <w:sz w:val="68"/>
      <w:szCs w:val="68"/>
      <w:u w:val="none"/>
    </w:rPr>
  </w:style>
  <w:style w:type="character" w:customStyle="1" w:styleId="Chthchbng3">
    <w:name w:val="Chú thích bảng (3)_"/>
    <w:link w:val="Chthchbng30"/>
    <w:rPr>
      <w:rFonts w:ascii="Arial" w:hAnsi="Arial" w:cs="Arial"/>
      <w:b/>
      <w:bCs/>
      <w:spacing w:val="10"/>
      <w:sz w:val="14"/>
      <w:szCs w:val="14"/>
      <w:u w:val="none"/>
    </w:rPr>
  </w:style>
  <w:style w:type="character" w:customStyle="1" w:styleId="Vnbnnidung22">
    <w:name w:val="Văn bản nội dung (2)2"/>
    <w:basedOn w:val="Vnbnnidung20"/>
    <w:rPr>
      <w:rFonts w:ascii="Arial" w:hAnsi="Arial" w:cs="Arial"/>
      <w:sz w:val="22"/>
      <w:szCs w:val="22"/>
      <w:u w:val="none"/>
    </w:rPr>
  </w:style>
  <w:style w:type="character" w:customStyle="1" w:styleId="Chthchbng">
    <w:name w:val="Chú thích bảng_"/>
    <w:link w:val="Chthchbng0"/>
    <w:rPr>
      <w:rFonts w:ascii="Arial" w:hAnsi="Arial" w:cs="Arial"/>
      <w:b/>
      <w:bCs/>
      <w:sz w:val="22"/>
      <w:szCs w:val="22"/>
      <w:u w:val="none"/>
    </w:rPr>
  </w:style>
  <w:style w:type="character" w:customStyle="1" w:styleId="Vnbnnidung2Inm">
    <w:name w:val="Văn bản nội dung (2) + In đậm"/>
    <w:rPr>
      <w:rFonts w:ascii="Arial" w:hAnsi="Arial" w:cs="Arial"/>
      <w:b/>
      <w:bCs/>
      <w:sz w:val="22"/>
      <w:szCs w:val="22"/>
      <w:u w:val="none"/>
    </w:rPr>
  </w:style>
  <w:style w:type="character" w:customStyle="1" w:styleId="Vnbnnidung16">
    <w:name w:val="Văn bản nội dung (16)_"/>
    <w:link w:val="Vnbnnidung160"/>
    <w:rPr>
      <w:rFonts w:ascii="Arial" w:hAnsi="Arial" w:cs="Arial"/>
      <w:spacing w:val="20"/>
      <w:sz w:val="14"/>
      <w:szCs w:val="14"/>
      <w:u w:val="none"/>
    </w:rPr>
  </w:style>
  <w:style w:type="character" w:customStyle="1" w:styleId="Chthchnh5">
    <w:name w:val="Chú thích ảnh (5)_"/>
    <w:link w:val="Chthchnh50"/>
    <w:rPr>
      <w:rFonts w:ascii="Arial" w:hAnsi="Arial" w:cs="Arial"/>
      <w:spacing w:val="0"/>
      <w:sz w:val="22"/>
      <w:szCs w:val="22"/>
      <w:u w:val="none"/>
    </w:rPr>
  </w:style>
  <w:style w:type="character" w:customStyle="1" w:styleId="Vnbnnidung19">
    <w:name w:val="Văn bản nội dung (19)_"/>
    <w:link w:val="Vnbnnidung190"/>
    <w:rPr>
      <w:rFonts w:ascii="Arial" w:hAnsi="Arial" w:cs="Arial"/>
      <w:sz w:val="22"/>
      <w:szCs w:val="22"/>
      <w:u w:val="none"/>
    </w:rPr>
  </w:style>
  <w:style w:type="character" w:customStyle="1" w:styleId="Vnbnnidung200">
    <w:name w:val="Văn bản nội dung (20)_"/>
    <w:link w:val="Vnbnnidung201"/>
    <w:rPr>
      <w:rFonts w:ascii="Arial" w:hAnsi="Arial" w:cs="Arial"/>
      <w:spacing w:val="0"/>
      <w:sz w:val="22"/>
      <w:szCs w:val="22"/>
      <w:u w:val="none"/>
    </w:rPr>
  </w:style>
  <w:style w:type="character" w:customStyle="1" w:styleId="Chthchnh40">
    <w:name w:val="Chú thích ảnh (4)_"/>
    <w:link w:val="Chthchnh41"/>
    <w:rPr>
      <w:rFonts w:ascii="Arial" w:hAnsi="Arial" w:cs="Arial"/>
      <w:b/>
      <w:bCs/>
      <w:sz w:val="22"/>
      <w:szCs w:val="22"/>
      <w:u w:val="none"/>
      <w:lang w:val="en-US" w:eastAsia="en-US"/>
    </w:rPr>
  </w:style>
  <w:style w:type="character" w:customStyle="1" w:styleId="Chthchnh">
    <w:name w:val="Chú thích ảnh_"/>
    <w:link w:val="Chthchnh0"/>
    <w:rPr>
      <w:rFonts w:ascii="Arial" w:hAnsi="Arial" w:cs="Arial"/>
      <w:sz w:val="20"/>
      <w:szCs w:val="20"/>
      <w:u w:val="none"/>
    </w:rPr>
  </w:style>
  <w:style w:type="character" w:customStyle="1" w:styleId="Vnbnnidung18">
    <w:name w:val="Văn bản nội dung (18)_"/>
    <w:link w:val="Vnbnnidung180"/>
    <w:rPr>
      <w:rFonts w:ascii="Arial" w:hAnsi="Arial" w:cs="Arial"/>
      <w:sz w:val="22"/>
      <w:szCs w:val="22"/>
      <w:u w:val="none"/>
    </w:rPr>
  </w:style>
  <w:style w:type="character" w:customStyle="1" w:styleId="Vnbnnidung215pt1">
    <w:name w:val="Văn bản nội dung (2) + 15 pt1"/>
    <w:rPr>
      <w:rFonts w:ascii="Arial" w:hAnsi="Arial" w:cs="Arial"/>
      <w:sz w:val="30"/>
      <w:szCs w:val="30"/>
      <w:u w:val="none"/>
    </w:rPr>
  </w:style>
  <w:style w:type="character" w:customStyle="1" w:styleId="Vnbnnidung285pt">
    <w:name w:val="Văn bản nội dung (2) + 8.5 pt"/>
    <w:rPr>
      <w:rFonts w:ascii="Arial" w:hAnsi="Arial" w:cs="Arial"/>
      <w:sz w:val="17"/>
      <w:szCs w:val="17"/>
      <w:u w:val="none"/>
    </w:rPr>
  </w:style>
  <w:style w:type="character" w:customStyle="1" w:styleId="Chthchbng4">
    <w:name w:val="Chú thích bảng (4)_"/>
    <w:link w:val="Chthchbng40"/>
    <w:rPr>
      <w:rFonts w:ascii="Arial" w:hAnsi="Arial" w:cs="Arial"/>
      <w:sz w:val="22"/>
      <w:szCs w:val="22"/>
      <w:u w:val="none"/>
    </w:rPr>
  </w:style>
  <w:style w:type="character" w:customStyle="1" w:styleId="Chthchbng4Innghing">
    <w:name w:val="Chú thích bảng (4) + In nghiêng"/>
    <w:rPr>
      <w:rFonts w:ascii="Arial" w:hAnsi="Arial" w:cs="Arial"/>
      <w:i/>
      <w:iCs/>
      <w:sz w:val="22"/>
      <w:szCs w:val="22"/>
      <w:u w:val="none"/>
    </w:rPr>
  </w:style>
  <w:style w:type="character" w:customStyle="1" w:styleId="Vnbnnidung2Inm1">
    <w:name w:val="Văn bản nội dung (2) + In đậm1"/>
    <w:rPr>
      <w:rFonts w:ascii="Arial" w:hAnsi="Arial" w:cs="Arial"/>
      <w:b/>
      <w:bCs/>
      <w:sz w:val="22"/>
      <w:szCs w:val="22"/>
      <w:u w:val="none"/>
    </w:rPr>
  </w:style>
  <w:style w:type="character" w:customStyle="1" w:styleId="Tiu1">
    <w:name w:val="Tiêu đề #1_"/>
    <w:link w:val="Tiu11"/>
    <w:rPr>
      <w:rFonts w:ascii="Impact" w:hAnsi="Impact" w:cs="Impact"/>
      <w:spacing w:val="0"/>
      <w:sz w:val="32"/>
      <w:szCs w:val="32"/>
      <w:u w:val="none"/>
    </w:rPr>
  </w:style>
  <w:style w:type="character" w:customStyle="1" w:styleId="Tiu10">
    <w:name w:val="Tiêu đề #1"/>
    <w:rPr>
      <w:rFonts w:ascii="Impact" w:hAnsi="Impact" w:cs="Impact"/>
      <w:spacing w:val="0"/>
      <w:sz w:val="32"/>
      <w:szCs w:val="32"/>
      <w:u w:val="single"/>
    </w:rPr>
  </w:style>
  <w:style w:type="character" w:customStyle="1" w:styleId="Tiu122pt">
    <w:name w:val="Tiêu đề #1 + 22 pt"/>
    <w:aliases w:val="Tỉ lệ 120%"/>
    <w:rPr>
      <w:rFonts w:ascii="Impact" w:hAnsi="Impact" w:cs="Impact"/>
      <w:spacing w:val="0"/>
      <w:w w:val="120"/>
      <w:sz w:val="44"/>
      <w:szCs w:val="44"/>
      <w:u w:val="none"/>
      <w:lang w:val="en-US" w:eastAsia="en-US"/>
    </w:rPr>
  </w:style>
  <w:style w:type="character" w:customStyle="1" w:styleId="Vnbnnidung285pt1">
    <w:name w:val="Văn bản nội dung (2) + 8.5 pt1"/>
    <w:rPr>
      <w:rFonts w:ascii="Arial" w:hAnsi="Arial" w:cs="Arial"/>
      <w:sz w:val="17"/>
      <w:szCs w:val="17"/>
      <w:u w:val="none"/>
    </w:rPr>
  </w:style>
  <w:style w:type="character" w:customStyle="1" w:styleId="Vnbnnidung1115pt">
    <w:name w:val="Văn bản nội dung (11) + 15 pt"/>
    <w:aliases w:val="Không in đậm1"/>
    <w:rPr>
      <w:rFonts w:ascii="Arial" w:hAnsi="Arial" w:cs="Arial"/>
      <w:b/>
      <w:bCs/>
      <w:sz w:val="30"/>
      <w:szCs w:val="30"/>
      <w:u w:val="none"/>
      <w:lang w:val="en-US" w:eastAsia="en-US"/>
    </w:rPr>
  </w:style>
  <w:style w:type="character" w:customStyle="1" w:styleId="Vnbnnidung210">
    <w:name w:val="Văn bản nội dung (21)_"/>
    <w:link w:val="Vnbnnidung211"/>
    <w:rPr>
      <w:rFonts w:ascii="Arial" w:hAnsi="Arial" w:cs="Arial"/>
      <w:sz w:val="22"/>
      <w:szCs w:val="22"/>
      <w:u w:val="none"/>
      <w:lang w:val="en-US" w:eastAsia="en-US"/>
    </w:rPr>
  </w:style>
  <w:style w:type="paragraph" w:customStyle="1" w:styleId="Chthchnh20">
    <w:name w:val="Chú thích ảnh (2)"/>
    <w:basedOn w:val="Normal"/>
    <w:link w:val="Chthchnh2"/>
    <w:pPr>
      <w:shd w:val="clear" w:color="auto" w:fill="FFFFFF"/>
      <w:spacing w:line="240" w:lineRule="atLeast"/>
    </w:pPr>
    <w:rPr>
      <w:rFonts w:ascii="Arial" w:hAnsi="Arial" w:cs="Arial"/>
      <w:b/>
      <w:bCs/>
      <w:color w:val="auto"/>
      <w:spacing w:val="10"/>
      <w:sz w:val="14"/>
      <w:szCs w:val="14"/>
      <w:lang w:eastAsia="en-US"/>
    </w:rPr>
  </w:style>
  <w:style w:type="paragraph" w:customStyle="1" w:styleId="Chthchnh31">
    <w:name w:val="Chú thích ảnh (3)1"/>
    <w:basedOn w:val="Normal"/>
    <w:link w:val="Chthchnh3"/>
    <w:pPr>
      <w:shd w:val="clear" w:color="auto" w:fill="FFFFFF"/>
      <w:spacing w:line="240" w:lineRule="atLeast"/>
    </w:pPr>
    <w:rPr>
      <w:rFonts w:ascii="Impact" w:hAnsi="Impact" w:cs="Impact"/>
      <w:color w:val="auto"/>
      <w:sz w:val="32"/>
      <w:szCs w:val="32"/>
      <w:lang w:eastAsia="en-US"/>
    </w:rPr>
  </w:style>
  <w:style w:type="paragraph" w:customStyle="1" w:styleId="Vnbnnidung21">
    <w:name w:val="Văn bản nội dung (2)1"/>
    <w:basedOn w:val="Normal"/>
    <w:link w:val="Vnbnnidung20"/>
    <w:pPr>
      <w:shd w:val="clear" w:color="auto" w:fill="FFFFFF"/>
      <w:spacing w:line="240" w:lineRule="atLeast"/>
      <w:ind w:hanging="440"/>
    </w:pPr>
    <w:rPr>
      <w:rFonts w:ascii="Arial" w:hAnsi="Arial" w:cs="Arial"/>
      <w:color w:val="auto"/>
      <w:sz w:val="22"/>
      <w:szCs w:val="22"/>
      <w:lang w:eastAsia="en-US"/>
    </w:rPr>
  </w:style>
  <w:style w:type="paragraph" w:customStyle="1" w:styleId="Tiu31">
    <w:name w:val="Tiêu đề #31"/>
    <w:basedOn w:val="Normal"/>
    <w:link w:val="Tiu30"/>
    <w:pPr>
      <w:shd w:val="clear" w:color="auto" w:fill="FFFFFF"/>
      <w:spacing w:line="240" w:lineRule="atLeast"/>
      <w:ind w:hanging="440"/>
      <w:jc w:val="both"/>
      <w:outlineLvl w:val="2"/>
    </w:pPr>
    <w:rPr>
      <w:rFonts w:ascii="Arial" w:hAnsi="Arial" w:cs="Arial"/>
      <w:b/>
      <w:bCs/>
      <w:color w:val="auto"/>
      <w:sz w:val="22"/>
      <w:szCs w:val="22"/>
      <w:lang w:eastAsia="en-US"/>
    </w:rPr>
  </w:style>
  <w:style w:type="paragraph" w:customStyle="1" w:styleId="Vnbnnidung170">
    <w:name w:val="Văn bản nội dung (17)"/>
    <w:basedOn w:val="Normal"/>
    <w:link w:val="Vnbnnidung17"/>
    <w:pPr>
      <w:shd w:val="clear" w:color="auto" w:fill="FFFFFF"/>
      <w:spacing w:line="240" w:lineRule="atLeast"/>
    </w:pPr>
    <w:rPr>
      <w:rFonts w:ascii="Arial" w:hAnsi="Arial" w:cs="Arial"/>
      <w:color w:val="auto"/>
      <w:sz w:val="22"/>
      <w:szCs w:val="22"/>
      <w:lang w:eastAsia="en-US"/>
    </w:rPr>
  </w:style>
  <w:style w:type="paragraph" w:customStyle="1" w:styleId="Chthchnh41">
    <w:name w:val="Chú thích ảnh (4)1"/>
    <w:basedOn w:val="Normal"/>
    <w:link w:val="Chthchnh40"/>
    <w:pPr>
      <w:shd w:val="clear" w:color="auto" w:fill="FFFFFF"/>
      <w:spacing w:line="240" w:lineRule="atLeast"/>
    </w:pPr>
    <w:rPr>
      <w:rFonts w:ascii="Arial" w:hAnsi="Arial" w:cs="Arial"/>
      <w:b/>
      <w:bCs/>
      <w:color w:val="auto"/>
      <w:sz w:val="22"/>
      <w:szCs w:val="22"/>
      <w:lang w:val="en-US" w:eastAsia="en-US"/>
    </w:rPr>
  </w:style>
  <w:style w:type="paragraph" w:customStyle="1" w:styleId="Vnbnnidung30">
    <w:name w:val="Văn bản nội dung (3)"/>
    <w:basedOn w:val="Normal"/>
    <w:link w:val="Vnbnnidung3"/>
    <w:pPr>
      <w:shd w:val="clear" w:color="auto" w:fill="FFFFFF"/>
      <w:spacing w:line="240" w:lineRule="atLeast"/>
    </w:pPr>
    <w:rPr>
      <w:rFonts w:ascii="Times New Roman" w:hAnsi="Times New Roman" w:cs="Times New Roman"/>
      <w:b/>
      <w:bCs/>
      <w:color w:val="auto"/>
      <w:sz w:val="26"/>
      <w:szCs w:val="26"/>
      <w:lang w:eastAsia="en-US"/>
    </w:rPr>
  </w:style>
  <w:style w:type="paragraph" w:customStyle="1" w:styleId="Vnbnnidung41">
    <w:name w:val="Văn bản nội dung (4)1"/>
    <w:basedOn w:val="Normal"/>
    <w:link w:val="Vnbnnidung4"/>
    <w:pPr>
      <w:shd w:val="clear" w:color="auto" w:fill="FFFFFF"/>
      <w:spacing w:line="240" w:lineRule="atLeast"/>
      <w:jc w:val="both"/>
    </w:pPr>
    <w:rPr>
      <w:rFonts w:ascii="Times New Roman" w:hAnsi="Times New Roman" w:cs="Times New Roman"/>
      <w:i/>
      <w:iCs/>
      <w:color w:val="auto"/>
      <w:sz w:val="26"/>
      <w:szCs w:val="26"/>
      <w:lang w:eastAsia="en-US"/>
    </w:rPr>
  </w:style>
  <w:style w:type="paragraph" w:customStyle="1" w:styleId="Vnbnnidung50">
    <w:name w:val="Văn bản nội dung (5)"/>
    <w:basedOn w:val="Normal"/>
    <w:link w:val="Vnbnnidung5"/>
    <w:pPr>
      <w:shd w:val="clear" w:color="auto" w:fill="FFFFFF"/>
      <w:spacing w:line="384" w:lineRule="exact"/>
      <w:jc w:val="both"/>
    </w:pPr>
    <w:rPr>
      <w:rFonts w:ascii="Times New Roman" w:hAnsi="Times New Roman" w:cs="Times New Roman"/>
      <w:color w:val="auto"/>
      <w:sz w:val="28"/>
      <w:szCs w:val="28"/>
      <w:lang w:eastAsia="en-US"/>
    </w:rPr>
  </w:style>
  <w:style w:type="paragraph" w:customStyle="1" w:styleId="Vnbnnidung60">
    <w:name w:val="Văn bản nội dung (6)"/>
    <w:basedOn w:val="Normal"/>
    <w:link w:val="Vnbnnidung6"/>
    <w:pPr>
      <w:shd w:val="clear" w:color="auto" w:fill="FFFFFF"/>
      <w:spacing w:line="240" w:lineRule="atLeast"/>
    </w:pPr>
    <w:rPr>
      <w:rFonts w:ascii="Arial" w:hAnsi="Arial" w:cs="Arial"/>
      <w:b/>
      <w:bCs/>
      <w:color w:val="auto"/>
      <w:spacing w:val="10"/>
      <w:sz w:val="14"/>
      <w:szCs w:val="14"/>
      <w:lang w:eastAsia="en-US"/>
    </w:rPr>
  </w:style>
  <w:style w:type="paragraph" w:customStyle="1" w:styleId="Vnbnnidung70">
    <w:name w:val="Văn bản nội dung (7)"/>
    <w:basedOn w:val="Normal"/>
    <w:link w:val="Vnbnnidung7"/>
    <w:pPr>
      <w:shd w:val="clear" w:color="auto" w:fill="FFFFFF"/>
      <w:spacing w:line="240" w:lineRule="atLeast"/>
      <w:jc w:val="center"/>
    </w:pPr>
    <w:rPr>
      <w:rFonts w:ascii="Arial" w:hAnsi="Arial" w:cs="Arial"/>
      <w:color w:val="auto"/>
      <w:sz w:val="22"/>
      <w:szCs w:val="22"/>
      <w:lang w:val="en-US" w:eastAsia="en-US"/>
    </w:rPr>
  </w:style>
  <w:style w:type="paragraph" w:customStyle="1" w:styleId="Vnbnnidung80">
    <w:name w:val="Văn bản nội dung (8)"/>
    <w:basedOn w:val="Normal"/>
    <w:link w:val="Vnbnnidung8"/>
    <w:pPr>
      <w:shd w:val="clear" w:color="auto" w:fill="FFFFFF"/>
      <w:spacing w:line="249" w:lineRule="exact"/>
      <w:ind w:hanging="180"/>
      <w:jc w:val="both"/>
    </w:pPr>
    <w:rPr>
      <w:rFonts w:ascii="Times New Roman" w:hAnsi="Times New Roman" w:cs="Times New Roman"/>
      <w:color w:val="auto"/>
      <w:sz w:val="21"/>
      <w:szCs w:val="21"/>
      <w:lang w:eastAsia="en-US"/>
    </w:rPr>
  </w:style>
  <w:style w:type="paragraph" w:customStyle="1" w:styleId="Vnbnnidung90">
    <w:name w:val="Văn bản nội dung (9)"/>
    <w:basedOn w:val="Normal"/>
    <w:link w:val="Vnbnnidung9"/>
    <w:pPr>
      <w:shd w:val="clear" w:color="auto" w:fill="FFFFFF"/>
      <w:spacing w:line="240" w:lineRule="atLeast"/>
      <w:jc w:val="center"/>
    </w:pPr>
    <w:rPr>
      <w:rFonts w:ascii="Arial" w:hAnsi="Arial" w:cs="Arial"/>
      <w:color w:val="auto"/>
      <w:sz w:val="28"/>
      <w:szCs w:val="28"/>
      <w:lang w:eastAsia="en-US"/>
    </w:rPr>
  </w:style>
  <w:style w:type="paragraph" w:customStyle="1" w:styleId="Tiu20">
    <w:name w:val="Tiêu đề #2"/>
    <w:basedOn w:val="Normal"/>
    <w:link w:val="Tiu2"/>
    <w:pPr>
      <w:shd w:val="clear" w:color="auto" w:fill="FFFFFF"/>
      <w:spacing w:line="240" w:lineRule="atLeast"/>
      <w:jc w:val="center"/>
      <w:outlineLvl w:val="1"/>
    </w:pPr>
    <w:rPr>
      <w:rFonts w:ascii="Arial" w:hAnsi="Arial" w:cs="Arial"/>
      <w:b/>
      <w:bCs/>
      <w:color w:val="auto"/>
      <w:sz w:val="30"/>
      <w:szCs w:val="30"/>
      <w:lang w:eastAsia="en-US"/>
    </w:rPr>
  </w:style>
  <w:style w:type="paragraph" w:customStyle="1" w:styleId="Vnbnnidung100">
    <w:name w:val="Văn bản nội dung (10)"/>
    <w:basedOn w:val="Normal"/>
    <w:link w:val="Vnbnnidung10"/>
    <w:pPr>
      <w:shd w:val="clear" w:color="auto" w:fill="FFFFFF"/>
      <w:spacing w:line="318" w:lineRule="exact"/>
      <w:jc w:val="center"/>
    </w:pPr>
    <w:rPr>
      <w:rFonts w:ascii="Arial" w:hAnsi="Arial" w:cs="Arial"/>
      <w:b/>
      <w:bCs/>
      <w:i/>
      <w:iCs/>
      <w:color w:val="auto"/>
      <w:sz w:val="28"/>
      <w:szCs w:val="28"/>
      <w:lang w:val="en-US" w:eastAsia="en-US"/>
    </w:rPr>
  </w:style>
  <w:style w:type="paragraph" w:customStyle="1" w:styleId="Vnbnnidung110">
    <w:name w:val="Văn bản nội dung (11)"/>
    <w:basedOn w:val="Normal"/>
    <w:link w:val="Vnbnnidung11"/>
    <w:pPr>
      <w:shd w:val="clear" w:color="auto" w:fill="FFFFFF"/>
      <w:spacing w:line="240" w:lineRule="atLeast"/>
      <w:ind w:hanging="440"/>
      <w:jc w:val="center"/>
    </w:pPr>
    <w:rPr>
      <w:rFonts w:ascii="Arial" w:hAnsi="Arial" w:cs="Arial"/>
      <w:b/>
      <w:bCs/>
      <w:color w:val="auto"/>
      <w:sz w:val="22"/>
      <w:szCs w:val="22"/>
      <w:lang w:eastAsia="en-US"/>
    </w:rPr>
  </w:style>
  <w:style w:type="paragraph" w:customStyle="1" w:styleId="Vnbnnidung120">
    <w:name w:val="Văn bản nội dung (12)"/>
    <w:basedOn w:val="Normal"/>
    <w:link w:val="Vnbnnidung12"/>
    <w:pPr>
      <w:shd w:val="clear" w:color="auto" w:fill="FFFFFF"/>
      <w:spacing w:line="387" w:lineRule="exact"/>
      <w:jc w:val="both"/>
    </w:pPr>
    <w:rPr>
      <w:rFonts w:ascii="Arial" w:hAnsi="Arial" w:cs="Arial"/>
      <w:color w:val="auto"/>
      <w:sz w:val="20"/>
      <w:szCs w:val="20"/>
      <w:lang w:eastAsia="en-US"/>
    </w:rPr>
  </w:style>
  <w:style w:type="paragraph" w:customStyle="1" w:styleId="Vnbnnidung130">
    <w:name w:val="Văn bản nội dung (13)"/>
    <w:basedOn w:val="Normal"/>
    <w:link w:val="Vnbnnidung13"/>
    <w:pPr>
      <w:shd w:val="clear" w:color="auto" w:fill="FFFFFF"/>
      <w:spacing w:line="240" w:lineRule="atLeast"/>
      <w:jc w:val="both"/>
    </w:pPr>
    <w:rPr>
      <w:rFonts w:ascii="Arial" w:hAnsi="Arial" w:cs="Arial"/>
      <w:color w:val="auto"/>
      <w:sz w:val="22"/>
      <w:szCs w:val="22"/>
      <w:lang w:eastAsia="en-US"/>
    </w:rPr>
  </w:style>
  <w:style w:type="paragraph" w:customStyle="1" w:styleId="Vnbnnidung140">
    <w:name w:val="Văn bản nội dung (14)"/>
    <w:basedOn w:val="Normal"/>
    <w:link w:val="Vnbnnidung14"/>
    <w:pPr>
      <w:shd w:val="clear" w:color="auto" w:fill="FFFFFF"/>
      <w:spacing w:line="273" w:lineRule="exact"/>
      <w:jc w:val="center"/>
    </w:pPr>
    <w:rPr>
      <w:rFonts w:ascii="Arial" w:hAnsi="Arial" w:cs="Arial"/>
      <w:b/>
      <w:bCs/>
      <w:i/>
      <w:iCs/>
      <w:color w:val="auto"/>
      <w:lang w:val="en-US" w:eastAsia="en-US"/>
    </w:rPr>
  </w:style>
  <w:style w:type="paragraph" w:customStyle="1" w:styleId="Vnbnnidung150">
    <w:name w:val="Văn bản nội dung (15)"/>
    <w:basedOn w:val="Normal"/>
    <w:link w:val="Vnbnnidung15"/>
    <w:pPr>
      <w:shd w:val="clear" w:color="auto" w:fill="FFFFFF"/>
      <w:spacing w:line="240" w:lineRule="atLeast"/>
      <w:jc w:val="both"/>
    </w:pPr>
    <w:rPr>
      <w:rFonts w:ascii="Arial" w:hAnsi="Arial" w:cs="Arial"/>
      <w:color w:val="auto"/>
      <w:sz w:val="17"/>
      <w:szCs w:val="17"/>
      <w:lang w:eastAsia="en-US"/>
    </w:rPr>
  </w:style>
  <w:style w:type="paragraph" w:customStyle="1" w:styleId="Chthchbng21">
    <w:name w:val="Chú thích bảng (2)1"/>
    <w:basedOn w:val="Normal"/>
    <w:link w:val="Chthchbng2"/>
    <w:pPr>
      <w:shd w:val="clear" w:color="auto" w:fill="FFFFFF"/>
      <w:spacing w:line="240" w:lineRule="atLeast"/>
    </w:pPr>
    <w:rPr>
      <w:rFonts w:ascii="Impact" w:hAnsi="Impact" w:cs="Impact"/>
      <w:color w:val="auto"/>
      <w:sz w:val="32"/>
      <w:szCs w:val="32"/>
      <w:lang w:eastAsia="en-US"/>
    </w:rPr>
  </w:style>
  <w:style w:type="paragraph" w:customStyle="1" w:styleId="Chthchbng30">
    <w:name w:val="Chú thích bảng (3)"/>
    <w:basedOn w:val="Normal"/>
    <w:link w:val="Chthchbng3"/>
    <w:pPr>
      <w:shd w:val="clear" w:color="auto" w:fill="FFFFFF"/>
      <w:spacing w:line="240" w:lineRule="atLeast"/>
    </w:pPr>
    <w:rPr>
      <w:rFonts w:ascii="Arial" w:hAnsi="Arial" w:cs="Arial"/>
      <w:b/>
      <w:bCs/>
      <w:color w:val="auto"/>
      <w:spacing w:val="10"/>
      <w:sz w:val="14"/>
      <w:szCs w:val="14"/>
      <w:lang w:eastAsia="en-US"/>
    </w:rPr>
  </w:style>
  <w:style w:type="paragraph" w:customStyle="1" w:styleId="Chthchbng0">
    <w:name w:val="Chú thích bảng"/>
    <w:basedOn w:val="Normal"/>
    <w:link w:val="Chthchbng"/>
    <w:pPr>
      <w:shd w:val="clear" w:color="auto" w:fill="FFFFFF"/>
      <w:spacing w:line="240" w:lineRule="atLeast"/>
    </w:pPr>
    <w:rPr>
      <w:rFonts w:ascii="Arial" w:hAnsi="Arial" w:cs="Arial"/>
      <w:b/>
      <w:bCs/>
      <w:color w:val="auto"/>
      <w:sz w:val="22"/>
      <w:szCs w:val="22"/>
      <w:lang w:eastAsia="en-US"/>
    </w:rPr>
  </w:style>
  <w:style w:type="paragraph" w:customStyle="1" w:styleId="Vnbnnidung160">
    <w:name w:val="Văn bản nội dung (16)"/>
    <w:basedOn w:val="Normal"/>
    <w:link w:val="Vnbnnidung16"/>
    <w:pPr>
      <w:shd w:val="clear" w:color="auto" w:fill="FFFFFF"/>
      <w:spacing w:line="240" w:lineRule="atLeast"/>
    </w:pPr>
    <w:rPr>
      <w:rFonts w:ascii="Arial" w:hAnsi="Arial" w:cs="Arial"/>
      <w:color w:val="auto"/>
      <w:spacing w:val="20"/>
      <w:sz w:val="14"/>
      <w:szCs w:val="14"/>
      <w:lang w:eastAsia="en-US"/>
    </w:rPr>
  </w:style>
  <w:style w:type="paragraph" w:customStyle="1" w:styleId="Chthchnh50">
    <w:name w:val="Chú thích ảnh (5)"/>
    <w:basedOn w:val="Normal"/>
    <w:link w:val="Chthchnh5"/>
    <w:pPr>
      <w:shd w:val="clear" w:color="auto" w:fill="FFFFFF"/>
      <w:spacing w:line="240" w:lineRule="atLeast"/>
    </w:pPr>
    <w:rPr>
      <w:rFonts w:ascii="Arial" w:hAnsi="Arial" w:cs="Arial"/>
      <w:color w:val="auto"/>
      <w:sz w:val="22"/>
      <w:szCs w:val="22"/>
      <w:lang w:eastAsia="en-US"/>
    </w:rPr>
  </w:style>
  <w:style w:type="paragraph" w:customStyle="1" w:styleId="Vnbnnidung190">
    <w:name w:val="Văn bản nội dung (19)"/>
    <w:basedOn w:val="Normal"/>
    <w:link w:val="Vnbnnidung19"/>
    <w:pPr>
      <w:shd w:val="clear" w:color="auto" w:fill="FFFFFF"/>
      <w:spacing w:line="240" w:lineRule="atLeast"/>
    </w:pPr>
    <w:rPr>
      <w:rFonts w:ascii="Arial" w:hAnsi="Arial" w:cs="Arial"/>
      <w:color w:val="auto"/>
      <w:sz w:val="22"/>
      <w:szCs w:val="22"/>
      <w:lang w:eastAsia="en-US"/>
    </w:rPr>
  </w:style>
  <w:style w:type="paragraph" w:customStyle="1" w:styleId="Vnbnnidung201">
    <w:name w:val="Văn bản nội dung (20)"/>
    <w:basedOn w:val="Normal"/>
    <w:link w:val="Vnbnnidung200"/>
    <w:pPr>
      <w:shd w:val="clear" w:color="auto" w:fill="FFFFFF"/>
      <w:spacing w:line="240" w:lineRule="atLeast"/>
    </w:pPr>
    <w:rPr>
      <w:rFonts w:ascii="Arial" w:hAnsi="Arial" w:cs="Arial"/>
      <w:color w:val="auto"/>
      <w:sz w:val="22"/>
      <w:szCs w:val="22"/>
      <w:lang w:eastAsia="en-US"/>
    </w:rPr>
  </w:style>
  <w:style w:type="paragraph" w:customStyle="1" w:styleId="Chthchnh0">
    <w:name w:val="Chú thích ảnh"/>
    <w:basedOn w:val="Normal"/>
    <w:link w:val="Chthchnh"/>
    <w:pPr>
      <w:shd w:val="clear" w:color="auto" w:fill="FFFFFF"/>
      <w:spacing w:line="276" w:lineRule="exact"/>
      <w:jc w:val="both"/>
    </w:pPr>
    <w:rPr>
      <w:rFonts w:ascii="Arial" w:hAnsi="Arial" w:cs="Arial"/>
      <w:color w:val="auto"/>
      <w:sz w:val="20"/>
      <w:szCs w:val="20"/>
      <w:lang w:eastAsia="en-US"/>
    </w:rPr>
  </w:style>
  <w:style w:type="paragraph" w:customStyle="1" w:styleId="Vnbnnidung180">
    <w:name w:val="Văn bản nội dung (18)"/>
    <w:basedOn w:val="Normal"/>
    <w:link w:val="Vnbnnidung18"/>
    <w:pPr>
      <w:shd w:val="clear" w:color="auto" w:fill="FFFFFF"/>
      <w:spacing w:line="240" w:lineRule="atLeast"/>
      <w:jc w:val="center"/>
    </w:pPr>
    <w:rPr>
      <w:rFonts w:ascii="Arial" w:hAnsi="Arial" w:cs="Arial"/>
      <w:color w:val="auto"/>
      <w:sz w:val="22"/>
      <w:szCs w:val="22"/>
      <w:lang w:eastAsia="en-US"/>
    </w:rPr>
  </w:style>
  <w:style w:type="paragraph" w:customStyle="1" w:styleId="Chthchbng40">
    <w:name w:val="Chú thích bảng (4)"/>
    <w:basedOn w:val="Normal"/>
    <w:link w:val="Chthchbng4"/>
    <w:pPr>
      <w:shd w:val="clear" w:color="auto" w:fill="FFFFFF"/>
      <w:spacing w:line="270" w:lineRule="exact"/>
      <w:jc w:val="both"/>
    </w:pPr>
    <w:rPr>
      <w:rFonts w:ascii="Arial" w:hAnsi="Arial" w:cs="Arial"/>
      <w:color w:val="auto"/>
      <w:sz w:val="22"/>
      <w:szCs w:val="22"/>
      <w:lang w:eastAsia="en-US"/>
    </w:rPr>
  </w:style>
  <w:style w:type="paragraph" w:customStyle="1" w:styleId="Tiu11">
    <w:name w:val="Tiêu đề #11"/>
    <w:basedOn w:val="Normal"/>
    <w:link w:val="Tiu1"/>
    <w:pPr>
      <w:shd w:val="clear" w:color="auto" w:fill="FFFFFF"/>
      <w:spacing w:line="240" w:lineRule="atLeast"/>
      <w:outlineLvl w:val="0"/>
    </w:pPr>
    <w:rPr>
      <w:rFonts w:ascii="Impact" w:hAnsi="Impact" w:cs="Impact"/>
      <w:color w:val="auto"/>
      <w:sz w:val="32"/>
      <w:szCs w:val="32"/>
      <w:lang w:eastAsia="en-US"/>
    </w:rPr>
  </w:style>
  <w:style w:type="paragraph" w:customStyle="1" w:styleId="Vnbnnidung211">
    <w:name w:val="Văn bản nội dung (21)"/>
    <w:basedOn w:val="Normal"/>
    <w:link w:val="Vnbnnidung210"/>
    <w:pPr>
      <w:shd w:val="clear" w:color="auto" w:fill="FFFFFF"/>
      <w:spacing w:line="240" w:lineRule="atLeast"/>
      <w:jc w:val="center"/>
    </w:pPr>
    <w:rPr>
      <w:rFonts w:ascii="Arial" w:hAnsi="Arial" w:cs="Arial"/>
      <w:color w:val="auto"/>
      <w:sz w:val="22"/>
      <w:szCs w:val="22"/>
      <w:lang w:val="en-US" w:eastAsia="en-US"/>
    </w:rPr>
  </w:style>
  <w:style w:type="paragraph" w:styleId="Header">
    <w:name w:val="header"/>
    <w:basedOn w:val="Normal"/>
    <w:rsid w:val="00EB7419"/>
    <w:pPr>
      <w:tabs>
        <w:tab w:val="center" w:pos="4320"/>
        <w:tab w:val="right" w:pos="8640"/>
      </w:tabs>
    </w:pPr>
  </w:style>
  <w:style w:type="paragraph" w:styleId="Footer">
    <w:name w:val="footer"/>
    <w:basedOn w:val="Normal"/>
    <w:rsid w:val="00EB7419"/>
    <w:pPr>
      <w:tabs>
        <w:tab w:val="center" w:pos="4320"/>
        <w:tab w:val="right" w:pos="8640"/>
      </w:tabs>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6D1C08"/>
    <w:rPr>
      <w:rFonts w:ascii="Arial Unicode MS" w:eastAsia="Arial Unicode MS" w:hAnsi="Arial Unicode M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D1C08"/>
    <w:pPr>
      <w:tabs>
        <w:tab w:val="left" w:pos="1152"/>
      </w:tabs>
      <w:spacing w:before="120" w:after="120" w:line="312" w:lineRule="auto"/>
    </w:pPr>
    <w:rPr>
      <w:rFonts w:ascii="Arial" w:eastAsia="Arial Unicode MS"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5717</Words>
  <Characters>32592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Bộ THÔNG TIN VÀ TRUYỀN THÔNG CỘNG HÒA XÃ HỘI CHỦ NGHĨA VỆT NAM</vt:lpstr>
    </vt:vector>
  </TitlesOfParts>
  <Company>HOME</Company>
  <LinksUpToDate>false</LinksUpToDate>
  <CharactersWithSpaces>38233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THÔNG TIN VÀ TRUYỀN THÔNG CỘNG HÒA XÃ HỘI CHỦ NGHĨA VỆT NAM</dc:title>
  <dc:subject/>
  <dc:creator>User</dc:creator>
  <cp:keywords/>
  <dc:description/>
  <cp:lastModifiedBy>VinasecoPc</cp:lastModifiedBy>
  <cp:revision>2</cp:revision>
  <dcterms:created xsi:type="dcterms:W3CDTF">2022-12-08T02:49:00Z</dcterms:created>
  <dcterms:modified xsi:type="dcterms:W3CDTF">2022-12-08T02:49:00Z</dcterms:modified>
</cp:coreProperties>
</file>