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8"/>
        <w:gridCol w:w="5508"/>
      </w:tblGrid>
      <w:tr w:rsidR="00955146" w:rsidRPr="008732C3">
        <w:tc>
          <w:tcPr>
            <w:tcW w:w="3348" w:type="dxa"/>
          </w:tcPr>
          <w:p w:rsidR="00955146" w:rsidRPr="008732C3" w:rsidRDefault="00955146" w:rsidP="009B78BF">
            <w:pPr>
              <w:spacing w:before="120"/>
              <w:jc w:val="center"/>
              <w:rPr>
                <w:rFonts w:ascii="Arial" w:hAnsi="Arial" w:cs="Arial"/>
                <w:b/>
                <w:bCs/>
                <w:sz w:val="20"/>
                <w:szCs w:val="20"/>
              </w:rPr>
            </w:pPr>
            <w:r w:rsidRPr="008732C3">
              <w:rPr>
                <w:rFonts w:ascii="Arial" w:hAnsi="Arial" w:cs="Arial"/>
                <w:b/>
                <w:bCs/>
                <w:sz w:val="20"/>
                <w:szCs w:val="20"/>
              </w:rPr>
              <w:t xml:space="preserve">ỦY BAN NHÂN DÂN </w:t>
            </w:r>
            <w:r w:rsidRPr="008732C3">
              <w:rPr>
                <w:rFonts w:ascii="Arial" w:hAnsi="Arial" w:cs="Arial"/>
                <w:b/>
                <w:bCs/>
                <w:sz w:val="20"/>
                <w:szCs w:val="20"/>
                <w:lang w:val="en-US"/>
              </w:rPr>
              <w:br/>
            </w:r>
            <w:r w:rsidRPr="008732C3">
              <w:rPr>
                <w:rFonts w:ascii="Arial" w:hAnsi="Arial" w:cs="Arial"/>
                <w:b/>
                <w:bCs/>
                <w:sz w:val="20"/>
                <w:szCs w:val="20"/>
              </w:rPr>
              <w:t>TỈNH NINH THUẬN</w:t>
            </w:r>
            <w:r w:rsidRPr="008732C3">
              <w:rPr>
                <w:rFonts w:ascii="Arial" w:hAnsi="Arial" w:cs="Arial"/>
                <w:b/>
                <w:bCs/>
                <w:sz w:val="20"/>
                <w:szCs w:val="20"/>
              </w:rPr>
              <w:br/>
              <w:t>-------</w:t>
            </w:r>
          </w:p>
        </w:tc>
        <w:tc>
          <w:tcPr>
            <w:tcW w:w="5508" w:type="dxa"/>
          </w:tcPr>
          <w:p w:rsidR="00955146" w:rsidRPr="008732C3" w:rsidRDefault="00955146" w:rsidP="009B78BF">
            <w:pPr>
              <w:spacing w:before="120"/>
              <w:jc w:val="center"/>
              <w:rPr>
                <w:rFonts w:ascii="Arial" w:hAnsi="Arial" w:cs="Arial"/>
                <w:sz w:val="20"/>
                <w:szCs w:val="20"/>
              </w:rPr>
            </w:pPr>
            <w:r w:rsidRPr="008732C3">
              <w:rPr>
                <w:rFonts w:ascii="Arial" w:hAnsi="Arial" w:cs="Arial"/>
                <w:b/>
                <w:bCs/>
                <w:sz w:val="20"/>
                <w:szCs w:val="20"/>
              </w:rPr>
              <w:t>CỘNG HÒA XÃ HỘI CHỦ NGHĨA VIỆT NAM</w:t>
            </w:r>
            <w:r w:rsidRPr="008732C3">
              <w:rPr>
                <w:rFonts w:ascii="Arial" w:hAnsi="Arial" w:cs="Arial"/>
                <w:b/>
                <w:bCs/>
                <w:sz w:val="20"/>
                <w:szCs w:val="20"/>
              </w:rPr>
              <w:br/>
              <w:t xml:space="preserve">Độc lập - Tự do - Hạnh phúc </w:t>
            </w:r>
            <w:r w:rsidRPr="008732C3">
              <w:rPr>
                <w:rFonts w:ascii="Arial" w:hAnsi="Arial" w:cs="Arial"/>
                <w:b/>
                <w:bCs/>
                <w:sz w:val="20"/>
                <w:szCs w:val="20"/>
              </w:rPr>
              <w:br/>
              <w:t>---------------</w:t>
            </w:r>
          </w:p>
        </w:tc>
      </w:tr>
      <w:tr w:rsidR="00955146" w:rsidRPr="008732C3">
        <w:tc>
          <w:tcPr>
            <w:tcW w:w="3348" w:type="dxa"/>
          </w:tcPr>
          <w:p w:rsidR="00955146" w:rsidRPr="008732C3" w:rsidRDefault="00955146" w:rsidP="009B78BF">
            <w:pPr>
              <w:spacing w:before="120"/>
              <w:jc w:val="center"/>
              <w:rPr>
                <w:rFonts w:ascii="Arial" w:hAnsi="Arial" w:cs="Arial"/>
                <w:sz w:val="20"/>
                <w:szCs w:val="20"/>
              </w:rPr>
            </w:pPr>
            <w:r w:rsidRPr="008732C3">
              <w:rPr>
                <w:rFonts w:ascii="Arial" w:hAnsi="Arial" w:cs="Arial"/>
                <w:sz w:val="20"/>
                <w:szCs w:val="20"/>
              </w:rPr>
              <w:t>Số: 1867/QĐ-UBND</w:t>
            </w:r>
          </w:p>
        </w:tc>
        <w:tc>
          <w:tcPr>
            <w:tcW w:w="5508" w:type="dxa"/>
          </w:tcPr>
          <w:p w:rsidR="00955146" w:rsidRPr="008732C3" w:rsidRDefault="00955146" w:rsidP="009B78BF">
            <w:pPr>
              <w:spacing w:before="120"/>
              <w:jc w:val="right"/>
              <w:rPr>
                <w:rFonts w:ascii="Arial" w:hAnsi="Arial" w:cs="Arial"/>
                <w:i/>
                <w:iCs/>
                <w:sz w:val="20"/>
                <w:szCs w:val="20"/>
                <w:lang w:val="en-US"/>
              </w:rPr>
            </w:pPr>
            <w:r w:rsidRPr="008732C3">
              <w:rPr>
                <w:rFonts w:ascii="Arial" w:hAnsi="Arial" w:cs="Arial"/>
                <w:i/>
                <w:iCs/>
                <w:sz w:val="20"/>
                <w:szCs w:val="20"/>
              </w:rPr>
              <w:t xml:space="preserve">Ninh Thuận, ngày </w:t>
            </w:r>
            <w:r w:rsidRPr="008732C3">
              <w:rPr>
                <w:rFonts w:ascii="Arial" w:hAnsi="Arial" w:cs="Arial"/>
                <w:i/>
                <w:iCs/>
                <w:sz w:val="20"/>
                <w:szCs w:val="20"/>
                <w:lang w:val="en-US"/>
              </w:rPr>
              <w:t>20</w:t>
            </w:r>
            <w:r w:rsidRPr="008732C3">
              <w:rPr>
                <w:rFonts w:ascii="Arial" w:hAnsi="Arial" w:cs="Arial"/>
                <w:i/>
                <w:iCs/>
                <w:sz w:val="20"/>
                <w:szCs w:val="20"/>
              </w:rPr>
              <w:t xml:space="preserve"> tháng </w:t>
            </w:r>
            <w:r w:rsidRPr="008732C3">
              <w:rPr>
                <w:rFonts w:ascii="Arial" w:hAnsi="Arial" w:cs="Arial"/>
                <w:i/>
                <w:iCs/>
                <w:sz w:val="20"/>
                <w:szCs w:val="20"/>
                <w:lang w:val="en-US"/>
              </w:rPr>
              <w:t>12</w:t>
            </w:r>
            <w:r w:rsidRPr="008732C3">
              <w:rPr>
                <w:rFonts w:ascii="Arial" w:hAnsi="Arial" w:cs="Arial"/>
                <w:i/>
                <w:iCs/>
                <w:sz w:val="20"/>
                <w:szCs w:val="20"/>
              </w:rPr>
              <w:t xml:space="preserve"> năm </w:t>
            </w:r>
            <w:r w:rsidRPr="008732C3">
              <w:rPr>
                <w:rFonts w:ascii="Arial" w:hAnsi="Arial" w:cs="Arial"/>
                <w:i/>
                <w:iCs/>
                <w:sz w:val="20"/>
                <w:szCs w:val="20"/>
                <w:lang w:val="en-US"/>
              </w:rPr>
              <w:t>2022</w:t>
            </w:r>
          </w:p>
        </w:tc>
      </w:tr>
    </w:tbl>
    <w:p w:rsidR="00955146" w:rsidRPr="008732C3" w:rsidRDefault="00955146" w:rsidP="009B78BF">
      <w:pPr>
        <w:spacing w:before="120"/>
        <w:rPr>
          <w:rFonts w:ascii="Arial" w:hAnsi="Arial" w:cs="Arial"/>
          <w:sz w:val="20"/>
          <w:szCs w:val="20"/>
          <w:lang w:val="en-US"/>
        </w:rPr>
      </w:pPr>
      <w:bookmarkStart w:id="0" w:name="bookmark1"/>
    </w:p>
    <w:bookmarkEnd w:id="0"/>
    <w:p w:rsidR="00777EBE" w:rsidRPr="008732C3" w:rsidRDefault="00955146" w:rsidP="009B78BF">
      <w:pPr>
        <w:spacing w:before="120"/>
        <w:jc w:val="center"/>
        <w:rPr>
          <w:rFonts w:ascii="Arial" w:hAnsi="Arial" w:cs="Arial"/>
          <w:b/>
          <w:bCs/>
        </w:rPr>
      </w:pPr>
      <w:r w:rsidRPr="008732C3">
        <w:rPr>
          <w:rFonts w:ascii="Arial" w:hAnsi="Arial" w:cs="Arial"/>
          <w:b/>
          <w:bCs/>
        </w:rPr>
        <w:t>QUYẾT ĐỊNH</w:t>
      </w:r>
    </w:p>
    <w:p w:rsidR="00777EBE" w:rsidRPr="008732C3" w:rsidRDefault="00955146" w:rsidP="009B78BF">
      <w:pPr>
        <w:spacing w:before="120"/>
        <w:jc w:val="center"/>
        <w:rPr>
          <w:rFonts w:ascii="Arial" w:hAnsi="Arial" w:cs="Arial"/>
          <w:sz w:val="20"/>
          <w:szCs w:val="20"/>
        </w:rPr>
      </w:pPr>
      <w:r w:rsidRPr="008732C3">
        <w:rPr>
          <w:rFonts w:ascii="Arial" w:hAnsi="Arial" w:cs="Arial"/>
          <w:sz w:val="20"/>
          <w:szCs w:val="20"/>
        </w:rPr>
        <w:t>VỀ VIỆC CÔNG BỐ DANH MỤC THỦ TỤC HÀNH CHÍNH ĐƯỢC SỬA ĐỔI, BỔ SUNG TRONG LĨNH VỰC PHÁT THANH, TRUYỀN HÌNH VÀ THÔNG TIN ĐIỆN TỬ THUỘC PHẠM VI CHỨC NĂNG QUẢN LÝ CỦA SỞ THÔNG TIN VÀ TRUYỀN THÔNG TỈNH NINH THUẬN.</w:t>
      </w:r>
    </w:p>
    <w:p w:rsidR="00777EBE" w:rsidRPr="008732C3" w:rsidRDefault="00714E6B" w:rsidP="009B78BF">
      <w:pPr>
        <w:spacing w:before="120"/>
        <w:jc w:val="center"/>
        <w:rPr>
          <w:rFonts w:ascii="Arial" w:hAnsi="Arial" w:cs="Arial"/>
          <w:b/>
          <w:bCs/>
        </w:rPr>
      </w:pPr>
      <w:r w:rsidRPr="008732C3">
        <w:rPr>
          <w:rFonts w:ascii="Arial" w:hAnsi="Arial" w:cs="Arial"/>
          <w:b/>
          <w:bCs/>
        </w:rPr>
        <w:t>CHỦ TỊCH ỦY BAN NHÂN DÂN TỈNH NINH THUẬN</w:t>
      </w:r>
    </w:p>
    <w:p w:rsidR="00777EBE" w:rsidRPr="008732C3" w:rsidRDefault="00777EBE" w:rsidP="009B78BF">
      <w:pPr>
        <w:spacing w:before="120"/>
        <w:rPr>
          <w:rFonts w:ascii="Arial" w:hAnsi="Arial" w:cs="Arial"/>
          <w:i/>
          <w:iCs/>
          <w:sz w:val="20"/>
          <w:szCs w:val="20"/>
        </w:rPr>
      </w:pPr>
      <w:r w:rsidRPr="008732C3">
        <w:rPr>
          <w:rFonts w:ascii="Arial" w:hAnsi="Arial" w:cs="Arial"/>
          <w:i/>
          <w:iCs/>
          <w:sz w:val="20"/>
          <w:szCs w:val="20"/>
        </w:rPr>
        <w:t xml:space="preserve">Căn cứ Luật Tổ chức chính quyền địa phương ngày 19/6/2015; Luật sửa đổi, bổ sung </w:t>
      </w:r>
      <w:r w:rsidR="00955146" w:rsidRPr="008732C3">
        <w:rPr>
          <w:rFonts w:ascii="Arial" w:hAnsi="Arial" w:cs="Arial"/>
          <w:i/>
          <w:iCs/>
          <w:sz w:val="20"/>
          <w:szCs w:val="20"/>
        </w:rPr>
        <w:t>một số</w:t>
      </w:r>
      <w:r w:rsidRPr="008732C3">
        <w:rPr>
          <w:rFonts w:ascii="Arial" w:hAnsi="Arial" w:cs="Arial"/>
          <w:i/>
          <w:iCs/>
          <w:sz w:val="20"/>
          <w:szCs w:val="20"/>
        </w:rPr>
        <w:t xml:space="preserve"> điều của Luật Tổ chức Chính phủ và Luật Tổ chức chính quyền địa phương ngày 22/11/2019;</w:t>
      </w:r>
    </w:p>
    <w:p w:rsidR="00777EBE" w:rsidRPr="008732C3" w:rsidRDefault="00777EBE" w:rsidP="009B78BF">
      <w:pPr>
        <w:spacing w:before="120"/>
        <w:rPr>
          <w:rFonts w:ascii="Arial" w:hAnsi="Arial" w:cs="Arial"/>
          <w:i/>
          <w:iCs/>
          <w:sz w:val="20"/>
          <w:szCs w:val="20"/>
        </w:rPr>
      </w:pPr>
      <w:r w:rsidRPr="008732C3">
        <w:rPr>
          <w:rFonts w:ascii="Arial" w:hAnsi="Arial" w:cs="Arial"/>
          <w:i/>
          <w:iCs/>
          <w:sz w:val="20"/>
          <w:szCs w:val="20"/>
        </w:rPr>
        <w:t xml:space="preserve">Căn cứ Nghị </w:t>
      </w:r>
      <w:r w:rsidR="00955146" w:rsidRPr="008732C3">
        <w:rPr>
          <w:rFonts w:ascii="Arial" w:hAnsi="Arial" w:cs="Arial"/>
          <w:i/>
          <w:iCs/>
          <w:sz w:val="20"/>
          <w:szCs w:val="20"/>
        </w:rPr>
        <w:t>định số</w:t>
      </w:r>
      <w:r w:rsidRPr="008732C3">
        <w:rPr>
          <w:rFonts w:ascii="Arial" w:hAnsi="Arial" w:cs="Arial"/>
          <w:i/>
          <w:iCs/>
          <w:sz w:val="20"/>
          <w:szCs w:val="20"/>
        </w:rPr>
        <w:t xml:space="preserve"> 63/201</w:t>
      </w:r>
      <w:bookmarkStart w:id="1" w:name="_GoBack"/>
      <w:bookmarkEnd w:id="1"/>
      <w:r w:rsidRPr="008732C3">
        <w:rPr>
          <w:rFonts w:ascii="Arial" w:hAnsi="Arial" w:cs="Arial"/>
          <w:i/>
          <w:iCs/>
          <w:sz w:val="20"/>
          <w:szCs w:val="20"/>
        </w:rPr>
        <w:t xml:space="preserve">0/NĐ-CP ngày 08/6/2010 của </w:t>
      </w:r>
      <w:r w:rsidR="00955146" w:rsidRPr="008732C3">
        <w:rPr>
          <w:rFonts w:ascii="Arial" w:hAnsi="Arial" w:cs="Arial"/>
          <w:i/>
          <w:iCs/>
          <w:sz w:val="20"/>
          <w:szCs w:val="20"/>
        </w:rPr>
        <w:t>Chính phủ</w:t>
      </w:r>
      <w:r w:rsidRPr="008732C3">
        <w:rPr>
          <w:rFonts w:ascii="Arial" w:hAnsi="Arial" w:cs="Arial"/>
          <w:i/>
          <w:iCs/>
          <w:sz w:val="20"/>
          <w:szCs w:val="20"/>
        </w:rPr>
        <w:t xml:space="preserve"> về kiểm soát thủ tục </w:t>
      </w:r>
      <w:r w:rsidR="00955146" w:rsidRPr="008732C3">
        <w:rPr>
          <w:rFonts w:ascii="Arial" w:hAnsi="Arial" w:cs="Arial"/>
          <w:i/>
          <w:iCs/>
          <w:sz w:val="20"/>
          <w:szCs w:val="20"/>
        </w:rPr>
        <w:t>hành chính</w:t>
      </w:r>
      <w:r w:rsidRPr="008732C3">
        <w:rPr>
          <w:rFonts w:ascii="Arial" w:hAnsi="Arial" w:cs="Arial"/>
          <w:i/>
          <w:iCs/>
          <w:sz w:val="20"/>
          <w:szCs w:val="20"/>
        </w:rPr>
        <w:t xml:space="preserve">; Nghị </w:t>
      </w:r>
      <w:r w:rsidR="00955146" w:rsidRPr="008732C3">
        <w:rPr>
          <w:rFonts w:ascii="Arial" w:hAnsi="Arial" w:cs="Arial"/>
          <w:i/>
          <w:iCs/>
          <w:sz w:val="20"/>
          <w:szCs w:val="20"/>
        </w:rPr>
        <w:t>định số</w:t>
      </w:r>
      <w:r w:rsidRPr="008732C3">
        <w:rPr>
          <w:rFonts w:ascii="Arial" w:hAnsi="Arial" w:cs="Arial"/>
          <w:i/>
          <w:iCs/>
          <w:sz w:val="20"/>
          <w:szCs w:val="20"/>
        </w:rPr>
        <w:t xml:space="preserve"> 48/2013/NĐ-CP ngày 14/5/2013 và Nghị </w:t>
      </w:r>
      <w:r w:rsidR="00955146" w:rsidRPr="008732C3">
        <w:rPr>
          <w:rFonts w:ascii="Arial" w:hAnsi="Arial" w:cs="Arial"/>
          <w:i/>
          <w:iCs/>
          <w:sz w:val="20"/>
          <w:szCs w:val="20"/>
        </w:rPr>
        <w:t>định số</w:t>
      </w:r>
      <w:r w:rsidRPr="008732C3">
        <w:rPr>
          <w:rFonts w:ascii="Arial" w:hAnsi="Arial" w:cs="Arial"/>
          <w:i/>
          <w:iCs/>
          <w:sz w:val="20"/>
          <w:szCs w:val="20"/>
        </w:rPr>
        <w:t xml:space="preserve"> 92/2017/NĐ-CP ngày 07/8/2017 của </w:t>
      </w:r>
      <w:r w:rsidR="00955146" w:rsidRPr="008732C3">
        <w:rPr>
          <w:rFonts w:ascii="Arial" w:hAnsi="Arial" w:cs="Arial"/>
          <w:i/>
          <w:iCs/>
          <w:sz w:val="20"/>
          <w:szCs w:val="20"/>
        </w:rPr>
        <w:t>Chính phủ</w:t>
      </w:r>
      <w:r w:rsidRPr="008732C3">
        <w:rPr>
          <w:rFonts w:ascii="Arial" w:hAnsi="Arial" w:cs="Arial"/>
          <w:i/>
          <w:iCs/>
          <w:sz w:val="20"/>
          <w:szCs w:val="20"/>
        </w:rPr>
        <w:t xml:space="preserve"> về sửa đổi, bổ sung </w:t>
      </w:r>
      <w:r w:rsidR="00955146" w:rsidRPr="008732C3">
        <w:rPr>
          <w:rFonts w:ascii="Arial" w:hAnsi="Arial" w:cs="Arial"/>
          <w:i/>
          <w:iCs/>
          <w:sz w:val="20"/>
          <w:szCs w:val="20"/>
        </w:rPr>
        <w:t>một số</w:t>
      </w:r>
      <w:r w:rsidRPr="008732C3">
        <w:rPr>
          <w:rFonts w:ascii="Arial" w:hAnsi="Arial" w:cs="Arial"/>
          <w:i/>
          <w:iCs/>
          <w:sz w:val="20"/>
          <w:szCs w:val="20"/>
        </w:rPr>
        <w:t xml:space="preserve"> điều của các Nghị định liên quan đến kiểm soát thủ tục </w:t>
      </w:r>
      <w:r w:rsidR="00955146" w:rsidRPr="008732C3">
        <w:rPr>
          <w:rFonts w:ascii="Arial" w:hAnsi="Arial" w:cs="Arial"/>
          <w:i/>
          <w:iCs/>
          <w:sz w:val="20"/>
          <w:szCs w:val="20"/>
        </w:rPr>
        <w:t>hành chính</w:t>
      </w:r>
      <w:r w:rsidRPr="008732C3">
        <w:rPr>
          <w:rFonts w:ascii="Arial" w:hAnsi="Arial" w:cs="Arial"/>
          <w:i/>
          <w:iCs/>
          <w:sz w:val="20"/>
          <w:szCs w:val="20"/>
        </w:rPr>
        <w:t>;</w:t>
      </w:r>
    </w:p>
    <w:p w:rsidR="00777EBE" w:rsidRPr="008732C3" w:rsidRDefault="00777EBE" w:rsidP="009B78BF">
      <w:pPr>
        <w:spacing w:before="120"/>
        <w:rPr>
          <w:rFonts w:ascii="Arial" w:hAnsi="Arial" w:cs="Arial"/>
          <w:i/>
          <w:iCs/>
          <w:sz w:val="20"/>
          <w:szCs w:val="20"/>
        </w:rPr>
      </w:pPr>
      <w:r w:rsidRPr="008732C3">
        <w:rPr>
          <w:rFonts w:ascii="Arial" w:hAnsi="Arial" w:cs="Arial"/>
          <w:i/>
          <w:iCs/>
          <w:sz w:val="20"/>
          <w:szCs w:val="20"/>
        </w:rPr>
        <w:t xml:space="preserve">Căn cứ Thông tư số 02/2017/TT-VPCP ngày 31/10/2017 của Bộ trưởng, Chủ nhiệm Văn phòng Chính phủ hướng dẫn nghiệp vụ về </w:t>
      </w:r>
      <w:r w:rsidR="00955146" w:rsidRPr="008732C3">
        <w:rPr>
          <w:rFonts w:ascii="Arial" w:hAnsi="Arial" w:cs="Arial"/>
          <w:i/>
          <w:iCs/>
          <w:sz w:val="20"/>
          <w:szCs w:val="20"/>
        </w:rPr>
        <w:t>kiểm soát</w:t>
      </w:r>
      <w:r w:rsidRPr="008732C3">
        <w:rPr>
          <w:rFonts w:ascii="Arial" w:hAnsi="Arial" w:cs="Arial"/>
          <w:i/>
          <w:iCs/>
          <w:sz w:val="20"/>
          <w:szCs w:val="20"/>
        </w:rPr>
        <w:t xml:space="preserve"> thủ tục hành chính;</w:t>
      </w:r>
    </w:p>
    <w:p w:rsidR="00777EBE" w:rsidRPr="008732C3" w:rsidRDefault="00777EBE" w:rsidP="009B78BF">
      <w:pPr>
        <w:spacing w:before="120"/>
        <w:rPr>
          <w:rFonts w:ascii="Arial" w:hAnsi="Arial" w:cs="Arial"/>
          <w:i/>
          <w:iCs/>
          <w:sz w:val="20"/>
          <w:szCs w:val="20"/>
        </w:rPr>
      </w:pPr>
      <w:r w:rsidRPr="008732C3">
        <w:rPr>
          <w:rFonts w:ascii="Arial" w:hAnsi="Arial" w:cs="Arial"/>
          <w:i/>
          <w:iCs/>
          <w:sz w:val="20"/>
          <w:szCs w:val="20"/>
        </w:rPr>
        <w:t>Căn cứ Quyết định số 2264/QĐ-BTTTT ngày 07/12/2022 của Bộ trưởng Bộ Thông tin và Truyền thông về việ</w:t>
      </w:r>
      <w:r w:rsidR="00CA2840" w:rsidRPr="008732C3">
        <w:rPr>
          <w:rFonts w:ascii="Arial" w:hAnsi="Arial" w:cs="Arial"/>
          <w:i/>
          <w:iCs/>
          <w:sz w:val="20"/>
          <w:szCs w:val="20"/>
        </w:rPr>
        <w:t>c công b</w:t>
      </w:r>
      <w:r w:rsidR="00CA2840" w:rsidRPr="009B78BF">
        <w:rPr>
          <w:rFonts w:ascii="Arial" w:hAnsi="Arial" w:cs="Arial"/>
          <w:i/>
          <w:iCs/>
          <w:sz w:val="20"/>
          <w:szCs w:val="20"/>
        </w:rPr>
        <w:t>ố</w:t>
      </w:r>
      <w:r w:rsidRPr="008732C3">
        <w:rPr>
          <w:rFonts w:ascii="Arial" w:hAnsi="Arial" w:cs="Arial"/>
          <w:i/>
          <w:iCs/>
          <w:sz w:val="20"/>
          <w:szCs w:val="20"/>
        </w:rPr>
        <w:t xml:space="preserve"> thủ tục </w:t>
      </w:r>
      <w:r w:rsidR="00955146" w:rsidRPr="008732C3">
        <w:rPr>
          <w:rFonts w:ascii="Arial" w:hAnsi="Arial" w:cs="Arial"/>
          <w:i/>
          <w:iCs/>
          <w:sz w:val="20"/>
          <w:szCs w:val="20"/>
        </w:rPr>
        <w:t>hành chính</w:t>
      </w:r>
      <w:r w:rsidRPr="008732C3">
        <w:rPr>
          <w:rFonts w:ascii="Arial" w:hAnsi="Arial" w:cs="Arial"/>
          <w:i/>
          <w:iCs/>
          <w:sz w:val="20"/>
          <w:szCs w:val="20"/>
        </w:rPr>
        <w:t xml:space="preserve"> được sửa đổi, </w:t>
      </w:r>
      <w:r w:rsidR="00955146" w:rsidRPr="008732C3">
        <w:rPr>
          <w:rFonts w:ascii="Arial" w:hAnsi="Arial" w:cs="Arial"/>
          <w:i/>
          <w:iCs/>
          <w:sz w:val="20"/>
          <w:szCs w:val="20"/>
        </w:rPr>
        <w:t>bổ sung</w:t>
      </w:r>
      <w:r w:rsidRPr="008732C3">
        <w:rPr>
          <w:rFonts w:ascii="Arial" w:hAnsi="Arial" w:cs="Arial"/>
          <w:i/>
          <w:iCs/>
          <w:sz w:val="20"/>
          <w:szCs w:val="20"/>
        </w:rPr>
        <w:t xml:space="preserve"> lĩnh vực phát thanh, truyền hình và thông tin điện tử thuộc phạm v</w:t>
      </w:r>
      <w:r w:rsidR="00CA2840" w:rsidRPr="009B78BF">
        <w:rPr>
          <w:rFonts w:ascii="Arial" w:hAnsi="Arial" w:cs="Arial"/>
          <w:i/>
          <w:iCs/>
          <w:sz w:val="20"/>
          <w:szCs w:val="20"/>
        </w:rPr>
        <w:t>i</w:t>
      </w:r>
      <w:r w:rsidRPr="008732C3">
        <w:rPr>
          <w:rFonts w:ascii="Arial" w:hAnsi="Arial" w:cs="Arial"/>
          <w:i/>
          <w:iCs/>
          <w:sz w:val="20"/>
          <w:szCs w:val="20"/>
        </w:rPr>
        <w:t xml:space="preserve"> chức năng quản lý của Bộ Thông tin và Truyền thông.</w:t>
      </w:r>
    </w:p>
    <w:p w:rsidR="00777EBE" w:rsidRPr="008732C3" w:rsidRDefault="00777EBE" w:rsidP="009B78BF">
      <w:pPr>
        <w:spacing w:before="120"/>
        <w:rPr>
          <w:rFonts w:ascii="Arial" w:hAnsi="Arial" w:cs="Arial"/>
          <w:i/>
          <w:iCs/>
          <w:sz w:val="20"/>
          <w:szCs w:val="20"/>
        </w:rPr>
      </w:pPr>
      <w:r w:rsidRPr="008732C3">
        <w:rPr>
          <w:rFonts w:ascii="Arial" w:hAnsi="Arial" w:cs="Arial"/>
          <w:i/>
          <w:iCs/>
          <w:sz w:val="20"/>
          <w:szCs w:val="20"/>
        </w:rPr>
        <w:t>Theo đề nghị của Giám đốc Sở Thông tin và Truyền thông tại Tờ trì</w:t>
      </w:r>
      <w:r w:rsidR="00CA2840" w:rsidRPr="008732C3">
        <w:rPr>
          <w:rFonts w:ascii="Arial" w:hAnsi="Arial" w:cs="Arial"/>
          <w:i/>
          <w:iCs/>
          <w:sz w:val="20"/>
          <w:szCs w:val="20"/>
        </w:rPr>
        <w:t>nh s</w:t>
      </w:r>
      <w:r w:rsidR="00CA2840" w:rsidRPr="009B78BF">
        <w:rPr>
          <w:rFonts w:ascii="Arial" w:hAnsi="Arial" w:cs="Arial"/>
          <w:i/>
          <w:iCs/>
          <w:sz w:val="20"/>
          <w:szCs w:val="20"/>
        </w:rPr>
        <w:t>ố</w:t>
      </w:r>
      <w:r w:rsidRPr="008732C3">
        <w:rPr>
          <w:rFonts w:ascii="Arial" w:hAnsi="Arial" w:cs="Arial"/>
          <w:i/>
          <w:iCs/>
          <w:sz w:val="20"/>
          <w:szCs w:val="20"/>
        </w:rPr>
        <w:t xml:space="preserve"> 3230/TTr-STTTT, ngày 14/12/2022 và </w:t>
      </w:r>
      <w:r w:rsidR="00955146" w:rsidRPr="008732C3">
        <w:rPr>
          <w:rFonts w:ascii="Arial" w:hAnsi="Arial" w:cs="Arial"/>
          <w:i/>
          <w:iCs/>
          <w:sz w:val="20"/>
          <w:szCs w:val="20"/>
        </w:rPr>
        <w:t>ý kiến</w:t>
      </w:r>
      <w:r w:rsidRPr="008732C3">
        <w:rPr>
          <w:rFonts w:ascii="Arial" w:hAnsi="Arial" w:cs="Arial"/>
          <w:i/>
          <w:iCs/>
          <w:sz w:val="20"/>
          <w:szCs w:val="20"/>
        </w:rPr>
        <w:t xml:space="preserve"> của Ch</w:t>
      </w:r>
      <w:r w:rsidR="00CA2840" w:rsidRPr="009B78BF">
        <w:rPr>
          <w:rFonts w:ascii="Arial" w:hAnsi="Arial" w:cs="Arial"/>
          <w:i/>
          <w:iCs/>
          <w:sz w:val="20"/>
          <w:szCs w:val="20"/>
        </w:rPr>
        <w:t>á</w:t>
      </w:r>
      <w:r w:rsidRPr="008732C3">
        <w:rPr>
          <w:rFonts w:ascii="Arial" w:hAnsi="Arial" w:cs="Arial"/>
          <w:i/>
          <w:iCs/>
          <w:sz w:val="20"/>
          <w:szCs w:val="20"/>
        </w:rPr>
        <w:t xml:space="preserve">nh Văn phòng </w:t>
      </w:r>
      <w:r w:rsidR="00955146" w:rsidRPr="008732C3">
        <w:rPr>
          <w:rFonts w:ascii="Arial" w:hAnsi="Arial" w:cs="Arial"/>
          <w:i/>
          <w:iCs/>
          <w:sz w:val="20"/>
          <w:szCs w:val="20"/>
        </w:rPr>
        <w:t>Ủy ban</w:t>
      </w:r>
      <w:r w:rsidRPr="008732C3">
        <w:rPr>
          <w:rFonts w:ascii="Arial" w:hAnsi="Arial" w:cs="Arial"/>
          <w:i/>
          <w:iCs/>
          <w:sz w:val="20"/>
          <w:szCs w:val="20"/>
        </w:rPr>
        <w:t xml:space="preserve"> nhân dân tỉnh tại Báo cáo số 109/BC-VPUB ngày 19/12/2022.</w:t>
      </w:r>
    </w:p>
    <w:p w:rsidR="00777EBE" w:rsidRPr="008732C3" w:rsidRDefault="00CA2840" w:rsidP="009B78BF">
      <w:pPr>
        <w:spacing w:before="120"/>
        <w:jc w:val="center"/>
        <w:rPr>
          <w:rFonts w:ascii="Arial" w:hAnsi="Arial" w:cs="Arial"/>
          <w:b/>
          <w:bCs/>
        </w:rPr>
      </w:pPr>
      <w:r w:rsidRPr="008732C3">
        <w:rPr>
          <w:rFonts w:ascii="Arial" w:hAnsi="Arial" w:cs="Arial"/>
          <w:b/>
          <w:bCs/>
        </w:rPr>
        <w:t>QUYẾT ĐỊNH:</w:t>
      </w:r>
    </w:p>
    <w:p w:rsidR="00777EBE" w:rsidRPr="008732C3" w:rsidRDefault="00777EBE" w:rsidP="009B78BF">
      <w:pPr>
        <w:spacing w:before="120"/>
        <w:rPr>
          <w:rFonts w:ascii="Arial" w:hAnsi="Arial" w:cs="Arial"/>
          <w:sz w:val="20"/>
          <w:szCs w:val="20"/>
        </w:rPr>
      </w:pPr>
      <w:r w:rsidRPr="008732C3">
        <w:rPr>
          <w:rFonts w:ascii="Arial" w:hAnsi="Arial" w:cs="Arial"/>
          <w:b/>
          <w:bCs/>
          <w:sz w:val="20"/>
          <w:szCs w:val="20"/>
        </w:rPr>
        <w:t>Điều 1.</w:t>
      </w:r>
      <w:r w:rsidRPr="008732C3">
        <w:rPr>
          <w:rFonts w:ascii="Arial" w:hAnsi="Arial" w:cs="Arial"/>
          <w:sz w:val="20"/>
          <w:szCs w:val="20"/>
        </w:rPr>
        <w:t xml:space="preserve"> Công bố kèm theo Quyết định này Danh mục thủ tục hành chính được sửa đổi, bổ sung lĩnh vực phát thanh, truyền hình và thông tin điện tử thuộc phạm vi chức năng quản lý của Sở Thông tin và Truyền thông.</w:t>
      </w:r>
    </w:p>
    <w:p w:rsidR="00777EBE" w:rsidRPr="008732C3" w:rsidRDefault="00777EBE" w:rsidP="009B78BF">
      <w:pPr>
        <w:spacing w:before="120"/>
        <w:rPr>
          <w:rFonts w:ascii="Arial" w:hAnsi="Arial" w:cs="Arial"/>
          <w:sz w:val="20"/>
          <w:szCs w:val="20"/>
        </w:rPr>
      </w:pPr>
      <w:r w:rsidRPr="008732C3">
        <w:rPr>
          <w:rFonts w:ascii="Arial" w:hAnsi="Arial" w:cs="Arial"/>
          <w:b/>
          <w:bCs/>
          <w:sz w:val="20"/>
          <w:szCs w:val="20"/>
        </w:rPr>
        <w:t>Điều 2.</w:t>
      </w:r>
      <w:r w:rsidRPr="008732C3">
        <w:rPr>
          <w:rFonts w:ascii="Arial" w:hAnsi="Arial" w:cs="Arial"/>
          <w:sz w:val="20"/>
          <w:szCs w:val="20"/>
        </w:rPr>
        <w:t xml:space="preserve"> Giao Sở Thông tin và Truyền thông căn cứ Danh mục thủ tục hành chính được công bố tại Điều 1 Quyết định này có trách nhiệm:</w:t>
      </w:r>
    </w:p>
    <w:p w:rsidR="00777EBE" w:rsidRPr="008732C3" w:rsidRDefault="00777EBE" w:rsidP="009B78BF">
      <w:pPr>
        <w:spacing w:before="120"/>
        <w:rPr>
          <w:rFonts w:ascii="Arial" w:hAnsi="Arial" w:cs="Arial"/>
          <w:sz w:val="20"/>
          <w:szCs w:val="20"/>
        </w:rPr>
      </w:pPr>
      <w:r w:rsidRPr="008732C3">
        <w:rPr>
          <w:rFonts w:ascii="Arial" w:hAnsi="Arial" w:cs="Arial"/>
          <w:sz w:val="20"/>
          <w:szCs w:val="20"/>
        </w:rPr>
        <w:t>1.</w:t>
      </w:r>
      <w:r w:rsidR="00955146" w:rsidRPr="008732C3">
        <w:rPr>
          <w:rFonts w:ascii="Arial" w:hAnsi="Arial" w:cs="Arial"/>
          <w:sz w:val="20"/>
          <w:szCs w:val="20"/>
        </w:rPr>
        <w:t xml:space="preserve"> </w:t>
      </w:r>
      <w:r w:rsidRPr="008732C3">
        <w:rPr>
          <w:rFonts w:ascii="Arial" w:hAnsi="Arial" w:cs="Arial"/>
          <w:sz w:val="20"/>
          <w:szCs w:val="20"/>
        </w:rPr>
        <w:t>Cung cấp đúng, đầy đủ nội dung, quy trình giải quyết thủ tục hành chính để Trung tâm Phục vụ hành chính công tỉnh niêm yết, công khai thực hiện;</w:t>
      </w:r>
    </w:p>
    <w:p w:rsidR="00777EBE" w:rsidRPr="008732C3" w:rsidRDefault="00777EBE" w:rsidP="009B78BF">
      <w:pPr>
        <w:spacing w:before="120"/>
        <w:rPr>
          <w:rFonts w:ascii="Arial" w:hAnsi="Arial" w:cs="Arial"/>
          <w:sz w:val="20"/>
          <w:szCs w:val="20"/>
        </w:rPr>
      </w:pPr>
      <w:r w:rsidRPr="008732C3">
        <w:rPr>
          <w:rFonts w:ascii="Arial" w:hAnsi="Arial" w:cs="Arial"/>
          <w:sz w:val="20"/>
          <w:szCs w:val="20"/>
        </w:rPr>
        <w:t>2.</w:t>
      </w:r>
      <w:r w:rsidR="00955146" w:rsidRPr="008732C3">
        <w:rPr>
          <w:rFonts w:ascii="Arial" w:hAnsi="Arial" w:cs="Arial"/>
          <w:sz w:val="20"/>
          <w:szCs w:val="20"/>
        </w:rPr>
        <w:t xml:space="preserve"> </w:t>
      </w:r>
      <w:r w:rsidRPr="008732C3">
        <w:rPr>
          <w:rFonts w:ascii="Arial" w:hAnsi="Arial" w:cs="Arial"/>
          <w:sz w:val="20"/>
          <w:szCs w:val="20"/>
        </w:rPr>
        <w:t>Rà soát Danh mục thủ tục hành chính được thực hiện tại Trung tâm</w:t>
      </w:r>
      <w:r w:rsidR="00CA2840" w:rsidRPr="009B78BF">
        <w:rPr>
          <w:rFonts w:ascii="Arial" w:hAnsi="Arial" w:cs="Arial"/>
          <w:sz w:val="20"/>
          <w:szCs w:val="20"/>
        </w:rPr>
        <w:t xml:space="preserve"> </w:t>
      </w:r>
      <w:r w:rsidRPr="008732C3">
        <w:rPr>
          <w:rFonts w:ascii="Arial" w:hAnsi="Arial" w:cs="Arial"/>
          <w:sz w:val="20"/>
          <w:szCs w:val="20"/>
        </w:rPr>
        <w:t xml:space="preserve">Phục vụ hành chính công tỉnh và quy trình nội bộ giải quyết thủ tục hành chính đã được Chủ tịch </w:t>
      </w:r>
      <w:r w:rsidR="00955146" w:rsidRPr="008732C3">
        <w:rPr>
          <w:rFonts w:ascii="Arial" w:hAnsi="Arial" w:cs="Arial"/>
          <w:sz w:val="20"/>
          <w:szCs w:val="20"/>
        </w:rPr>
        <w:t>Ủy ban</w:t>
      </w:r>
      <w:r w:rsidRPr="008732C3">
        <w:rPr>
          <w:rFonts w:ascii="Arial" w:hAnsi="Arial" w:cs="Arial"/>
          <w:sz w:val="20"/>
          <w:szCs w:val="20"/>
        </w:rPr>
        <w:t xml:space="preserve"> nhân dân tỉnh phê duyệt để sửa đổi, bổ sung đảm bảo theo quy định.</w:t>
      </w:r>
    </w:p>
    <w:p w:rsidR="00777EBE" w:rsidRPr="008732C3" w:rsidRDefault="00777EBE" w:rsidP="009B78BF">
      <w:pPr>
        <w:spacing w:before="120"/>
        <w:rPr>
          <w:rFonts w:ascii="Arial" w:hAnsi="Arial" w:cs="Arial"/>
          <w:sz w:val="20"/>
          <w:szCs w:val="20"/>
        </w:rPr>
      </w:pPr>
      <w:r w:rsidRPr="008732C3">
        <w:rPr>
          <w:rFonts w:ascii="Arial" w:hAnsi="Arial" w:cs="Arial"/>
          <w:b/>
          <w:bCs/>
          <w:sz w:val="20"/>
          <w:szCs w:val="20"/>
        </w:rPr>
        <w:t>Điều 3.</w:t>
      </w:r>
      <w:r w:rsidRPr="008732C3">
        <w:rPr>
          <w:rFonts w:ascii="Arial" w:hAnsi="Arial" w:cs="Arial"/>
          <w:sz w:val="20"/>
          <w:szCs w:val="20"/>
        </w:rPr>
        <w:t xml:space="preserve"> Quyết định này có hiệu lực thi hành kể từ ngày ký và thay thế thủ tục hành chính số thứ tự 1, 2 Mục II, Phần A - Danh mục thủ tục hành chính ban hành kèm theo Quyết định số 1721/QĐ-UBND ngày 18/10/2018 của Chủ tịch </w:t>
      </w:r>
      <w:r w:rsidR="00955146" w:rsidRPr="008732C3">
        <w:rPr>
          <w:rFonts w:ascii="Arial" w:hAnsi="Arial" w:cs="Arial"/>
          <w:sz w:val="20"/>
          <w:szCs w:val="20"/>
        </w:rPr>
        <w:t>Ủy ban</w:t>
      </w:r>
      <w:r w:rsidRPr="008732C3">
        <w:rPr>
          <w:rFonts w:ascii="Arial" w:hAnsi="Arial" w:cs="Arial"/>
          <w:sz w:val="20"/>
          <w:szCs w:val="20"/>
        </w:rPr>
        <w:t xml:space="preserve"> nhân dân tỉnh.</w:t>
      </w:r>
    </w:p>
    <w:p w:rsidR="00777EBE" w:rsidRPr="009B78BF" w:rsidRDefault="00777EBE" w:rsidP="009B78BF">
      <w:pPr>
        <w:spacing w:before="120"/>
        <w:rPr>
          <w:rFonts w:ascii="Arial" w:hAnsi="Arial" w:cs="Arial"/>
          <w:sz w:val="20"/>
          <w:szCs w:val="20"/>
        </w:rPr>
      </w:pPr>
      <w:r w:rsidRPr="008732C3">
        <w:rPr>
          <w:rFonts w:ascii="Arial" w:hAnsi="Arial" w:cs="Arial"/>
          <w:sz w:val="20"/>
          <w:szCs w:val="20"/>
        </w:rPr>
        <w:t xml:space="preserve">Chánh Văn phòng </w:t>
      </w:r>
      <w:r w:rsidR="00955146" w:rsidRPr="008732C3">
        <w:rPr>
          <w:rFonts w:ascii="Arial" w:hAnsi="Arial" w:cs="Arial"/>
          <w:sz w:val="20"/>
          <w:szCs w:val="20"/>
        </w:rPr>
        <w:t>Ủy ban</w:t>
      </w:r>
      <w:r w:rsidRPr="008732C3">
        <w:rPr>
          <w:rFonts w:ascii="Arial" w:hAnsi="Arial" w:cs="Arial"/>
          <w:sz w:val="20"/>
          <w:szCs w:val="20"/>
        </w:rPr>
        <w:t xml:space="preserve"> nhân dân tỉnh, Giám đốc Sở Thông tin và Truyền thông, Giám đốc Trung tâm Phục vụ hành chính công tỉnh, Thủ trưởng các Sở, Ban, ngành cấp tỉnh; Chủ tịch </w:t>
      </w:r>
      <w:r w:rsidR="00955146" w:rsidRPr="008732C3">
        <w:rPr>
          <w:rFonts w:ascii="Arial" w:hAnsi="Arial" w:cs="Arial"/>
          <w:sz w:val="20"/>
          <w:szCs w:val="20"/>
        </w:rPr>
        <w:t>Ủy ban</w:t>
      </w:r>
      <w:r w:rsidRPr="008732C3">
        <w:rPr>
          <w:rFonts w:ascii="Arial" w:hAnsi="Arial" w:cs="Arial"/>
          <w:sz w:val="20"/>
          <w:szCs w:val="20"/>
        </w:rPr>
        <w:t xml:space="preserve"> nhân dân các huyện, thành phố và các tổ chức, cá nhân có liên quan chịu trách nhiệm thi hành Quyết định này./.</w:t>
      </w:r>
    </w:p>
    <w:p w:rsidR="00777EBE" w:rsidRPr="009B78BF" w:rsidRDefault="00777EBE" w:rsidP="009B78BF">
      <w:pPr>
        <w:spacing w:before="120"/>
        <w:rPr>
          <w:rFonts w:ascii="Arial" w:hAnsi="Arial" w:cs="Arial"/>
          <w:sz w:val="20"/>
          <w:szCs w:val="20"/>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777EBE" w:rsidRPr="008732C3">
        <w:tc>
          <w:tcPr>
            <w:tcW w:w="4428" w:type="dxa"/>
          </w:tcPr>
          <w:p w:rsidR="00777EBE" w:rsidRPr="008732C3" w:rsidRDefault="00777EBE" w:rsidP="009B78BF">
            <w:pPr>
              <w:spacing w:before="120"/>
              <w:rPr>
                <w:rFonts w:ascii="Arial" w:hAnsi="Arial" w:cs="Arial"/>
                <w:sz w:val="20"/>
                <w:szCs w:val="20"/>
                <w:lang w:val="en-US"/>
              </w:rPr>
            </w:pPr>
            <w:r w:rsidRPr="008732C3">
              <w:rPr>
                <w:rFonts w:ascii="Arial" w:hAnsi="Arial" w:cs="Arial"/>
                <w:b/>
                <w:bCs/>
                <w:i/>
                <w:iCs/>
                <w:sz w:val="20"/>
                <w:szCs w:val="20"/>
              </w:rPr>
              <w:br/>
              <w:t>Nơi nhận:</w:t>
            </w:r>
            <w:r w:rsidRPr="008732C3">
              <w:rPr>
                <w:rFonts w:ascii="Arial" w:hAnsi="Arial" w:cs="Arial"/>
                <w:b/>
                <w:bCs/>
                <w:i/>
                <w:iCs/>
                <w:sz w:val="20"/>
                <w:szCs w:val="20"/>
              </w:rPr>
              <w:br/>
            </w:r>
            <w:r w:rsidRPr="009B78BF">
              <w:rPr>
                <w:rFonts w:ascii="Arial" w:hAnsi="Arial" w:cs="Arial"/>
                <w:sz w:val="16"/>
                <w:szCs w:val="16"/>
              </w:rPr>
              <w:lastRenderedPageBreak/>
              <w:t>- Như Điều 3;</w:t>
            </w:r>
            <w:r w:rsidRPr="009B78BF">
              <w:rPr>
                <w:rFonts w:ascii="Arial" w:hAnsi="Arial" w:cs="Arial"/>
                <w:sz w:val="16"/>
                <w:szCs w:val="16"/>
              </w:rPr>
              <w:br/>
            </w:r>
            <w:r w:rsidRPr="008732C3">
              <w:rPr>
                <w:rFonts w:ascii="Arial" w:hAnsi="Arial" w:cs="Arial"/>
                <w:sz w:val="16"/>
                <w:szCs w:val="16"/>
              </w:rPr>
              <w:t>- Bộ Thông tin và Truyền thông;</w:t>
            </w:r>
            <w:r w:rsidRPr="009B78BF">
              <w:rPr>
                <w:rFonts w:ascii="Arial" w:hAnsi="Arial" w:cs="Arial"/>
                <w:sz w:val="16"/>
                <w:szCs w:val="16"/>
              </w:rPr>
              <w:br/>
            </w:r>
            <w:r w:rsidRPr="008732C3">
              <w:rPr>
                <w:rFonts w:ascii="Arial" w:hAnsi="Arial" w:cs="Arial"/>
                <w:sz w:val="16"/>
                <w:szCs w:val="16"/>
              </w:rPr>
              <w:t>- Cục Kiểm soát TTHC (VPCP);</w:t>
            </w:r>
            <w:r w:rsidRPr="008732C3">
              <w:rPr>
                <w:rFonts w:ascii="Arial" w:hAnsi="Arial" w:cs="Arial"/>
                <w:sz w:val="16"/>
                <w:szCs w:val="16"/>
              </w:rPr>
              <w:br/>
              <w:t>- CT, PCT Nguyễn Long Biên;</w:t>
            </w:r>
            <w:r w:rsidRPr="008732C3">
              <w:rPr>
                <w:rFonts w:ascii="Arial" w:hAnsi="Arial" w:cs="Arial"/>
                <w:sz w:val="16"/>
                <w:szCs w:val="16"/>
              </w:rPr>
              <w:br/>
              <w:t>- Cổng TTĐT tỉnh;</w:t>
            </w:r>
            <w:r w:rsidRPr="008732C3">
              <w:rPr>
                <w:rFonts w:ascii="Arial" w:hAnsi="Arial" w:cs="Arial"/>
                <w:sz w:val="16"/>
                <w:szCs w:val="16"/>
              </w:rPr>
              <w:br/>
              <w:t>- TT.CNTTTT (Sở TTTT);</w:t>
            </w:r>
            <w:r w:rsidRPr="008732C3">
              <w:rPr>
                <w:rFonts w:ascii="Arial" w:hAnsi="Arial" w:cs="Arial"/>
                <w:sz w:val="16"/>
                <w:szCs w:val="16"/>
              </w:rPr>
              <w:br/>
              <w:t>- VP</w:t>
            </w:r>
            <w:r w:rsidRPr="009B78BF">
              <w:rPr>
                <w:rFonts w:ascii="Arial" w:hAnsi="Arial" w:cs="Arial"/>
                <w:sz w:val="16"/>
                <w:szCs w:val="16"/>
              </w:rPr>
              <w:t>U</w:t>
            </w:r>
            <w:r w:rsidRPr="008732C3">
              <w:rPr>
                <w:rFonts w:ascii="Arial" w:hAnsi="Arial" w:cs="Arial"/>
                <w:sz w:val="16"/>
                <w:szCs w:val="16"/>
              </w:rPr>
              <w:t>B: LĐ, VXNV, KTTH;</w:t>
            </w:r>
            <w:r w:rsidRPr="008732C3">
              <w:rPr>
                <w:rFonts w:ascii="Arial" w:hAnsi="Arial" w:cs="Arial"/>
                <w:sz w:val="16"/>
                <w:szCs w:val="16"/>
              </w:rPr>
              <w:br/>
              <w:t>- Lưu: VT, TTPVHCC. CT</w:t>
            </w:r>
          </w:p>
        </w:tc>
        <w:tc>
          <w:tcPr>
            <w:tcW w:w="4428" w:type="dxa"/>
          </w:tcPr>
          <w:p w:rsidR="00777EBE" w:rsidRPr="008732C3" w:rsidRDefault="00777EBE" w:rsidP="009B78BF">
            <w:pPr>
              <w:spacing w:before="120"/>
              <w:jc w:val="center"/>
              <w:rPr>
                <w:rFonts w:ascii="Arial" w:hAnsi="Arial" w:cs="Arial"/>
                <w:b/>
                <w:bCs/>
                <w:sz w:val="20"/>
                <w:szCs w:val="20"/>
                <w:lang w:val="en-US"/>
              </w:rPr>
            </w:pPr>
            <w:r w:rsidRPr="008732C3">
              <w:rPr>
                <w:rFonts w:ascii="Arial" w:hAnsi="Arial" w:cs="Arial"/>
                <w:b/>
                <w:bCs/>
                <w:sz w:val="20"/>
                <w:szCs w:val="20"/>
              </w:rPr>
              <w:lastRenderedPageBreak/>
              <w:t>KT. CH</w:t>
            </w:r>
            <w:r w:rsidRPr="008732C3">
              <w:rPr>
                <w:rFonts w:ascii="Arial" w:hAnsi="Arial" w:cs="Arial"/>
                <w:b/>
                <w:bCs/>
                <w:sz w:val="20"/>
                <w:szCs w:val="20"/>
                <w:lang w:val="en-US"/>
              </w:rPr>
              <w:t>Ủ</w:t>
            </w:r>
            <w:r w:rsidRPr="008732C3">
              <w:rPr>
                <w:rFonts w:ascii="Arial" w:hAnsi="Arial" w:cs="Arial"/>
                <w:b/>
                <w:bCs/>
                <w:sz w:val="20"/>
                <w:szCs w:val="20"/>
              </w:rPr>
              <w:t xml:space="preserve"> TỊCH</w:t>
            </w:r>
            <w:r w:rsidRPr="008732C3">
              <w:rPr>
                <w:rFonts w:ascii="Arial" w:hAnsi="Arial" w:cs="Arial"/>
                <w:b/>
                <w:bCs/>
                <w:sz w:val="20"/>
                <w:szCs w:val="20"/>
                <w:lang w:val="en-US"/>
              </w:rPr>
              <w:br/>
            </w:r>
            <w:r w:rsidRPr="008732C3">
              <w:rPr>
                <w:rFonts w:ascii="Arial" w:hAnsi="Arial" w:cs="Arial"/>
                <w:b/>
                <w:bCs/>
                <w:sz w:val="20"/>
                <w:szCs w:val="20"/>
              </w:rPr>
              <w:t>PHÓ CHỦ TỊCH</w:t>
            </w:r>
            <w:r w:rsidRPr="008732C3">
              <w:rPr>
                <w:rFonts w:ascii="Arial" w:hAnsi="Arial" w:cs="Arial"/>
                <w:b/>
                <w:bCs/>
                <w:sz w:val="20"/>
                <w:szCs w:val="20"/>
                <w:lang w:val="en-US"/>
              </w:rPr>
              <w:br/>
            </w:r>
            <w:r w:rsidRPr="008732C3">
              <w:rPr>
                <w:rFonts w:ascii="Arial" w:hAnsi="Arial" w:cs="Arial"/>
                <w:b/>
                <w:bCs/>
                <w:sz w:val="20"/>
                <w:szCs w:val="20"/>
                <w:lang w:val="en-US"/>
              </w:rPr>
              <w:lastRenderedPageBreak/>
              <w:br/>
            </w:r>
            <w:r w:rsidRPr="008732C3">
              <w:rPr>
                <w:rFonts w:ascii="Arial" w:hAnsi="Arial" w:cs="Arial"/>
                <w:b/>
                <w:bCs/>
                <w:sz w:val="20"/>
                <w:szCs w:val="20"/>
                <w:lang w:val="en-US"/>
              </w:rPr>
              <w:br/>
            </w:r>
            <w:r w:rsidRPr="008732C3">
              <w:rPr>
                <w:rFonts w:ascii="Arial" w:hAnsi="Arial" w:cs="Arial"/>
                <w:b/>
                <w:bCs/>
                <w:sz w:val="20"/>
                <w:szCs w:val="20"/>
                <w:lang w:val="en-US"/>
              </w:rPr>
              <w:br/>
            </w:r>
            <w:r w:rsidRPr="008732C3">
              <w:rPr>
                <w:rFonts w:ascii="Arial" w:hAnsi="Arial" w:cs="Arial"/>
                <w:b/>
                <w:bCs/>
                <w:sz w:val="20"/>
                <w:szCs w:val="20"/>
                <w:lang w:val="en-US"/>
              </w:rPr>
              <w:br/>
            </w:r>
            <w:r w:rsidRPr="008732C3">
              <w:rPr>
                <w:rFonts w:ascii="Arial" w:hAnsi="Arial" w:cs="Arial"/>
                <w:b/>
                <w:bCs/>
                <w:sz w:val="20"/>
                <w:szCs w:val="20"/>
              </w:rPr>
              <w:t>Nguy</w:t>
            </w:r>
            <w:r w:rsidRPr="008732C3">
              <w:rPr>
                <w:rFonts w:ascii="Arial" w:hAnsi="Arial" w:cs="Arial"/>
                <w:b/>
                <w:bCs/>
                <w:sz w:val="20"/>
                <w:szCs w:val="20"/>
                <w:lang w:val="en-US"/>
              </w:rPr>
              <w:t>ễ</w:t>
            </w:r>
            <w:r w:rsidRPr="008732C3">
              <w:rPr>
                <w:rFonts w:ascii="Arial" w:hAnsi="Arial" w:cs="Arial"/>
                <w:b/>
                <w:bCs/>
                <w:sz w:val="20"/>
                <w:szCs w:val="20"/>
              </w:rPr>
              <w:t>n Long Biên</w:t>
            </w:r>
          </w:p>
        </w:tc>
      </w:tr>
    </w:tbl>
    <w:p w:rsidR="00777EBE" w:rsidRPr="008732C3" w:rsidRDefault="00777EBE" w:rsidP="009B78BF">
      <w:pPr>
        <w:spacing w:before="120"/>
        <w:rPr>
          <w:rFonts w:ascii="Arial" w:hAnsi="Arial" w:cs="Arial"/>
          <w:sz w:val="20"/>
          <w:szCs w:val="20"/>
          <w:lang w:val="en-US"/>
        </w:rPr>
      </w:pPr>
    </w:p>
    <w:p w:rsidR="00886109" w:rsidRPr="008732C3" w:rsidRDefault="00886109" w:rsidP="009B78BF">
      <w:pPr>
        <w:autoSpaceDE w:val="0"/>
        <w:autoSpaceDN w:val="0"/>
        <w:adjustRightInd w:val="0"/>
        <w:spacing w:before="120"/>
        <w:rPr>
          <w:rFonts w:ascii="Arial" w:hAnsi="Arial" w:cs="Arial"/>
          <w:sz w:val="20"/>
          <w:szCs w:val="26"/>
          <w:lang w:val="en-US"/>
        </w:rPr>
        <w:sectPr w:rsidR="00886109" w:rsidRPr="008732C3" w:rsidSect="00955146">
          <w:pgSz w:w="12240" w:h="15840"/>
          <w:pgMar w:top="1440" w:right="1800" w:bottom="1440" w:left="1800" w:header="0" w:footer="0" w:gutter="0"/>
          <w:cols w:space="720"/>
          <w:noEndnote/>
          <w:docGrid w:linePitch="360"/>
        </w:sectPr>
      </w:pPr>
    </w:p>
    <w:p w:rsidR="00246E9E" w:rsidRPr="00246E9E" w:rsidRDefault="00246E9E" w:rsidP="00246E9E">
      <w:pPr>
        <w:autoSpaceDE w:val="0"/>
        <w:autoSpaceDN w:val="0"/>
        <w:adjustRightInd w:val="0"/>
        <w:spacing w:before="120"/>
        <w:jc w:val="center"/>
        <w:rPr>
          <w:rFonts w:ascii="Arial" w:hAnsi="Arial" w:cs="Arial"/>
          <w:b/>
          <w:szCs w:val="26"/>
          <w:lang w:val="en-US"/>
        </w:rPr>
      </w:pPr>
      <w:r>
        <w:rPr>
          <w:rFonts w:ascii="Arial" w:hAnsi="Arial" w:cs="Arial"/>
          <w:b/>
          <w:szCs w:val="26"/>
        </w:rPr>
        <w:lastRenderedPageBreak/>
        <w:t>DANH MỤC</w:t>
      </w:r>
    </w:p>
    <w:p w:rsidR="00886109" w:rsidRPr="008732C3" w:rsidRDefault="00CA6D5F" w:rsidP="009B78BF">
      <w:pPr>
        <w:autoSpaceDE w:val="0"/>
        <w:autoSpaceDN w:val="0"/>
        <w:adjustRightInd w:val="0"/>
        <w:spacing w:before="120"/>
        <w:jc w:val="center"/>
        <w:rPr>
          <w:rFonts w:ascii="Arial" w:hAnsi="Arial" w:cs="Arial"/>
          <w:i/>
          <w:sz w:val="20"/>
          <w:szCs w:val="26"/>
        </w:rPr>
      </w:pPr>
      <w:r w:rsidRPr="008732C3">
        <w:rPr>
          <w:rFonts w:ascii="Arial" w:hAnsi="Arial" w:cs="Arial"/>
          <w:sz w:val="20"/>
          <w:szCs w:val="26"/>
        </w:rPr>
        <w:t>THỦ TỤC HÀNH CHÍNH ĐƯỢC SỬA ĐỔI, BỔ SUNG LĨNH VỰC PHÁT THANH, TRUYỀN HÌNH VÀ THÔNG TIN ĐIỆN TỬ THUỘC PHẠM VI CHỨC NĂNG QUẢN LÝ CỦA SỞ THÔNG TIN VÀ TRUYỀN THÔNG TỈNH NINH THUẬN</w:t>
      </w:r>
      <w:r w:rsidRPr="008732C3">
        <w:rPr>
          <w:rFonts w:ascii="Arial" w:hAnsi="Arial" w:cs="Arial"/>
          <w:sz w:val="20"/>
          <w:szCs w:val="26"/>
          <w:lang w:val="en-US"/>
        </w:rPr>
        <w:br/>
      </w:r>
      <w:r w:rsidR="00886109" w:rsidRPr="008732C3">
        <w:rPr>
          <w:rFonts w:ascii="Arial" w:hAnsi="Arial" w:cs="Arial"/>
          <w:i/>
          <w:sz w:val="20"/>
          <w:szCs w:val="26"/>
        </w:rPr>
        <w:t>(Ban hành kèm theo Quyết định số</w:t>
      </w:r>
      <w:r w:rsidRPr="008732C3">
        <w:rPr>
          <w:rFonts w:ascii="Arial" w:hAnsi="Arial" w:cs="Arial"/>
          <w:i/>
          <w:sz w:val="20"/>
          <w:szCs w:val="26"/>
          <w:lang w:val="en-US"/>
        </w:rPr>
        <w:t xml:space="preserve"> </w:t>
      </w:r>
      <w:r w:rsidR="00886109" w:rsidRPr="008732C3">
        <w:rPr>
          <w:rFonts w:ascii="Arial" w:hAnsi="Arial" w:cs="Arial"/>
          <w:i/>
          <w:sz w:val="20"/>
          <w:szCs w:val="20"/>
        </w:rPr>
        <w:t>1867</w:t>
      </w:r>
      <w:r w:rsidR="00886109" w:rsidRPr="008732C3">
        <w:rPr>
          <w:rFonts w:ascii="Arial" w:hAnsi="Arial" w:cs="Arial"/>
          <w:i/>
          <w:sz w:val="20"/>
          <w:szCs w:val="26"/>
        </w:rPr>
        <w:t xml:space="preserve">/QĐ-UBND ngày </w:t>
      </w:r>
      <w:r w:rsidRPr="008732C3">
        <w:rPr>
          <w:rFonts w:ascii="Arial" w:hAnsi="Arial" w:cs="Arial"/>
          <w:i/>
          <w:sz w:val="20"/>
          <w:szCs w:val="26"/>
          <w:lang w:val="en-US"/>
        </w:rPr>
        <w:t>20</w:t>
      </w:r>
      <w:r w:rsidR="00886109" w:rsidRPr="008732C3">
        <w:rPr>
          <w:rFonts w:ascii="Arial" w:hAnsi="Arial" w:cs="Arial"/>
          <w:i/>
          <w:sz w:val="20"/>
          <w:szCs w:val="26"/>
        </w:rPr>
        <w:t>/12/2022 của Chủ tịch Ủy ban nhân dân tỉnh Ninh Thuận)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39"/>
        <w:gridCol w:w="3493"/>
        <w:gridCol w:w="2458"/>
        <w:gridCol w:w="2850"/>
        <w:gridCol w:w="1424"/>
        <w:gridCol w:w="2202"/>
      </w:tblGrid>
      <w:tr w:rsidR="00886109" w:rsidRPr="008732C3">
        <w:tblPrEx>
          <w:tblCellMar>
            <w:top w:w="0" w:type="dxa"/>
            <w:left w:w="0" w:type="dxa"/>
            <w:bottom w:w="0" w:type="dxa"/>
            <w:right w:w="0" w:type="dxa"/>
          </w:tblCellMar>
        </w:tblPrEx>
        <w:tc>
          <w:tcPr>
            <w:tcW w:w="208" w:type="pct"/>
            <w:shd w:val="clear" w:color="auto" w:fill="auto"/>
            <w:vAlign w:val="center"/>
          </w:tcPr>
          <w:p w:rsidR="00886109" w:rsidRPr="008732C3" w:rsidRDefault="00886109" w:rsidP="009B78BF">
            <w:pPr>
              <w:autoSpaceDE w:val="0"/>
              <w:autoSpaceDN w:val="0"/>
              <w:adjustRightInd w:val="0"/>
              <w:spacing w:before="120"/>
              <w:jc w:val="center"/>
              <w:rPr>
                <w:rFonts w:ascii="Arial" w:hAnsi="Arial" w:cs="Arial"/>
                <w:b/>
                <w:sz w:val="20"/>
              </w:rPr>
            </w:pPr>
            <w:r w:rsidRPr="008732C3">
              <w:rPr>
                <w:rFonts w:ascii="Arial" w:hAnsi="Arial" w:cs="Arial"/>
                <w:b/>
                <w:sz w:val="20"/>
                <w:szCs w:val="26"/>
              </w:rPr>
              <w:t>TT</w:t>
            </w:r>
          </w:p>
        </w:tc>
        <w:tc>
          <w:tcPr>
            <w:tcW w:w="1347" w:type="pct"/>
            <w:shd w:val="clear" w:color="auto" w:fill="auto"/>
            <w:vAlign w:val="center"/>
          </w:tcPr>
          <w:p w:rsidR="00886109" w:rsidRPr="008732C3" w:rsidRDefault="00886109" w:rsidP="009B78BF">
            <w:pPr>
              <w:autoSpaceDE w:val="0"/>
              <w:autoSpaceDN w:val="0"/>
              <w:adjustRightInd w:val="0"/>
              <w:spacing w:before="120"/>
              <w:jc w:val="center"/>
              <w:rPr>
                <w:rFonts w:ascii="Arial" w:hAnsi="Arial" w:cs="Arial"/>
                <w:b/>
                <w:sz w:val="20"/>
              </w:rPr>
            </w:pPr>
            <w:r w:rsidRPr="008732C3">
              <w:rPr>
                <w:rFonts w:ascii="Arial" w:hAnsi="Arial" w:cs="Arial"/>
                <w:b/>
                <w:sz w:val="20"/>
                <w:szCs w:val="26"/>
              </w:rPr>
              <w:t>Thủ tục hành chính</w:t>
            </w:r>
          </w:p>
        </w:tc>
        <w:tc>
          <w:tcPr>
            <w:tcW w:w="948" w:type="pct"/>
            <w:shd w:val="clear" w:color="auto" w:fill="auto"/>
            <w:vAlign w:val="center"/>
          </w:tcPr>
          <w:p w:rsidR="00886109" w:rsidRPr="008732C3" w:rsidRDefault="00886109" w:rsidP="009B78BF">
            <w:pPr>
              <w:autoSpaceDE w:val="0"/>
              <w:autoSpaceDN w:val="0"/>
              <w:adjustRightInd w:val="0"/>
              <w:spacing w:before="120"/>
              <w:jc w:val="center"/>
              <w:rPr>
                <w:rFonts w:ascii="Arial" w:hAnsi="Arial" w:cs="Arial"/>
                <w:b/>
                <w:sz w:val="20"/>
              </w:rPr>
            </w:pPr>
            <w:r w:rsidRPr="008732C3">
              <w:rPr>
                <w:rFonts w:ascii="Arial" w:hAnsi="Arial" w:cs="Arial"/>
                <w:b/>
                <w:sz w:val="20"/>
                <w:szCs w:val="26"/>
              </w:rPr>
              <w:t>Thời hạn giải quyết</w:t>
            </w:r>
          </w:p>
        </w:tc>
        <w:tc>
          <w:tcPr>
            <w:tcW w:w="1099" w:type="pct"/>
            <w:shd w:val="clear" w:color="auto" w:fill="auto"/>
            <w:vAlign w:val="center"/>
          </w:tcPr>
          <w:p w:rsidR="00886109" w:rsidRPr="008732C3" w:rsidRDefault="00886109" w:rsidP="009B78BF">
            <w:pPr>
              <w:autoSpaceDE w:val="0"/>
              <w:autoSpaceDN w:val="0"/>
              <w:adjustRightInd w:val="0"/>
              <w:spacing w:before="120"/>
              <w:jc w:val="center"/>
              <w:rPr>
                <w:rFonts w:ascii="Arial" w:hAnsi="Arial" w:cs="Arial"/>
                <w:b/>
                <w:sz w:val="20"/>
              </w:rPr>
            </w:pPr>
            <w:r w:rsidRPr="008732C3">
              <w:rPr>
                <w:rFonts w:ascii="Arial" w:hAnsi="Arial" w:cs="Arial"/>
                <w:b/>
                <w:sz w:val="20"/>
                <w:szCs w:val="26"/>
              </w:rPr>
              <w:t>Địa điểm thực hiện</w:t>
            </w:r>
          </w:p>
        </w:tc>
        <w:tc>
          <w:tcPr>
            <w:tcW w:w="549" w:type="pct"/>
            <w:shd w:val="clear" w:color="auto" w:fill="auto"/>
            <w:vAlign w:val="center"/>
          </w:tcPr>
          <w:p w:rsidR="00886109" w:rsidRPr="008732C3" w:rsidRDefault="00886109" w:rsidP="009B78BF">
            <w:pPr>
              <w:autoSpaceDE w:val="0"/>
              <w:autoSpaceDN w:val="0"/>
              <w:adjustRightInd w:val="0"/>
              <w:spacing w:before="120"/>
              <w:jc w:val="center"/>
              <w:rPr>
                <w:rFonts w:ascii="Arial" w:hAnsi="Arial" w:cs="Arial"/>
                <w:b/>
                <w:sz w:val="20"/>
              </w:rPr>
            </w:pPr>
            <w:r w:rsidRPr="008732C3">
              <w:rPr>
                <w:rFonts w:ascii="Arial" w:hAnsi="Arial" w:cs="Arial"/>
                <w:b/>
                <w:sz w:val="20"/>
                <w:szCs w:val="26"/>
              </w:rPr>
              <w:t>Phí, lệ phí</w:t>
            </w:r>
          </w:p>
        </w:tc>
        <w:tc>
          <w:tcPr>
            <w:tcW w:w="849" w:type="pct"/>
            <w:shd w:val="clear" w:color="auto" w:fill="auto"/>
            <w:vAlign w:val="center"/>
          </w:tcPr>
          <w:p w:rsidR="00886109" w:rsidRPr="008732C3" w:rsidRDefault="00886109" w:rsidP="009B78BF">
            <w:pPr>
              <w:autoSpaceDE w:val="0"/>
              <w:autoSpaceDN w:val="0"/>
              <w:adjustRightInd w:val="0"/>
              <w:spacing w:before="120"/>
              <w:jc w:val="center"/>
              <w:rPr>
                <w:rFonts w:ascii="Arial" w:hAnsi="Arial" w:cs="Arial"/>
                <w:b/>
                <w:sz w:val="20"/>
              </w:rPr>
            </w:pPr>
            <w:r w:rsidRPr="008732C3">
              <w:rPr>
                <w:rFonts w:ascii="Arial" w:hAnsi="Arial" w:cs="Arial"/>
                <w:b/>
                <w:sz w:val="20"/>
                <w:szCs w:val="26"/>
              </w:rPr>
              <w:t>Căn cứ pháp lý</w:t>
            </w:r>
          </w:p>
        </w:tc>
      </w:tr>
      <w:tr w:rsidR="00886109" w:rsidRPr="008732C3">
        <w:tblPrEx>
          <w:tblCellMar>
            <w:top w:w="0" w:type="dxa"/>
            <w:left w:w="0" w:type="dxa"/>
            <w:bottom w:w="0" w:type="dxa"/>
            <w:right w:w="0" w:type="dxa"/>
          </w:tblCellMar>
        </w:tblPrEx>
        <w:tc>
          <w:tcPr>
            <w:tcW w:w="208" w:type="pct"/>
            <w:shd w:val="clear" w:color="auto" w:fill="auto"/>
            <w:vAlign w:val="center"/>
          </w:tcPr>
          <w:p w:rsidR="00886109" w:rsidRPr="008732C3" w:rsidRDefault="00886109" w:rsidP="009B78BF">
            <w:pPr>
              <w:autoSpaceDE w:val="0"/>
              <w:autoSpaceDN w:val="0"/>
              <w:adjustRightInd w:val="0"/>
              <w:spacing w:before="120"/>
              <w:jc w:val="center"/>
              <w:rPr>
                <w:rFonts w:ascii="Arial" w:hAnsi="Arial" w:cs="Arial"/>
                <w:sz w:val="20"/>
              </w:rPr>
            </w:pPr>
            <w:r w:rsidRPr="008732C3">
              <w:rPr>
                <w:rFonts w:ascii="Arial" w:hAnsi="Arial" w:cs="Arial"/>
                <w:sz w:val="20"/>
                <w:szCs w:val="26"/>
              </w:rPr>
              <w:t>1</w:t>
            </w:r>
          </w:p>
        </w:tc>
        <w:tc>
          <w:tcPr>
            <w:tcW w:w="1347" w:type="pct"/>
            <w:shd w:val="clear" w:color="auto" w:fill="auto"/>
            <w:vAlign w:val="center"/>
          </w:tcPr>
          <w:p w:rsidR="00886109" w:rsidRPr="008732C3" w:rsidRDefault="00886109" w:rsidP="009B78BF">
            <w:pPr>
              <w:autoSpaceDE w:val="0"/>
              <w:autoSpaceDN w:val="0"/>
              <w:adjustRightInd w:val="0"/>
              <w:spacing w:before="120"/>
              <w:rPr>
                <w:rFonts w:ascii="Arial" w:hAnsi="Arial" w:cs="Arial"/>
                <w:sz w:val="20"/>
              </w:rPr>
            </w:pPr>
            <w:r w:rsidRPr="008732C3">
              <w:rPr>
                <w:rFonts w:ascii="Arial" w:hAnsi="Arial" w:cs="Arial"/>
                <w:sz w:val="20"/>
                <w:szCs w:val="26"/>
              </w:rPr>
              <w:t>Cấp Giấy chứng nhận đăng ký thu tín hiệu truyền hình nước ngoài trực tiếp từ vệ tinh</w:t>
            </w:r>
          </w:p>
        </w:tc>
        <w:tc>
          <w:tcPr>
            <w:tcW w:w="948" w:type="pct"/>
            <w:shd w:val="clear" w:color="auto" w:fill="auto"/>
            <w:vAlign w:val="center"/>
          </w:tcPr>
          <w:p w:rsidR="00886109" w:rsidRPr="008732C3" w:rsidRDefault="00886109" w:rsidP="009B78BF">
            <w:pPr>
              <w:autoSpaceDE w:val="0"/>
              <w:autoSpaceDN w:val="0"/>
              <w:adjustRightInd w:val="0"/>
              <w:spacing w:before="120"/>
              <w:rPr>
                <w:rFonts w:ascii="Arial" w:hAnsi="Arial" w:cs="Arial"/>
                <w:sz w:val="20"/>
              </w:rPr>
            </w:pPr>
            <w:r w:rsidRPr="008732C3">
              <w:rPr>
                <w:rFonts w:ascii="Arial" w:hAnsi="Arial" w:cs="Arial"/>
                <w:sz w:val="20"/>
                <w:szCs w:val="26"/>
              </w:rPr>
              <w:t>12 ngày làm việc kể từ ngày nhận được hồ sơ hợp lệ</w:t>
            </w:r>
          </w:p>
        </w:tc>
        <w:tc>
          <w:tcPr>
            <w:tcW w:w="1099" w:type="pct"/>
            <w:vMerge w:val="restart"/>
            <w:shd w:val="clear" w:color="auto" w:fill="auto"/>
          </w:tcPr>
          <w:p w:rsidR="00886109" w:rsidRPr="008732C3" w:rsidRDefault="00886109" w:rsidP="009B78BF">
            <w:pPr>
              <w:autoSpaceDE w:val="0"/>
              <w:autoSpaceDN w:val="0"/>
              <w:adjustRightInd w:val="0"/>
              <w:spacing w:before="120"/>
              <w:rPr>
                <w:rFonts w:ascii="Arial" w:hAnsi="Arial" w:cs="Arial"/>
                <w:sz w:val="20"/>
              </w:rPr>
            </w:pPr>
            <w:r w:rsidRPr="008732C3">
              <w:rPr>
                <w:rFonts w:ascii="Arial" w:hAnsi="Arial" w:cs="Arial"/>
                <w:sz w:val="20"/>
                <w:szCs w:val="26"/>
              </w:rPr>
              <w:t>Trung tâm Phục vụ hành chính công tỉnh (Số 44, đường 16/4, phường Tấn Tài, thành phố Phan Rang-Tháp Chàm, tỉnh Ninh Thuận</w:t>
            </w:r>
          </w:p>
        </w:tc>
        <w:tc>
          <w:tcPr>
            <w:tcW w:w="549" w:type="pct"/>
            <w:shd w:val="clear" w:color="auto" w:fill="auto"/>
            <w:vAlign w:val="center"/>
          </w:tcPr>
          <w:p w:rsidR="00886109" w:rsidRPr="008732C3" w:rsidRDefault="00886109" w:rsidP="009B78BF">
            <w:pPr>
              <w:autoSpaceDE w:val="0"/>
              <w:autoSpaceDN w:val="0"/>
              <w:adjustRightInd w:val="0"/>
              <w:spacing w:before="120"/>
              <w:jc w:val="center"/>
              <w:rPr>
                <w:rFonts w:ascii="Arial" w:hAnsi="Arial" w:cs="Arial"/>
                <w:sz w:val="20"/>
              </w:rPr>
            </w:pPr>
            <w:r w:rsidRPr="008732C3">
              <w:rPr>
                <w:rFonts w:ascii="Arial" w:hAnsi="Arial" w:cs="Arial"/>
                <w:sz w:val="20"/>
                <w:szCs w:val="26"/>
              </w:rPr>
              <w:t>Không</w:t>
            </w:r>
          </w:p>
        </w:tc>
        <w:tc>
          <w:tcPr>
            <w:tcW w:w="849" w:type="pct"/>
            <w:vMerge w:val="restart"/>
            <w:shd w:val="clear" w:color="auto" w:fill="auto"/>
          </w:tcPr>
          <w:p w:rsidR="00886109" w:rsidRPr="008732C3" w:rsidRDefault="00886109" w:rsidP="009B78BF">
            <w:pPr>
              <w:autoSpaceDE w:val="0"/>
              <w:autoSpaceDN w:val="0"/>
              <w:adjustRightInd w:val="0"/>
              <w:spacing w:before="120"/>
              <w:rPr>
                <w:rFonts w:ascii="Arial" w:hAnsi="Arial" w:cs="Arial"/>
                <w:sz w:val="20"/>
                <w:szCs w:val="26"/>
              </w:rPr>
            </w:pPr>
            <w:r w:rsidRPr="008732C3">
              <w:rPr>
                <w:rFonts w:ascii="Arial" w:hAnsi="Arial" w:cs="Arial"/>
                <w:sz w:val="20"/>
                <w:szCs w:val="26"/>
              </w:rPr>
              <w:t>Quyết định số</w:t>
            </w:r>
            <w:r w:rsidR="004C7070" w:rsidRPr="009B78BF">
              <w:rPr>
                <w:rFonts w:ascii="Arial" w:hAnsi="Arial" w:cs="Arial"/>
                <w:sz w:val="20"/>
                <w:szCs w:val="26"/>
              </w:rPr>
              <w:t xml:space="preserve"> </w:t>
            </w:r>
            <w:r w:rsidRPr="008732C3">
              <w:rPr>
                <w:rFonts w:ascii="Arial" w:hAnsi="Arial" w:cs="Arial"/>
                <w:sz w:val="20"/>
                <w:szCs w:val="26"/>
              </w:rPr>
              <w:t>2264/QĐ-BTTTT ngày 07/12/2022 của Bộ trưởng Bộ Thông tin và Truyền thông</w:t>
            </w:r>
          </w:p>
        </w:tc>
      </w:tr>
      <w:tr w:rsidR="00886109" w:rsidRPr="008732C3">
        <w:tblPrEx>
          <w:tblCellMar>
            <w:top w:w="0" w:type="dxa"/>
            <w:left w:w="0" w:type="dxa"/>
            <w:bottom w:w="0" w:type="dxa"/>
            <w:right w:w="0" w:type="dxa"/>
          </w:tblCellMar>
        </w:tblPrEx>
        <w:tc>
          <w:tcPr>
            <w:tcW w:w="208" w:type="pct"/>
            <w:shd w:val="clear" w:color="auto" w:fill="auto"/>
            <w:vAlign w:val="center"/>
          </w:tcPr>
          <w:p w:rsidR="00886109" w:rsidRPr="008732C3" w:rsidRDefault="00886109" w:rsidP="009B78BF">
            <w:pPr>
              <w:autoSpaceDE w:val="0"/>
              <w:autoSpaceDN w:val="0"/>
              <w:adjustRightInd w:val="0"/>
              <w:spacing w:before="120"/>
              <w:jc w:val="center"/>
              <w:rPr>
                <w:rFonts w:ascii="Arial" w:hAnsi="Arial" w:cs="Arial"/>
                <w:sz w:val="20"/>
              </w:rPr>
            </w:pPr>
            <w:r w:rsidRPr="008732C3">
              <w:rPr>
                <w:rFonts w:ascii="Arial" w:hAnsi="Arial" w:cs="Arial"/>
                <w:sz w:val="20"/>
                <w:szCs w:val="26"/>
              </w:rPr>
              <w:t>2</w:t>
            </w:r>
          </w:p>
        </w:tc>
        <w:tc>
          <w:tcPr>
            <w:tcW w:w="1347" w:type="pct"/>
            <w:shd w:val="clear" w:color="auto" w:fill="auto"/>
            <w:vAlign w:val="center"/>
          </w:tcPr>
          <w:p w:rsidR="00886109" w:rsidRPr="008732C3" w:rsidRDefault="00886109" w:rsidP="009B78BF">
            <w:pPr>
              <w:autoSpaceDE w:val="0"/>
              <w:autoSpaceDN w:val="0"/>
              <w:adjustRightInd w:val="0"/>
              <w:spacing w:before="120"/>
              <w:rPr>
                <w:rFonts w:ascii="Arial" w:hAnsi="Arial" w:cs="Arial"/>
                <w:sz w:val="20"/>
              </w:rPr>
            </w:pPr>
            <w:r w:rsidRPr="008732C3">
              <w:rPr>
                <w:rFonts w:ascii="Arial" w:hAnsi="Arial" w:cs="Arial"/>
                <w:sz w:val="20"/>
                <w:szCs w:val="26"/>
              </w:rPr>
              <w:t>Sửa đổi, bổ sung Giấy chứng nhận đăng ký thu tín hiệu truyền hình nước ngoài trực tiếp từ vệ tinh</w:t>
            </w:r>
          </w:p>
        </w:tc>
        <w:tc>
          <w:tcPr>
            <w:tcW w:w="948" w:type="pct"/>
            <w:shd w:val="clear" w:color="auto" w:fill="auto"/>
            <w:vAlign w:val="center"/>
          </w:tcPr>
          <w:p w:rsidR="00886109" w:rsidRPr="008732C3" w:rsidRDefault="00886109" w:rsidP="009B78BF">
            <w:pPr>
              <w:autoSpaceDE w:val="0"/>
              <w:autoSpaceDN w:val="0"/>
              <w:adjustRightInd w:val="0"/>
              <w:spacing w:before="120"/>
              <w:rPr>
                <w:rFonts w:ascii="Arial" w:hAnsi="Arial" w:cs="Arial"/>
                <w:sz w:val="20"/>
              </w:rPr>
            </w:pPr>
            <w:r w:rsidRPr="008732C3">
              <w:rPr>
                <w:rFonts w:ascii="Arial" w:hAnsi="Arial" w:cs="Arial"/>
                <w:sz w:val="20"/>
                <w:szCs w:val="26"/>
              </w:rPr>
              <w:t>8 ngày làm việc kể từ ngày nhận được hồ sơ hợp lệ</w:t>
            </w:r>
          </w:p>
        </w:tc>
        <w:tc>
          <w:tcPr>
            <w:tcW w:w="1099" w:type="pct"/>
            <w:vMerge/>
            <w:shd w:val="clear" w:color="auto" w:fill="auto"/>
            <w:vAlign w:val="center"/>
          </w:tcPr>
          <w:p w:rsidR="00886109" w:rsidRPr="008732C3" w:rsidRDefault="00886109" w:rsidP="009B78BF">
            <w:pPr>
              <w:autoSpaceDE w:val="0"/>
              <w:autoSpaceDN w:val="0"/>
              <w:adjustRightInd w:val="0"/>
              <w:spacing w:before="120"/>
              <w:rPr>
                <w:rFonts w:ascii="Arial" w:hAnsi="Arial" w:cs="Arial"/>
                <w:sz w:val="20"/>
              </w:rPr>
            </w:pPr>
          </w:p>
        </w:tc>
        <w:tc>
          <w:tcPr>
            <w:tcW w:w="549" w:type="pct"/>
            <w:shd w:val="clear" w:color="auto" w:fill="auto"/>
            <w:vAlign w:val="center"/>
          </w:tcPr>
          <w:p w:rsidR="00886109" w:rsidRPr="008732C3" w:rsidRDefault="00886109" w:rsidP="009B78BF">
            <w:pPr>
              <w:autoSpaceDE w:val="0"/>
              <w:autoSpaceDN w:val="0"/>
              <w:adjustRightInd w:val="0"/>
              <w:spacing w:before="120"/>
              <w:jc w:val="center"/>
              <w:rPr>
                <w:rFonts w:ascii="Arial" w:hAnsi="Arial" w:cs="Arial"/>
                <w:sz w:val="20"/>
              </w:rPr>
            </w:pPr>
            <w:r w:rsidRPr="008732C3">
              <w:rPr>
                <w:rFonts w:ascii="Arial" w:hAnsi="Arial" w:cs="Arial"/>
                <w:sz w:val="20"/>
                <w:szCs w:val="26"/>
              </w:rPr>
              <w:t>Không</w:t>
            </w:r>
          </w:p>
        </w:tc>
        <w:tc>
          <w:tcPr>
            <w:tcW w:w="849" w:type="pct"/>
            <w:vMerge/>
            <w:shd w:val="clear" w:color="auto" w:fill="auto"/>
            <w:vAlign w:val="center"/>
          </w:tcPr>
          <w:p w:rsidR="00886109" w:rsidRPr="008732C3" w:rsidRDefault="00886109" w:rsidP="009B78BF">
            <w:pPr>
              <w:autoSpaceDE w:val="0"/>
              <w:autoSpaceDN w:val="0"/>
              <w:adjustRightInd w:val="0"/>
              <w:spacing w:before="120"/>
              <w:jc w:val="center"/>
              <w:rPr>
                <w:rFonts w:ascii="Arial" w:hAnsi="Arial" w:cs="Arial"/>
                <w:sz w:val="20"/>
              </w:rPr>
            </w:pPr>
          </w:p>
        </w:tc>
      </w:tr>
    </w:tbl>
    <w:p w:rsidR="00DF261C" w:rsidRPr="008732C3" w:rsidRDefault="00DF261C" w:rsidP="009B78BF">
      <w:pPr>
        <w:autoSpaceDE w:val="0"/>
        <w:autoSpaceDN w:val="0"/>
        <w:adjustRightInd w:val="0"/>
        <w:spacing w:before="120"/>
        <w:rPr>
          <w:rFonts w:ascii="Arial" w:hAnsi="Arial" w:cs="Arial"/>
          <w:sz w:val="20"/>
          <w:szCs w:val="22"/>
        </w:rPr>
      </w:pPr>
    </w:p>
    <w:p w:rsidR="00DF261C" w:rsidRPr="008732C3" w:rsidRDefault="00DF261C" w:rsidP="009B78BF">
      <w:pPr>
        <w:autoSpaceDE w:val="0"/>
        <w:autoSpaceDN w:val="0"/>
        <w:adjustRightInd w:val="0"/>
        <w:spacing w:before="120"/>
        <w:rPr>
          <w:rFonts w:ascii="Arial" w:hAnsi="Arial" w:cs="Arial"/>
          <w:sz w:val="20"/>
          <w:szCs w:val="22"/>
          <w:lang w:val="en-US"/>
        </w:rPr>
        <w:sectPr w:rsidR="00DF261C" w:rsidRPr="008732C3" w:rsidSect="00886109">
          <w:pgSz w:w="15840" w:h="12240" w:orient="landscape"/>
          <w:pgMar w:top="1800" w:right="1440" w:bottom="1800" w:left="1440" w:header="0" w:footer="0" w:gutter="0"/>
          <w:cols w:space="720"/>
          <w:noEndnote/>
          <w:docGrid w:linePitch="360"/>
        </w:sectPr>
      </w:pPr>
    </w:p>
    <w:p w:rsidR="004C7070" w:rsidRPr="008732C3" w:rsidRDefault="004C7070" w:rsidP="009B78BF">
      <w:pPr>
        <w:autoSpaceDE w:val="0"/>
        <w:autoSpaceDN w:val="0"/>
        <w:adjustRightInd w:val="0"/>
        <w:spacing w:before="120"/>
        <w:rPr>
          <w:rFonts w:ascii="Arial" w:hAnsi="Arial" w:cs="Arial"/>
          <w:b/>
          <w:sz w:val="20"/>
          <w:szCs w:val="22"/>
        </w:rPr>
      </w:pPr>
      <w:r w:rsidRPr="008732C3">
        <w:rPr>
          <w:rFonts w:ascii="Arial" w:hAnsi="Arial" w:cs="Arial"/>
          <w:b/>
          <w:sz w:val="20"/>
          <w:szCs w:val="22"/>
        </w:rPr>
        <w:lastRenderedPageBreak/>
        <w:t xml:space="preserve">Nội dung cụ thể của </w:t>
      </w:r>
      <w:r w:rsidRPr="008732C3">
        <w:rPr>
          <w:rFonts w:ascii="Arial" w:hAnsi="Arial" w:cs="Arial"/>
          <w:b/>
          <w:sz w:val="20"/>
          <w:szCs w:val="22"/>
          <w:lang w:val="en-US"/>
        </w:rPr>
        <w:t>từng</w:t>
      </w:r>
      <w:r w:rsidRPr="008732C3">
        <w:rPr>
          <w:rFonts w:ascii="Arial" w:hAnsi="Arial" w:cs="Arial"/>
          <w:b/>
          <w:sz w:val="20"/>
          <w:szCs w:val="22"/>
        </w:rPr>
        <w:t xml:space="preserve"> thủ tục hành chính được sửa đổi, bổ sung thuộc phạm vi chức năng quản lý của Sở Thông tin và Truyền thông</w:t>
      </w:r>
    </w:p>
    <w:p w:rsidR="004C7070" w:rsidRPr="009B78BF" w:rsidRDefault="004C7070" w:rsidP="009B78BF">
      <w:pPr>
        <w:autoSpaceDE w:val="0"/>
        <w:autoSpaceDN w:val="0"/>
        <w:adjustRightInd w:val="0"/>
        <w:spacing w:before="120"/>
        <w:rPr>
          <w:rFonts w:ascii="Arial" w:hAnsi="Arial" w:cs="Arial"/>
          <w:b/>
          <w:sz w:val="20"/>
          <w:szCs w:val="22"/>
        </w:rPr>
      </w:pPr>
      <w:r w:rsidRPr="008732C3">
        <w:rPr>
          <w:rFonts w:ascii="Arial" w:hAnsi="Arial" w:cs="Arial"/>
          <w:b/>
          <w:sz w:val="20"/>
          <w:szCs w:val="22"/>
        </w:rPr>
        <w:t>1. Cấp Giấ</w:t>
      </w:r>
      <w:r w:rsidR="00DF261C" w:rsidRPr="008732C3">
        <w:rPr>
          <w:rFonts w:ascii="Arial" w:hAnsi="Arial" w:cs="Arial"/>
          <w:b/>
          <w:sz w:val="20"/>
          <w:szCs w:val="22"/>
        </w:rPr>
        <w:t>y ch</w:t>
      </w:r>
      <w:r w:rsidR="00DF261C" w:rsidRPr="009B78BF">
        <w:rPr>
          <w:rFonts w:ascii="Arial" w:hAnsi="Arial" w:cs="Arial"/>
          <w:b/>
          <w:sz w:val="20"/>
          <w:szCs w:val="22"/>
        </w:rPr>
        <w:t>ứn</w:t>
      </w:r>
      <w:r w:rsidRPr="008732C3">
        <w:rPr>
          <w:rFonts w:ascii="Arial" w:hAnsi="Arial" w:cs="Arial"/>
          <w:b/>
          <w:sz w:val="20"/>
          <w:szCs w:val="22"/>
        </w:rPr>
        <w:t>g nhận đăng ký thu tín hiệu truyền hình nước ngoài trực tiếp từ vệ tinh</w:t>
      </w:r>
    </w:p>
    <w:tbl>
      <w:tblPr>
        <w:tblStyle w:val="TableGrid"/>
        <w:tblW w:w="5000" w:type="pct"/>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8646"/>
      </w:tblGrid>
      <w:tr w:rsidR="00DF261C" w:rsidRPr="009B78BF">
        <w:tc>
          <w:tcPr>
            <w:tcW w:w="5000" w:type="pct"/>
            <w:shd w:val="clear" w:color="auto" w:fill="auto"/>
          </w:tcPr>
          <w:p w:rsidR="00DF261C" w:rsidRPr="008732C3" w:rsidRDefault="00DF261C" w:rsidP="009B78BF">
            <w:pPr>
              <w:autoSpaceDE w:val="0"/>
              <w:autoSpaceDN w:val="0"/>
              <w:adjustRightInd w:val="0"/>
              <w:spacing w:before="120"/>
              <w:rPr>
                <w:rFonts w:ascii="Arial" w:hAnsi="Arial" w:cs="Arial"/>
                <w:b/>
                <w:sz w:val="20"/>
                <w:szCs w:val="22"/>
              </w:rPr>
            </w:pPr>
            <w:r w:rsidRPr="008732C3">
              <w:rPr>
                <w:rFonts w:ascii="Arial" w:hAnsi="Arial" w:cs="Arial"/>
                <w:b/>
                <w:sz w:val="20"/>
                <w:szCs w:val="22"/>
              </w:rPr>
              <w:t>Trình tự thực hiện:</w:t>
            </w:r>
          </w:p>
          <w:p w:rsidR="00DF261C" w:rsidRPr="008732C3" w:rsidRDefault="00DF261C" w:rsidP="009B78BF">
            <w:pPr>
              <w:autoSpaceDE w:val="0"/>
              <w:autoSpaceDN w:val="0"/>
              <w:adjustRightInd w:val="0"/>
              <w:spacing w:before="120"/>
              <w:rPr>
                <w:rFonts w:ascii="Arial" w:hAnsi="Arial" w:cs="Arial"/>
                <w:sz w:val="20"/>
                <w:szCs w:val="22"/>
              </w:rPr>
            </w:pPr>
            <w:r w:rsidRPr="008732C3">
              <w:rPr>
                <w:rFonts w:ascii="Arial" w:hAnsi="Arial" w:cs="Arial"/>
                <w:sz w:val="20"/>
                <w:szCs w:val="22"/>
              </w:rPr>
              <w:t>1. Các đối tượng sau đây phải thực hiện đăng ký thu tín hiệu truyền hình nước ngoài trực tiếp từ vệ tinh với Sở Thông tin và Truyền thông nơi thiết lập hệ thống thiết bị thu tín hiệu:</w:t>
            </w:r>
          </w:p>
          <w:p w:rsidR="00DF261C" w:rsidRPr="008732C3" w:rsidRDefault="00DF261C" w:rsidP="009B78BF">
            <w:pPr>
              <w:autoSpaceDE w:val="0"/>
              <w:autoSpaceDN w:val="0"/>
              <w:adjustRightInd w:val="0"/>
              <w:spacing w:before="120"/>
              <w:rPr>
                <w:rFonts w:ascii="Arial" w:hAnsi="Arial" w:cs="Arial"/>
                <w:sz w:val="20"/>
                <w:szCs w:val="22"/>
              </w:rPr>
            </w:pPr>
            <w:r w:rsidRPr="008732C3">
              <w:rPr>
                <w:rFonts w:ascii="Arial" w:hAnsi="Arial" w:cs="Arial"/>
                <w:sz w:val="20"/>
                <w:szCs w:val="22"/>
              </w:rPr>
              <w:t>a) Các đối tượng sau đây được thu tín hiệu truyền hình nước ngoài trực tiếp từ vệ tinh để khai thác thông tin phục vụ công tác chuyên môn nghiệp vụ:</w:t>
            </w:r>
          </w:p>
          <w:p w:rsidR="00DF261C" w:rsidRPr="008732C3" w:rsidRDefault="00DF261C" w:rsidP="009B78BF">
            <w:pPr>
              <w:autoSpaceDE w:val="0"/>
              <w:autoSpaceDN w:val="0"/>
              <w:adjustRightInd w:val="0"/>
              <w:spacing w:before="120"/>
              <w:rPr>
                <w:rFonts w:ascii="Arial" w:hAnsi="Arial" w:cs="Arial"/>
                <w:sz w:val="20"/>
                <w:szCs w:val="22"/>
              </w:rPr>
            </w:pPr>
            <w:r w:rsidRPr="008732C3">
              <w:rPr>
                <w:rFonts w:ascii="Arial" w:hAnsi="Arial" w:cs="Arial"/>
                <w:sz w:val="20"/>
                <w:szCs w:val="22"/>
              </w:rPr>
              <w:t>- Các cơ quan Đảng, Nhà nước, đoàn thể chính trị - xã hội ở trung ương và tỉnh, thành phố trực thuộc Trung ương;</w:t>
            </w:r>
          </w:p>
          <w:p w:rsidR="00DF261C" w:rsidRPr="008732C3" w:rsidRDefault="00DF261C" w:rsidP="009B78BF">
            <w:pPr>
              <w:autoSpaceDE w:val="0"/>
              <w:autoSpaceDN w:val="0"/>
              <w:adjustRightInd w:val="0"/>
              <w:spacing w:before="120"/>
              <w:rPr>
                <w:rFonts w:ascii="Arial" w:hAnsi="Arial" w:cs="Arial"/>
                <w:sz w:val="20"/>
                <w:szCs w:val="22"/>
              </w:rPr>
            </w:pPr>
            <w:r w:rsidRPr="008732C3">
              <w:rPr>
                <w:rFonts w:ascii="Arial" w:hAnsi="Arial" w:cs="Arial"/>
                <w:sz w:val="20"/>
                <w:szCs w:val="22"/>
              </w:rPr>
              <w:t>- Các cơ quan báo chí;</w:t>
            </w:r>
          </w:p>
          <w:p w:rsidR="00DF261C" w:rsidRPr="008732C3" w:rsidRDefault="00DF261C" w:rsidP="009B78BF">
            <w:pPr>
              <w:autoSpaceDE w:val="0"/>
              <w:autoSpaceDN w:val="0"/>
              <w:adjustRightInd w:val="0"/>
              <w:spacing w:before="120"/>
              <w:rPr>
                <w:rFonts w:ascii="Arial" w:hAnsi="Arial" w:cs="Arial"/>
                <w:sz w:val="20"/>
                <w:szCs w:val="22"/>
              </w:rPr>
            </w:pPr>
            <w:r w:rsidRPr="008732C3">
              <w:rPr>
                <w:rFonts w:ascii="Arial" w:hAnsi="Arial" w:cs="Arial"/>
                <w:sz w:val="20"/>
                <w:szCs w:val="22"/>
              </w:rPr>
              <w:t>- Các cơ quan, tổ chức ngoại giao nước ngoài tại Việt Nam;</w:t>
            </w:r>
          </w:p>
          <w:p w:rsidR="00DF261C" w:rsidRPr="008732C3" w:rsidRDefault="00DF261C" w:rsidP="009B78BF">
            <w:pPr>
              <w:autoSpaceDE w:val="0"/>
              <w:autoSpaceDN w:val="0"/>
              <w:adjustRightInd w:val="0"/>
              <w:spacing w:before="120"/>
              <w:rPr>
                <w:rFonts w:ascii="Arial" w:hAnsi="Arial" w:cs="Arial"/>
                <w:sz w:val="20"/>
                <w:szCs w:val="22"/>
              </w:rPr>
            </w:pPr>
            <w:r w:rsidRPr="008732C3">
              <w:rPr>
                <w:rFonts w:ascii="Arial" w:hAnsi="Arial" w:cs="Arial"/>
                <w:sz w:val="20"/>
                <w:szCs w:val="22"/>
              </w:rPr>
              <w:t>- Văn phòng đại diện, văn phòng thường trú của các hãng thông tấn, báo chí nước ngoài tại Việt</w:t>
            </w:r>
            <w:r w:rsidRPr="009B78BF">
              <w:rPr>
                <w:rFonts w:ascii="Arial" w:hAnsi="Arial" w:cs="Arial"/>
                <w:sz w:val="20"/>
                <w:szCs w:val="22"/>
              </w:rPr>
              <w:t xml:space="preserve"> </w:t>
            </w:r>
            <w:r w:rsidRPr="008732C3">
              <w:rPr>
                <w:rFonts w:ascii="Arial" w:hAnsi="Arial" w:cs="Arial"/>
                <w:sz w:val="20"/>
                <w:szCs w:val="22"/>
              </w:rPr>
              <w:t>Nam.</w:t>
            </w:r>
          </w:p>
          <w:p w:rsidR="00DF261C" w:rsidRPr="008732C3" w:rsidRDefault="00DF261C" w:rsidP="009B78BF">
            <w:pPr>
              <w:autoSpaceDE w:val="0"/>
              <w:autoSpaceDN w:val="0"/>
              <w:adjustRightInd w:val="0"/>
              <w:spacing w:before="120"/>
              <w:rPr>
                <w:rFonts w:ascii="Arial" w:hAnsi="Arial" w:cs="Arial"/>
                <w:sz w:val="20"/>
                <w:szCs w:val="22"/>
              </w:rPr>
            </w:pPr>
            <w:r w:rsidRPr="008732C3">
              <w:rPr>
                <w:rFonts w:ascii="Arial" w:hAnsi="Arial" w:cs="Arial"/>
                <w:sz w:val="20"/>
                <w:szCs w:val="22"/>
              </w:rPr>
              <w:t>b) Các tổ chức có người nước ngoài làm việc, hộ gia đình và cá nhân người nước ngoài chỉ được thu tín hiệu truyền hình trực tiếp từ vệ tinh nếu các kênh chương trình đó chưa được cung cấp trên hệ thống truyền hình trả tiền của Việt Nam tại địa phương nơi tổ chức, gia đình và cá nhân đó thiết lập hệ thống thiết bị thu tín hiệu.</w:t>
            </w:r>
          </w:p>
          <w:p w:rsidR="00DF261C" w:rsidRPr="008732C3" w:rsidRDefault="00DF261C" w:rsidP="009B78BF">
            <w:pPr>
              <w:autoSpaceDE w:val="0"/>
              <w:autoSpaceDN w:val="0"/>
              <w:adjustRightInd w:val="0"/>
              <w:spacing w:before="120"/>
              <w:rPr>
                <w:rFonts w:ascii="Arial" w:hAnsi="Arial" w:cs="Arial"/>
                <w:sz w:val="20"/>
                <w:szCs w:val="22"/>
              </w:rPr>
            </w:pPr>
            <w:r w:rsidRPr="008732C3">
              <w:rPr>
                <w:rFonts w:ascii="Arial" w:hAnsi="Arial" w:cs="Arial"/>
                <w:sz w:val="20"/>
                <w:szCs w:val="22"/>
              </w:rPr>
              <w:t>c) Các doanh nghiệp có Giấy phép cung cấp dịch vụ phát thanh, truyền hình trả tiền được làm đầu mối thiết lập hệ thống thiết bị thu tín hiệu truyền hình trực tiếp từ vệ tinh không qua biên tập để cung cấp cho các khách sạn đã được đăng ký hoạt động hợp pháp có người nước ngoài lưu trú.</w:t>
            </w:r>
          </w:p>
          <w:p w:rsidR="00DF261C" w:rsidRPr="008732C3" w:rsidRDefault="00DF261C" w:rsidP="009B78BF">
            <w:pPr>
              <w:autoSpaceDE w:val="0"/>
              <w:autoSpaceDN w:val="0"/>
              <w:adjustRightInd w:val="0"/>
              <w:spacing w:before="120"/>
              <w:rPr>
                <w:rFonts w:ascii="Arial" w:hAnsi="Arial" w:cs="Arial"/>
                <w:sz w:val="20"/>
                <w:szCs w:val="22"/>
              </w:rPr>
            </w:pPr>
            <w:r w:rsidRPr="008732C3">
              <w:rPr>
                <w:rFonts w:ascii="Arial" w:hAnsi="Arial" w:cs="Arial"/>
                <w:sz w:val="20"/>
                <w:szCs w:val="22"/>
              </w:rPr>
              <w:t>2. Sở Thông tin và Truyền thông có trách nhiệm quản lý và xét cấp đăng ký thu tín hiệu truyền hình nước ngoài trực tiếp từ vệ tinh trên địa bàn được giao quản lý.</w:t>
            </w:r>
          </w:p>
          <w:p w:rsidR="00DF261C" w:rsidRPr="008732C3" w:rsidRDefault="00DF261C" w:rsidP="009B78BF">
            <w:pPr>
              <w:autoSpaceDE w:val="0"/>
              <w:autoSpaceDN w:val="0"/>
              <w:adjustRightInd w:val="0"/>
              <w:spacing w:before="120"/>
              <w:rPr>
                <w:rFonts w:ascii="Arial" w:hAnsi="Arial" w:cs="Arial"/>
                <w:sz w:val="20"/>
                <w:szCs w:val="22"/>
              </w:rPr>
            </w:pPr>
            <w:r w:rsidRPr="008732C3">
              <w:rPr>
                <w:rFonts w:ascii="Arial" w:hAnsi="Arial" w:cs="Arial"/>
                <w:sz w:val="20"/>
                <w:szCs w:val="22"/>
              </w:rPr>
              <w:t>3. Trong thời hạn 12 (mười hai) ngày làm việc kể từ ngày nhận được hồ sơ hợp lệ, Sở Thông tin và Truyền thông có trách nhiệm xét cấp đăng ký thu tín hiệu truyền hình nước ngoài trực tiếp từ vệ tinh. Trường hợp không cấp đăng ký, Sở Thông tin và Truyền thông có văn bản trả lời nêu rõ lý do.</w:t>
            </w:r>
          </w:p>
          <w:p w:rsidR="00DF261C" w:rsidRPr="009B78BF" w:rsidRDefault="00DF261C" w:rsidP="009B78BF">
            <w:pPr>
              <w:autoSpaceDE w:val="0"/>
              <w:autoSpaceDN w:val="0"/>
              <w:adjustRightInd w:val="0"/>
              <w:spacing w:before="120"/>
              <w:rPr>
                <w:rFonts w:ascii="Arial" w:hAnsi="Arial" w:cs="Arial"/>
                <w:sz w:val="20"/>
                <w:szCs w:val="22"/>
              </w:rPr>
            </w:pPr>
            <w:r w:rsidRPr="008732C3">
              <w:rPr>
                <w:rFonts w:ascii="Arial" w:hAnsi="Arial" w:cs="Arial"/>
                <w:sz w:val="20"/>
                <w:szCs w:val="22"/>
              </w:rPr>
              <w:t>4. Giấy chứng nhận đăng ký thu tín hiệu truyền hình nước ngoài trực tiếp từ vệ tinh có hiệu lực tối đa 05 (năm) năm kể từ ngày cấp nhưng không vượt quá thời hạn có hiệu lực ghi trong Giấy phép thành lập, Giấy chứng nhận đăng ký doanh nghiệp, Giấy chứng nhận đăng ký đầu tư, Thẻ thường trú, Giấy phép cung cấp dịch vụ phát thanh, truyền hình trả tiền.</w:t>
            </w:r>
          </w:p>
        </w:tc>
      </w:tr>
      <w:tr w:rsidR="00DF261C" w:rsidRPr="009B78BF">
        <w:tc>
          <w:tcPr>
            <w:tcW w:w="5000" w:type="pct"/>
            <w:shd w:val="clear" w:color="auto" w:fill="auto"/>
          </w:tcPr>
          <w:p w:rsidR="00DF261C" w:rsidRPr="008732C3" w:rsidRDefault="00DF261C" w:rsidP="009B78BF">
            <w:pPr>
              <w:autoSpaceDE w:val="0"/>
              <w:autoSpaceDN w:val="0"/>
              <w:adjustRightInd w:val="0"/>
              <w:spacing w:before="120"/>
              <w:rPr>
                <w:rFonts w:ascii="Arial" w:hAnsi="Arial" w:cs="Arial"/>
                <w:b/>
                <w:sz w:val="20"/>
                <w:szCs w:val="22"/>
              </w:rPr>
            </w:pPr>
            <w:r w:rsidRPr="008732C3">
              <w:rPr>
                <w:rFonts w:ascii="Arial" w:hAnsi="Arial" w:cs="Arial"/>
                <w:b/>
                <w:sz w:val="20"/>
                <w:szCs w:val="22"/>
              </w:rPr>
              <w:t>Cách thức thực hiện:</w:t>
            </w:r>
          </w:p>
          <w:p w:rsidR="00DF261C" w:rsidRPr="008732C3" w:rsidRDefault="00DF261C" w:rsidP="009B78BF">
            <w:pPr>
              <w:autoSpaceDE w:val="0"/>
              <w:autoSpaceDN w:val="0"/>
              <w:adjustRightInd w:val="0"/>
              <w:spacing w:before="120"/>
              <w:rPr>
                <w:rFonts w:ascii="Arial" w:hAnsi="Arial" w:cs="Arial"/>
                <w:sz w:val="20"/>
                <w:szCs w:val="22"/>
              </w:rPr>
            </w:pPr>
            <w:r w:rsidRPr="008732C3">
              <w:rPr>
                <w:rFonts w:ascii="Arial" w:hAnsi="Arial" w:cs="Arial"/>
                <w:sz w:val="20"/>
                <w:szCs w:val="22"/>
              </w:rPr>
              <w:t>- Nộp trực tiếp tại Trung tâm Dịch vụ hành chính công tỉnh Ninh Thuận số 44, đường 16 Tháng</w:t>
            </w:r>
            <w:r w:rsidRPr="009B78BF">
              <w:rPr>
                <w:rFonts w:ascii="Arial" w:hAnsi="Arial" w:cs="Arial"/>
                <w:sz w:val="20"/>
                <w:szCs w:val="22"/>
              </w:rPr>
              <w:t xml:space="preserve"> </w:t>
            </w:r>
            <w:r w:rsidRPr="008732C3">
              <w:rPr>
                <w:rFonts w:ascii="Arial" w:hAnsi="Arial" w:cs="Arial"/>
                <w:sz w:val="20"/>
                <w:szCs w:val="22"/>
              </w:rPr>
              <w:t>4, TP. Phan Rang-Tháp Chàm, tỉnh Ninh Thuận.</w:t>
            </w:r>
          </w:p>
          <w:p w:rsidR="00DF261C" w:rsidRPr="008732C3" w:rsidRDefault="00DF261C" w:rsidP="009B78BF">
            <w:pPr>
              <w:autoSpaceDE w:val="0"/>
              <w:autoSpaceDN w:val="0"/>
              <w:adjustRightInd w:val="0"/>
              <w:spacing w:before="120"/>
              <w:rPr>
                <w:rFonts w:ascii="Arial" w:hAnsi="Arial" w:cs="Arial"/>
                <w:sz w:val="20"/>
                <w:szCs w:val="22"/>
              </w:rPr>
            </w:pPr>
            <w:r w:rsidRPr="008732C3">
              <w:rPr>
                <w:rFonts w:ascii="Arial" w:hAnsi="Arial" w:cs="Arial"/>
                <w:sz w:val="20"/>
                <w:szCs w:val="22"/>
              </w:rPr>
              <w:t>- Nộp qua hệ thống bưu chính.</w:t>
            </w:r>
          </w:p>
          <w:p w:rsidR="00DF261C" w:rsidRPr="009B78BF" w:rsidRDefault="00DF261C" w:rsidP="009B78BF">
            <w:pPr>
              <w:autoSpaceDE w:val="0"/>
              <w:autoSpaceDN w:val="0"/>
              <w:adjustRightInd w:val="0"/>
              <w:spacing w:before="120"/>
              <w:rPr>
                <w:rFonts w:ascii="Arial" w:hAnsi="Arial" w:cs="Arial"/>
                <w:sz w:val="20"/>
                <w:szCs w:val="22"/>
              </w:rPr>
            </w:pPr>
            <w:r w:rsidRPr="008732C3">
              <w:rPr>
                <w:rFonts w:ascii="Arial" w:hAnsi="Arial" w:cs="Arial"/>
                <w:sz w:val="20"/>
                <w:szCs w:val="22"/>
              </w:rPr>
              <w:t>- Nộp qua Cổng dịch vụ công: Nộp qua cổng dịch vụ công trực tuyến phải có chứng thư số của người đứng đầu cơ quan, tổ chức đề nghị cấp phép để xác nhận trên toàn bộ hồ sơ.</w:t>
            </w:r>
          </w:p>
        </w:tc>
      </w:tr>
      <w:tr w:rsidR="003D5ACC" w:rsidRPr="009B78BF">
        <w:tc>
          <w:tcPr>
            <w:tcW w:w="5000" w:type="pct"/>
            <w:shd w:val="clear" w:color="auto" w:fill="auto"/>
          </w:tcPr>
          <w:p w:rsidR="003D5ACC" w:rsidRPr="008732C3" w:rsidRDefault="003D5ACC" w:rsidP="009B78BF">
            <w:pPr>
              <w:autoSpaceDE w:val="0"/>
              <w:autoSpaceDN w:val="0"/>
              <w:adjustRightInd w:val="0"/>
              <w:spacing w:before="120"/>
              <w:rPr>
                <w:rFonts w:ascii="Arial" w:hAnsi="Arial" w:cs="Arial"/>
                <w:b/>
                <w:sz w:val="20"/>
                <w:szCs w:val="22"/>
              </w:rPr>
            </w:pPr>
            <w:r w:rsidRPr="008732C3">
              <w:rPr>
                <w:rFonts w:ascii="Arial" w:hAnsi="Arial" w:cs="Arial"/>
                <w:b/>
                <w:sz w:val="20"/>
                <w:szCs w:val="22"/>
              </w:rPr>
              <w:t>Thành phần, số lượng hồ sơ:</w:t>
            </w:r>
          </w:p>
          <w:p w:rsidR="003D5ACC" w:rsidRPr="008732C3" w:rsidRDefault="003D5ACC" w:rsidP="009B78BF">
            <w:pPr>
              <w:autoSpaceDE w:val="0"/>
              <w:autoSpaceDN w:val="0"/>
              <w:adjustRightInd w:val="0"/>
              <w:spacing w:before="120"/>
              <w:rPr>
                <w:rFonts w:ascii="Arial" w:hAnsi="Arial" w:cs="Arial"/>
                <w:sz w:val="20"/>
                <w:szCs w:val="22"/>
              </w:rPr>
            </w:pPr>
            <w:r w:rsidRPr="008732C3">
              <w:rPr>
                <w:rFonts w:ascii="Arial" w:hAnsi="Arial" w:cs="Arial"/>
                <w:sz w:val="20"/>
                <w:szCs w:val="22"/>
              </w:rPr>
              <w:t>1. Hồ sơ cấp đăng ký thu tín hiệu truyền hình nước ngoài trực tiếp từ vệ tinh được quy định như</w:t>
            </w:r>
            <w:r w:rsidRPr="009B78BF">
              <w:rPr>
                <w:rFonts w:ascii="Arial" w:hAnsi="Arial" w:cs="Arial"/>
                <w:sz w:val="20"/>
                <w:szCs w:val="22"/>
              </w:rPr>
              <w:t xml:space="preserve"> </w:t>
            </w:r>
            <w:r w:rsidRPr="008732C3">
              <w:rPr>
                <w:rFonts w:ascii="Arial" w:hAnsi="Arial" w:cs="Arial"/>
                <w:sz w:val="20"/>
                <w:szCs w:val="22"/>
              </w:rPr>
              <w:t>sau:</w:t>
            </w:r>
          </w:p>
          <w:p w:rsidR="003D5ACC" w:rsidRPr="008732C3" w:rsidRDefault="003D5ACC" w:rsidP="009B78BF">
            <w:pPr>
              <w:autoSpaceDE w:val="0"/>
              <w:autoSpaceDN w:val="0"/>
              <w:adjustRightInd w:val="0"/>
              <w:spacing w:before="120"/>
              <w:rPr>
                <w:rFonts w:ascii="Arial" w:hAnsi="Arial" w:cs="Arial"/>
                <w:sz w:val="20"/>
                <w:szCs w:val="22"/>
              </w:rPr>
            </w:pPr>
            <w:r w:rsidRPr="008732C3">
              <w:rPr>
                <w:rFonts w:ascii="Arial" w:hAnsi="Arial" w:cs="Arial"/>
                <w:sz w:val="20"/>
                <w:szCs w:val="22"/>
              </w:rPr>
              <w:t>a) Tờ khai đăng ký theo mẫu do Bộ Thông tin và Truyền thông quy định;</w:t>
            </w:r>
          </w:p>
          <w:p w:rsidR="003D5ACC" w:rsidRPr="008732C3" w:rsidRDefault="003D5ACC" w:rsidP="009B78BF">
            <w:pPr>
              <w:autoSpaceDE w:val="0"/>
              <w:autoSpaceDN w:val="0"/>
              <w:adjustRightInd w:val="0"/>
              <w:spacing w:before="120"/>
              <w:rPr>
                <w:rFonts w:ascii="Arial" w:hAnsi="Arial" w:cs="Arial"/>
                <w:b/>
                <w:sz w:val="20"/>
                <w:szCs w:val="22"/>
              </w:rPr>
            </w:pPr>
            <w:r w:rsidRPr="008732C3">
              <w:rPr>
                <w:rFonts w:ascii="Arial" w:hAnsi="Arial" w:cs="Arial"/>
                <w:sz w:val="20"/>
                <w:szCs w:val="22"/>
              </w:rPr>
              <w:t>b) Bản sao có chứng thực hoặc bản sao kèm bản gốc để đối chiếu các loại giấy tờ sau: Giấy phép thành lập hoặc văn bản pháp lý tương đương đối với các tổ chức quy định tại Khoản 2 Điều</w:t>
            </w:r>
            <w:r w:rsidRPr="009B78BF">
              <w:rPr>
                <w:rFonts w:ascii="Arial" w:hAnsi="Arial" w:cs="Arial"/>
                <w:sz w:val="20"/>
                <w:szCs w:val="22"/>
              </w:rPr>
              <w:t xml:space="preserve"> </w:t>
            </w:r>
            <w:r w:rsidRPr="008732C3">
              <w:rPr>
                <w:rFonts w:ascii="Arial" w:hAnsi="Arial" w:cs="Arial"/>
                <w:sz w:val="20"/>
                <w:szCs w:val="22"/>
              </w:rPr>
              <w:lastRenderedPageBreak/>
              <w:t>29 Nghị định này; Thẻ thường trú hoặc giấy tờ pháp lý tương đương đối với hộ gia đình, cá nhân người nước ngoài quy định tại Khoản 3 Điều 29 Nghị định này; văn bản đăng ký hoạt động của</w:t>
            </w:r>
            <w:r w:rsidRPr="009B78BF">
              <w:rPr>
                <w:rFonts w:ascii="Arial" w:hAnsi="Arial" w:cs="Arial"/>
                <w:b/>
                <w:sz w:val="20"/>
                <w:szCs w:val="22"/>
              </w:rPr>
              <w:t xml:space="preserve"> </w:t>
            </w:r>
            <w:r w:rsidRPr="008732C3">
              <w:rPr>
                <w:rFonts w:ascii="Arial" w:hAnsi="Arial" w:cs="Arial"/>
                <w:sz w:val="20"/>
                <w:szCs w:val="22"/>
              </w:rPr>
              <w:t>khách sạn quy định tại Điểm b Khoản 4 Điều 29 Nghị định này; Giấy phép cung cấp dịch vụ phát</w:t>
            </w:r>
            <w:r w:rsidRPr="009B78BF">
              <w:rPr>
                <w:rFonts w:ascii="Arial" w:hAnsi="Arial" w:cs="Arial"/>
                <w:sz w:val="20"/>
                <w:szCs w:val="22"/>
              </w:rPr>
              <w:t xml:space="preserve"> </w:t>
            </w:r>
            <w:r w:rsidRPr="008732C3">
              <w:rPr>
                <w:rFonts w:ascii="Arial" w:hAnsi="Arial" w:cs="Arial"/>
                <w:sz w:val="20"/>
                <w:szCs w:val="22"/>
              </w:rPr>
              <w:t>thanh, truyền hình trả tiền đối với doanh nghiệp quy định tại Khoản 6 Điều 29 Nghị định này;</w:t>
            </w:r>
          </w:p>
          <w:p w:rsidR="003D5ACC" w:rsidRPr="008732C3" w:rsidRDefault="003D5ACC" w:rsidP="009B78BF">
            <w:pPr>
              <w:autoSpaceDE w:val="0"/>
              <w:autoSpaceDN w:val="0"/>
              <w:adjustRightInd w:val="0"/>
              <w:spacing w:before="120"/>
              <w:rPr>
                <w:rFonts w:ascii="Arial" w:hAnsi="Arial" w:cs="Arial"/>
                <w:sz w:val="20"/>
                <w:szCs w:val="22"/>
              </w:rPr>
            </w:pPr>
            <w:r w:rsidRPr="008732C3">
              <w:rPr>
                <w:rFonts w:ascii="Arial" w:hAnsi="Arial" w:cs="Arial"/>
                <w:sz w:val="20"/>
                <w:szCs w:val="22"/>
              </w:rPr>
              <w:t>c) Bản sao có chứng thực hoặc bản sao kèm bản gốc để đối chiếu văn bản thuê, mượn địa điểm lắp đặt thiết bị trong trường hợp thiết bị không được lắp đặt tại địa điểm ghi trong Giấy phép thành lập, Giấy chứng nhận đăng ký đầu tư, Giấy chứng nhận đăng ký doanh nghiệp, Thẻ thường trú, Giấy phép cung cấp dịch vụ phát thanh, truyền hình trả tiền;</w:t>
            </w:r>
          </w:p>
          <w:p w:rsidR="003D5ACC" w:rsidRPr="008732C3" w:rsidRDefault="003D5ACC" w:rsidP="009B78BF">
            <w:pPr>
              <w:autoSpaceDE w:val="0"/>
              <w:autoSpaceDN w:val="0"/>
              <w:adjustRightInd w:val="0"/>
              <w:spacing w:before="120"/>
              <w:rPr>
                <w:rFonts w:ascii="Arial" w:hAnsi="Arial" w:cs="Arial"/>
                <w:b/>
                <w:sz w:val="20"/>
                <w:szCs w:val="22"/>
              </w:rPr>
            </w:pPr>
            <w:r w:rsidRPr="008732C3">
              <w:rPr>
                <w:rFonts w:ascii="Arial" w:hAnsi="Arial" w:cs="Arial"/>
                <w:sz w:val="20"/>
                <w:szCs w:val="22"/>
              </w:rPr>
              <w:t>2. Số lượng hồ sơ: 01 bộ</w:t>
            </w:r>
          </w:p>
        </w:tc>
      </w:tr>
      <w:tr w:rsidR="003D5ACC" w:rsidRPr="009B78BF">
        <w:tc>
          <w:tcPr>
            <w:tcW w:w="5000" w:type="pct"/>
            <w:shd w:val="clear" w:color="auto" w:fill="auto"/>
          </w:tcPr>
          <w:p w:rsidR="003D5ACC" w:rsidRPr="008732C3" w:rsidRDefault="003D5ACC" w:rsidP="009B78BF">
            <w:pPr>
              <w:autoSpaceDE w:val="0"/>
              <w:autoSpaceDN w:val="0"/>
              <w:adjustRightInd w:val="0"/>
              <w:spacing w:before="120"/>
              <w:rPr>
                <w:rFonts w:ascii="Arial" w:hAnsi="Arial" w:cs="Arial"/>
                <w:sz w:val="20"/>
              </w:rPr>
            </w:pPr>
            <w:r w:rsidRPr="008732C3">
              <w:rPr>
                <w:rFonts w:ascii="Arial" w:hAnsi="Arial" w:cs="Arial"/>
                <w:b/>
                <w:sz w:val="20"/>
                <w:szCs w:val="22"/>
              </w:rPr>
              <w:lastRenderedPageBreak/>
              <w:t>Thời hạn giải quyết:</w:t>
            </w:r>
            <w:r w:rsidRPr="008732C3">
              <w:rPr>
                <w:rFonts w:ascii="Arial" w:hAnsi="Arial" w:cs="Arial"/>
                <w:sz w:val="20"/>
                <w:szCs w:val="22"/>
              </w:rPr>
              <w:t xml:space="preserve"> 12 (mười hai) ngày làm việc kể từ ngày nhận được hồ sơ hợp lệ</w:t>
            </w:r>
          </w:p>
        </w:tc>
      </w:tr>
      <w:tr w:rsidR="003D5ACC" w:rsidRPr="009B78BF">
        <w:tc>
          <w:tcPr>
            <w:tcW w:w="5000" w:type="pct"/>
            <w:shd w:val="clear" w:color="auto" w:fill="auto"/>
          </w:tcPr>
          <w:p w:rsidR="003D5ACC" w:rsidRPr="008732C3" w:rsidRDefault="003D5ACC" w:rsidP="009B78BF">
            <w:pPr>
              <w:autoSpaceDE w:val="0"/>
              <w:autoSpaceDN w:val="0"/>
              <w:adjustRightInd w:val="0"/>
              <w:spacing w:before="120"/>
              <w:rPr>
                <w:rFonts w:ascii="Arial" w:hAnsi="Arial" w:cs="Arial"/>
                <w:sz w:val="20"/>
              </w:rPr>
            </w:pPr>
            <w:r w:rsidRPr="008732C3">
              <w:rPr>
                <w:rFonts w:ascii="Arial" w:hAnsi="Arial" w:cs="Arial"/>
                <w:b/>
                <w:sz w:val="20"/>
                <w:szCs w:val="22"/>
              </w:rPr>
              <w:t>Đối tượng thực hiện thủ tục hành chính:</w:t>
            </w:r>
            <w:r w:rsidRPr="008732C3">
              <w:rPr>
                <w:rFonts w:ascii="Arial" w:hAnsi="Arial" w:cs="Arial"/>
                <w:sz w:val="20"/>
                <w:szCs w:val="22"/>
              </w:rPr>
              <w:t xml:space="preserve"> Tổ chức, hộ gia đình và cá nhân người nước ngoài</w:t>
            </w:r>
          </w:p>
        </w:tc>
      </w:tr>
      <w:tr w:rsidR="003D5ACC" w:rsidRPr="009B78BF">
        <w:tc>
          <w:tcPr>
            <w:tcW w:w="5000" w:type="pct"/>
            <w:shd w:val="clear" w:color="auto" w:fill="auto"/>
          </w:tcPr>
          <w:p w:rsidR="003D5ACC" w:rsidRPr="008732C3" w:rsidRDefault="003D5ACC" w:rsidP="009B78BF">
            <w:pPr>
              <w:autoSpaceDE w:val="0"/>
              <w:autoSpaceDN w:val="0"/>
              <w:adjustRightInd w:val="0"/>
              <w:spacing w:before="120"/>
              <w:rPr>
                <w:rFonts w:ascii="Arial" w:hAnsi="Arial" w:cs="Arial"/>
                <w:sz w:val="20"/>
              </w:rPr>
            </w:pPr>
            <w:r w:rsidRPr="008732C3">
              <w:rPr>
                <w:rFonts w:ascii="Arial" w:hAnsi="Arial" w:cs="Arial"/>
                <w:b/>
                <w:sz w:val="20"/>
                <w:szCs w:val="22"/>
              </w:rPr>
              <w:t>Cơ quan thực hiện thủ tục hành chính:</w:t>
            </w:r>
            <w:r w:rsidRPr="008732C3">
              <w:rPr>
                <w:rFonts w:ascii="Arial" w:hAnsi="Arial" w:cs="Arial"/>
                <w:sz w:val="20"/>
                <w:szCs w:val="22"/>
              </w:rPr>
              <w:t xml:space="preserve"> Sở Thông tin và Truyền thông</w:t>
            </w:r>
          </w:p>
        </w:tc>
      </w:tr>
      <w:tr w:rsidR="003D5ACC" w:rsidRPr="009B78BF">
        <w:tc>
          <w:tcPr>
            <w:tcW w:w="5000" w:type="pct"/>
            <w:shd w:val="clear" w:color="auto" w:fill="auto"/>
          </w:tcPr>
          <w:p w:rsidR="003D5ACC" w:rsidRPr="008732C3" w:rsidRDefault="003D5ACC" w:rsidP="009B78BF">
            <w:pPr>
              <w:autoSpaceDE w:val="0"/>
              <w:autoSpaceDN w:val="0"/>
              <w:adjustRightInd w:val="0"/>
              <w:spacing w:before="120"/>
              <w:rPr>
                <w:rFonts w:ascii="Arial" w:hAnsi="Arial" w:cs="Arial"/>
                <w:sz w:val="20"/>
              </w:rPr>
            </w:pPr>
            <w:r w:rsidRPr="008732C3">
              <w:rPr>
                <w:rFonts w:ascii="Arial" w:hAnsi="Arial" w:cs="Arial"/>
                <w:b/>
                <w:sz w:val="20"/>
                <w:szCs w:val="22"/>
              </w:rPr>
              <w:t>Kết quả thực hiện thủ tục hành chính:</w:t>
            </w:r>
            <w:r w:rsidRPr="008732C3">
              <w:rPr>
                <w:rFonts w:ascii="Arial" w:hAnsi="Arial" w:cs="Arial"/>
                <w:sz w:val="20"/>
                <w:szCs w:val="22"/>
              </w:rPr>
              <w:t xml:space="preserve"> Giấy chứng nhận đăng ký thu tín hiệu truyền hình nước ngoài trực tiếp từ vệ tinh</w:t>
            </w:r>
          </w:p>
        </w:tc>
      </w:tr>
      <w:tr w:rsidR="003D5ACC" w:rsidRPr="008732C3">
        <w:tc>
          <w:tcPr>
            <w:tcW w:w="5000" w:type="pct"/>
            <w:shd w:val="clear" w:color="auto" w:fill="auto"/>
          </w:tcPr>
          <w:p w:rsidR="003D5ACC" w:rsidRPr="008732C3" w:rsidRDefault="003D5ACC" w:rsidP="009B78BF">
            <w:pPr>
              <w:autoSpaceDE w:val="0"/>
              <w:autoSpaceDN w:val="0"/>
              <w:adjustRightInd w:val="0"/>
              <w:spacing w:before="120"/>
              <w:rPr>
                <w:rFonts w:ascii="Arial" w:hAnsi="Arial" w:cs="Arial"/>
                <w:sz w:val="20"/>
              </w:rPr>
            </w:pPr>
            <w:r w:rsidRPr="008732C3">
              <w:rPr>
                <w:rFonts w:ascii="Arial" w:hAnsi="Arial" w:cs="Arial"/>
                <w:b/>
                <w:sz w:val="20"/>
                <w:szCs w:val="22"/>
              </w:rPr>
              <w:t>Lệ phí:</w:t>
            </w:r>
            <w:r w:rsidRPr="008732C3">
              <w:rPr>
                <w:rFonts w:ascii="Arial" w:hAnsi="Arial" w:cs="Arial"/>
                <w:sz w:val="20"/>
                <w:szCs w:val="22"/>
              </w:rPr>
              <w:t xml:space="preserve"> Không có</w:t>
            </w:r>
          </w:p>
        </w:tc>
      </w:tr>
      <w:tr w:rsidR="003D5ACC" w:rsidRPr="008732C3">
        <w:tc>
          <w:tcPr>
            <w:tcW w:w="5000" w:type="pct"/>
            <w:shd w:val="clear" w:color="auto" w:fill="auto"/>
          </w:tcPr>
          <w:p w:rsidR="003D5ACC" w:rsidRPr="008732C3" w:rsidRDefault="003D5ACC" w:rsidP="009B78BF">
            <w:pPr>
              <w:autoSpaceDE w:val="0"/>
              <w:autoSpaceDN w:val="0"/>
              <w:adjustRightInd w:val="0"/>
              <w:spacing w:before="120"/>
              <w:rPr>
                <w:rFonts w:ascii="Arial" w:hAnsi="Arial" w:cs="Arial"/>
                <w:sz w:val="20"/>
                <w:szCs w:val="22"/>
              </w:rPr>
            </w:pPr>
            <w:r w:rsidRPr="008732C3">
              <w:rPr>
                <w:rFonts w:ascii="Arial" w:hAnsi="Arial" w:cs="Arial"/>
                <w:b/>
                <w:sz w:val="20"/>
                <w:szCs w:val="22"/>
              </w:rPr>
              <w:t>Tên mẫu đơn, mẫu tờ khai (nếu có và đề nghị đính kèm):</w:t>
            </w:r>
            <w:r w:rsidRPr="008732C3">
              <w:rPr>
                <w:rFonts w:ascii="Arial" w:hAnsi="Arial" w:cs="Arial"/>
                <w:sz w:val="20"/>
                <w:szCs w:val="22"/>
              </w:rPr>
              <w:t xml:space="preserve"> Tờ khai đăng ký thu tín hiệu truyền hình nước ngoài trực tiếp từ vệ tinh (Mẫu số 07/DVTHTT ban hành kèm theo Thông tư số</w:t>
            </w:r>
            <w:r w:rsidRPr="008732C3">
              <w:rPr>
                <w:rFonts w:ascii="Arial" w:hAnsi="Arial" w:cs="Arial"/>
                <w:sz w:val="20"/>
                <w:szCs w:val="22"/>
                <w:lang w:val="en-US"/>
              </w:rPr>
              <w:t xml:space="preserve"> </w:t>
            </w:r>
            <w:r w:rsidRPr="008732C3">
              <w:rPr>
                <w:rFonts w:ascii="Arial" w:hAnsi="Arial" w:cs="Arial"/>
                <w:sz w:val="20"/>
                <w:szCs w:val="22"/>
              </w:rPr>
              <w:t>19/2016/TT-BTTTT ngày 30/6/2016 của Bộ trưởng Bộ Thông tin và Truyền thông).</w:t>
            </w:r>
          </w:p>
        </w:tc>
      </w:tr>
      <w:tr w:rsidR="003D5ACC" w:rsidRPr="008732C3">
        <w:tc>
          <w:tcPr>
            <w:tcW w:w="5000" w:type="pct"/>
            <w:shd w:val="clear" w:color="auto" w:fill="auto"/>
          </w:tcPr>
          <w:p w:rsidR="003D5ACC" w:rsidRPr="008732C3" w:rsidRDefault="003D5ACC" w:rsidP="009B78BF">
            <w:pPr>
              <w:autoSpaceDE w:val="0"/>
              <w:autoSpaceDN w:val="0"/>
              <w:adjustRightInd w:val="0"/>
              <w:spacing w:before="120"/>
              <w:rPr>
                <w:rFonts w:ascii="Arial" w:hAnsi="Arial" w:cs="Arial"/>
                <w:sz w:val="20"/>
              </w:rPr>
            </w:pPr>
            <w:r w:rsidRPr="008732C3">
              <w:rPr>
                <w:rFonts w:ascii="Arial" w:hAnsi="Arial" w:cs="Arial"/>
                <w:b/>
                <w:sz w:val="20"/>
                <w:szCs w:val="22"/>
              </w:rPr>
              <w:t>Yêu cầu, điều kiện thực hiện thủ tục hành chính (nếu có):</w:t>
            </w:r>
            <w:r w:rsidRPr="008732C3">
              <w:rPr>
                <w:rFonts w:ascii="Arial" w:hAnsi="Arial" w:cs="Arial"/>
                <w:sz w:val="20"/>
                <w:szCs w:val="22"/>
              </w:rPr>
              <w:t xml:space="preserve"> Không có</w:t>
            </w:r>
          </w:p>
        </w:tc>
      </w:tr>
      <w:tr w:rsidR="003D5ACC" w:rsidRPr="009B78BF">
        <w:tc>
          <w:tcPr>
            <w:tcW w:w="5000" w:type="pct"/>
            <w:shd w:val="clear" w:color="auto" w:fill="auto"/>
          </w:tcPr>
          <w:p w:rsidR="003D5ACC" w:rsidRPr="008732C3" w:rsidRDefault="003D5ACC" w:rsidP="009B78BF">
            <w:pPr>
              <w:autoSpaceDE w:val="0"/>
              <w:autoSpaceDN w:val="0"/>
              <w:adjustRightInd w:val="0"/>
              <w:spacing w:before="120"/>
              <w:rPr>
                <w:rFonts w:ascii="Arial" w:hAnsi="Arial" w:cs="Arial"/>
                <w:b/>
                <w:sz w:val="20"/>
                <w:szCs w:val="22"/>
              </w:rPr>
            </w:pPr>
            <w:r w:rsidRPr="008732C3">
              <w:rPr>
                <w:rFonts w:ascii="Arial" w:hAnsi="Arial" w:cs="Arial"/>
                <w:b/>
                <w:sz w:val="20"/>
                <w:szCs w:val="22"/>
              </w:rPr>
              <w:t>Căn cứ pháp lý của thủ tục hành chính:</w:t>
            </w:r>
          </w:p>
          <w:p w:rsidR="003D5ACC" w:rsidRPr="008732C3" w:rsidRDefault="003D5ACC" w:rsidP="009B78BF">
            <w:pPr>
              <w:autoSpaceDE w:val="0"/>
              <w:autoSpaceDN w:val="0"/>
              <w:adjustRightInd w:val="0"/>
              <w:spacing w:before="120"/>
              <w:rPr>
                <w:rFonts w:ascii="Arial" w:hAnsi="Arial" w:cs="Arial"/>
                <w:sz w:val="20"/>
                <w:szCs w:val="22"/>
              </w:rPr>
            </w:pPr>
            <w:r w:rsidRPr="008732C3">
              <w:rPr>
                <w:rFonts w:ascii="Arial" w:hAnsi="Arial" w:cs="Arial"/>
                <w:sz w:val="20"/>
                <w:szCs w:val="22"/>
              </w:rPr>
              <w:t>- Nghị định số 06/2016/NĐ-CP ngày 18/01/2016 của Chính phủ về quản lý, cung cấp và sử dụng dịch vụ phát thanh, truyền hình;</w:t>
            </w:r>
          </w:p>
          <w:p w:rsidR="003D5ACC" w:rsidRPr="008732C3" w:rsidRDefault="003D5ACC" w:rsidP="009B78BF">
            <w:pPr>
              <w:autoSpaceDE w:val="0"/>
              <w:autoSpaceDN w:val="0"/>
              <w:adjustRightInd w:val="0"/>
              <w:spacing w:before="120"/>
              <w:rPr>
                <w:rFonts w:ascii="Arial" w:hAnsi="Arial" w:cs="Arial"/>
                <w:sz w:val="20"/>
                <w:szCs w:val="22"/>
              </w:rPr>
            </w:pPr>
            <w:r w:rsidRPr="008732C3">
              <w:rPr>
                <w:rFonts w:ascii="Arial" w:hAnsi="Arial" w:cs="Arial"/>
                <w:sz w:val="20"/>
                <w:szCs w:val="22"/>
              </w:rPr>
              <w:t>- Nghị định số 71/2022/NĐ-CP ngày 01/10/2022 của Chính phủ sửa đổi, bổ sung Nghị định số</w:t>
            </w:r>
            <w:r w:rsidRPr="009B78BF">
              <w:rPr>
                <w:rFonts w:ascii="Arial" w:hAnsi="Arial" w:cs="Arial"/>
                <w:sz w:val="20"/>
                <w:szCs w:val="22"/>
              </w:rPr>
              <w:t xml:space="preserve"> </w:t>
            </w:r>
            <w:r w:rsidRPr="008732C3">
              <w:rPr>
                <w:rFonts w:ascii="Arial" w:hAnsi="Arial" w:cs="Arial"/>
                <w:sz w:val="20"/>
                <w:szCs w:val="22"/>
              </w:rPr>
              <w:t>06/2016/NĐ-CP ngày 18/01/2016 của Chính phủ về quản lý, cung cấp và sử dụng dịch vụ phát thanh, truyền hình;</w:t>
            </w:r>
          </w:p>
          <w:p w:rsidR="003D5ACC" w:rsidRPr="008732C3" w:rsidRDefault="003D5ACC" w:rsidP="009B78BF">
            <w:pPr>
              <w:autoSpaceDE w:val="0"/>
              <w:autoSpaceDN w:val="0"/>
              <w:adjustRightInd w:val="0"/>
              <w:spacing w:before="120"/>
              <w:rPr>
                <w:rFonts w:ascii="Arial" w:hAnsi="Arial" w:cs="Arial"/>
                <w:sz w:val="20"/>
              </w:rPr>
            </w:pPr>
            <w:r w:rsidRPr="008732C3">
              <w:rPr>
                <w:rFonts w:ascii="Arial" w:hAnsi="Arial" w:cs="Arial"/>
                <w:sz w:val="20"/>
                <w:szCs w:val="22"/>
              </w:rPr>
              <w:t>- Thông tư số 19/2016/TT-BTTTT ngày 30/6/2016 của Bộ Thông tin và Truyền thông quy định các biểu mẫu Tờ khai đăng ký, Đơn đề nghị cấp Giấy phép, Giấy Chứng nhận, Giấy phép và Báo cáo nghiệp vụ theo quy định tại Nghị định số 06/2016/NĐ-CP.</w:t>
            </w:r>
          </w:p>
        </w:tc>
      </w:tr>
    </w:tbl>
    <w:p w:rsidR="00886109" w:rsidRPr="009B78BF" w:rsidRDefault="00886109" w:rsidP="009B78BF">
      <w:pPr>
        <w:autoSpaceDE w:val="0"/>
        <w:autoSpaceDN w:val="0"/>
        <w:adjustRightInd w:val="0"/>
        <w:spacing w:before="120"/>
        <w:rPr>
          <w:rFonts w:ascii="Arial" w:hAnsi="Arial" w:cs="Arial"/>
          <w:i/>
          <w:sz w:val="20"/>
          <w:szCs w:val="26"/>
        </w:rPr>
      </w:pPr>
      <w:r w:rsidRPr="008732C3">
        <w:rPr>
          <w:rFonts w:ascii="Arial" w:hAnsi="Arial" w:cs="Arial"/>
          <w:i/>
          <w:sz w:val="20"/>
          <w:szCs w:val="26"/>
        </w:rPr>
        <w:t>Phụ lục. Tờ khai đăng ký thu tín hiệu truyền hình nước ngoài trực tiếp từ vệ tinh</w:t>
      </w:r>
    </w:p>
    <w:p w:rsidR="00246E9E" w:rsidRDefault="00246E9E" w:rsidP="009B78BF">
      <w:pPr>
        <w:autoSpaceDE w:val="0"/>
        <w:autoSpaceDN w:val="0"/>
        <w:adjustRightInd w:val="0"/>
        <w:spacing w:before="120"/>
        <w:jc w:val="center"/>
        <w:rPr>
          <w:rFonts w:ascii="Arial" w:hAnsi="Arial" w:cs="Arial"/>
          <w:b/>
          <w:sz w:val="20"/>
          <w:szCs w:val="20"/>
          <w:lang w:val="en-US"/>
        </w:rPr>
      </w:pPr>
    </w:p>
    <w:p w:rsidR="00C27101" w:rsidRPr="009B78BF" w:rsidRDefault="00C27101" w:rsidP="009B78BF">
      <w:pPr>
        <w:autoSpaceDE w:val="0"/>
        <w:autoSpaceDN w:val="0"/>
        <w:adjustRightInd w:val="0"/>
        <w:spacing w:before="120"/>
        <w:jc w:val="center"/>
        <w:rPr>
          <w:rFonts w:ascii="Arial" w:hAnsi="Arial" w:cs="Arial"/>
          <w:i/>
          <w:sz w:val="20"/>
          <w:szCs w:val="26"/>
        </w:rPr>
      </w:pPr>
      <w:r w:rsidRPr="008732C3">
        <w:rPr>
          <w:rFonts w:ascii="Arial" w:hAnsi="Arial" w:cs="Arial"/>
          <w:b/>
          <w:sz w:val="20"/>
          <w:szCs w:val="20"/>
        </w:rPr>
        <w:t>CỘNG HÒA XÃ HỘI CHỦ NGHĨA VIỆT NAM</w:t>
      </w:r>
      <w:r w:rsidRPr="008732C3">
        <w:rPr>
          <w:rFonts w:ascii="Arial" w:hAnsi="Arial" w:cs="Arial"/>
          <w:b/>
          <w:sz w:val="20"/>
          <w:szCs w:val="20"/>
        </w:rPr>
        <w:br/>
        <w:t xml:space="preserve">Độc lập - Tự do - Hạnh phúc </w:t>
      </w:r>
      <w:r w:rsidRPr="008732C3">
        <w:rPr>
          <w:rFonts w:ascii="Arial" w:hAnsi="Arial" w:cs="Arial"/>
          <w:b/>
          <w:sz w:val="20"/>
          <w:szCs w:val="20"/>
        </w:rPr>
        <w:br/>
        <w:t>---------------</w:t>
      </w:r>
    </w:p>
    <w:p w:rsidR="00886109" w:rsidRPr="009B78BF" w:rsidRDefault="00886109" w:rsidP="009B78BF">
      <w:pPr>
        <w:autoSpaceDE w:val="0"/>
        <w:autoSpaceDN w:val="0"/>
        <w:adjustRightInd w:val="0"/>
        <w:spacing w:before="120"/>
        <w:jc w:val="right"/>
        <w:rPr>
          <w:rFonts w:ascii="Arial" w:hAnsi="Arial" w:cs="Arial"/>
          <w:i/>
          <w:sz w:val="20"/>
          <w:szCs w:val="26"/>
        </w:rPr>
      </w:pPr>
      <w:r w:rsidRPr="008732C3">
        <w:rPr>
          <w:rFonts w:ascii="Arial" w:hAnsi="Arial" w:cs="Arial"/>
          <w:i/>
          <w:sz w:val="20"/>
          <w:szCs w:val="22"/>
        </w:rPr>
        <w:t xml:space="preserve">…….., ngày </w:t>
      </w:r>
      <w:r w:rsidR="00C27101" w:rsidRPr="009B78BF">
        <w:rPr>
          <w:rFonts w:ascii="Arial" w:hAnsi="Arial" w:cs="Arial"/>
          <w:i/>
          <w:sz w:val="20"/>
          <w:szCs w:val="22"/>
        </w:rPr>
        <w:t xml:space="preserve">    </w:t>
      </w:r>
      <w:r w:rsidRPr="008732C3">
        <w:rPr>
          <w:rFonts w:ascii="Arial" w:hAnsi="Arial" w:cs="Arial"/>
          <w:i/>
          <w:sz w:val="20"/>
          <w:szCs w:val="22"/>
        </w:rPr>
        <w:t xml:space="preserve">tháng </w:t>
      </w:r>
      <w:r w:rsidR="00C27101" w:rsidRPr="009B78BF">
        <w:rPr>
          <w:rFonts w:ascii="Arial" w:hAnsi="Arial" w:cs="Arial"/>
          <w:i/>
          <w:sz w:val="20"/>
          <w:szCs w:val="22"/>
        </w:rPr>
        <w:t xml:space="preserve">    </w:t>
      </w:r>
      <w:r w:rsidRPr="008732C3">
        <w:rPr>
          <w:rFonts w:ascii="Arial" w:hAnsi="Arial" w:cs="Arial"/>
          <w:i/>
          <w:sz w:val="20"/>
          <w:szCs w:val="22"/>
        </w:rPr>
        <w:t>năm 20..</w:t>
      </w:r>
    </w:p>
    <w:p w:rsidR="00886109" w:rsidRPr="008732C3" w:rsidRDefault="00886109" w:rsidP="009B78BF">
      <w:pPr>
        <w:autoSpaceDE w:val="0"/>
        <w:autoSpaceDN w:val="0"/>
        <w:adjustRightInd w:val="0"/>
        <w:spacing w:before="120"/>
        <w:jc w:val="center"/>
        <w:rPr>
          <w:rFonts w:ascii="Arial" w:hAnsi="Arial" w:cs="Arial"/>
          <w:b/>
          <w:sz w:val="20"/>
          <w:szCs w:val="22"/>
        </w:rPr>
      </w:pPr>
      <w:r w:rsidRPr="008732C3">
        <w:rPr>
          <w:rFonts w:ascii="Arial" w:hAnsi="Arial" w:cs="Arial"/>
          <w:b/>
          <w:sz w:val="20"/>
          <w:szCs w:val="22"/>
        </w:rPr>
        <w:t>TỜ KHAI ĐĂNG KÝ THU TÍN HIỆU TRUYỀN HÌNH NƯỚC NGOÀI TRỰC TIẾP TỪ VỆ TINH</w:t>
      </w:r>
    </w:p>
    <w:p w:rsidR="00886109" w:rsidRPr="008732C3" w:rsidRDefault="00886109" w:rsidP="009B78BF">
      <w:pPr>
        <w:autoSpaceDE w:val="0"/>
        <w:autoSpaceDN w:val="0"/>
        <w:adjustRightInd w:val="0"/>
        <w:spacing w:before="120"/>
        <w:jc w:val="center"/>
        <w:rPr>
          <w:rFonts w:ascii="Arial" w:hAnsi="Arial" w:cs="Arial"/>
          <w:sz w:val="20"/>
          <w:szCs w:val="22"/>
        </w:rPr>
      </w:pPr>
      <w:r w:rsidRPr="008732C3">
        <w:rPr>
          <w:rFonts w:ascii="Arial" w:hAnsi="Arial" w:cs="Arial"/>
          <w:sz w:val="20"/>
          <w:szCs w:val="22"/>
        </w:rPr>
        <w:t>Kính gửi: Sở Thông tin và Truyền thông tỉnh, thành phố …………………</w:t>
      </w:r>
    </w:p>
    <w:p w:rsidR="00886109" w:rsidRPr="008732C3" w:rsidRDefault="00886109" w:rsidP="009B78BF">
      <w:pPr>
        <w:autoSpaceDE w:val="0"/>
        <w:autoSpaceDN w:val="0"/>
        <w:adjustRightInd w:val="0"/>
        <w:spacing w:before="120"/>
        <w:rPr>
          <w:rFonts w:ascii="Arial" w:hAnsi="Arial" w:cs="Arial"/>
          <w:b/>
          <w:sz w:val="20"/>
          <w:szCs w:val="22"/>
        </w:rPr>
      </w:pPr>
      <w:r w:rsidRPr="008732C3">
        <w:rPr>
          <w:rFonts w:ascii="Arial" w:hAnsi="Arial" w:cs="Arial"/>
          <w:b/>
          <w:sz w:val="20"/>
          <w:szCs w:val="22"/>
        </w:rPr>
        <w:t>1. Thông tin chung:</w:t>
      </w:r>
    </w:p>
    <w:p w:rsidR="00886109" w:rsidRPr="008732C3" w:rsidRDefault="00886109" w:rsidP="009B78BF">
      <w:pPr>
        <w:autoSpaceDE w:val="0"/>
        <w:autoSpaceDN w:val="0"/>
        <w:adjustRightInd w:val="0"/>
        <w:spacing w:before="120"/>
        <w:rPr>
          <w:rFonts w:ascii="Arial" w:hAnsi="Arial" w:cs="Arial"/>
          <w:i/>
          <w:sz w:val="20"/>
          <w:szCs w:val="22"/>
        </w:rPr>
      </w:pPr>
      <w:r w:rsidRPr="008732C3">
        <w:rPr>
          <w:rFonts w:ascii="Arial" w:hAnsi="Arial" w:cs="Arial"/>
          <w:sz w:val="20"/>
          <w:szCs w:val="22"/>
        </w:rPr>
        <w:t xml:space="preserve">- Tên </w:t>
      </w:r>
      <w:r w:rsidRPr="008732C3">
        <w:rPr>
          <w:rFonts w:ascii="Arial" w:hAnsi="Arial" w:cs="Arial"/>
          <w:i/>
          <w:sz w:val="20"/>
          <w:szCs w:val="22"/>
        </w:rPr>
        <w:t>(doanh nghiệp/tổ chức/ cá nhân) đăng ký thu/ làm đầu mối thiết lập thiết bị thu</w:t>
      </w:r>
      <w:r w:rsidRPr="008732C3">
        <w:rPr>
          <w:rFonts w:ascii="Arial" w:hAnsi="Arial" w:cs="Arial"/>
          <w:sz w:val="20"/>
          <w:szCs w:val="22"/>
        </w:rPr>
        <w:t xml:space="preserve"> tín</w:t>
      </w:r>
      <w:r w:rsidR="00E13B2F" w:rsidRPr="009B78BF">
        <w:rPr>
          <w:rFonts w:ascii="Arial" w:hAnsi="Arial" w:cs="Arial"/>
          <w:sz w:val="20"/>
          <w:szCs w:val="22"/>
        </w:rPr>
        <w:t xml:space="preserve"> </w:t>
      </w:r>
      <w:r w:rsidRPr="008732C3">
        <w:rPr>
          <w:rFonts w:ascii="Arial" w:hAnsi="Arial" w:cs="Arial"/>
          <w:sz w:val="20"/>
          <w:szCs w:val="22"/>
        </w:rPr>
        <w:t xml:space="preserve">hiệu truyền hình nước ngoài trực tiếp từ vệ tinh/ </w:t>
      </w:r>
      <w:r w:rsidRPr="008732C3">
        <w:rPr>
          <w:rFonts w:ascii="Arial" w:hAnsi="Arial" w:cs="Arial"/>
          <w:i/>
          <w:sz w:val="20"/>
          <w:szCs w:val="22"/>
        </w:rPr>
        <w:t>(ghi bằng chữ in hoa)</w:t>
      </w:r>
      <w:r w:rsidRPr="008732C3">
        <w:rPr>
          <w:rFonts w:ascii="Arial" w:hAnsi="Arial" w:cs="Arial"/>
          <w:sz w:val="20"/>
          <w:szCs w:val="22"/>
        </w:rPr>
        <w:t>:</w:t>
      </w:r>
    </w:p>
    <w:p w:rsidR="00886109" w:rsidRPr="008732C3" w:rsidRDefault="00886109" w:rsidP="009B78BF">
      <w:pPr>
        <w:autoSpaceDE w:val="0"/>
        <w:autoSpaceDN w:val="0"/>
        <w:adjustRightInd w:val="0"/>
        <w:spacing w:before="120"/>
        <w:rPr>
          <w:rFonts w:ascii="Arial" w:hAnsi="Arial" w:cs="Arial"/>
          <w:sz w:val="20"/>
          <w:szCs w:val="22"/>
        </w:rPr>
      </w:pPr>
      <w:r w:rsidRPr="008732C3">
        <w:rPr>
          <w:rFonts w:ascii="Arial" w:hAnsi="Arial" w:cs="Arial"/>
          <w:sz w:val="20"/>
          <w:szCs w:val="22"/>
        </w:rPr>
        <w:t>- Địa chỉ trụ sở chính:……………………………………………………………….</w:t>
      </w:r>
    </w:p>
    <w:p w:rsidR="00886109" w:rsidRPr="008732C3" w:rsidRDefault="00886109" w:rsidP="009B78BF">
      <w:pPr>
        <w:autoSpaceDE w:val="0"/>
        <w:autoSpaceDN w:val="0"/>
        <w:adjustRightInd w:val="0"/>
        <w:spacing w:before="120"/>
        <w:rPr>
          <w:rFonts w:ascii="Arial" w:hAnsi="Arial" w:cs="Arial"/>
          <w:sz w:val="20"/>
          <w:szCs w:val="22"/>
        </w:rPr>
      </w:pPr>
      <w:r w:rsidRPr="008732C3">
        <w:rPr>
          <w:rFonts w:ascii="Arial" w:hAnsi="Arial" w:cs="Arial"/>
          <w:sz w:val="20"/>
          <w:szCs w:val="22"/>
        </w:rPr>
        <w:t>- Điện thoại:…………………………- Fax: ……………………………………….</w:t>
      </w:r>
    </w:p>
    <w:p w:rsidR="00886109" w:rsidRPr="008732C3" w:rsidRDefault="00886109" w:rsidP="009B78BF">
      <w:pPr>
        <w:autoSpaceDE w:val="0"/>
        <w:autoSpaceDN w:val="0"/>
        <w:adjustRightInd w:val="0"/>
        <w:spacing w:before="120"/>
        <w:rPr>
          <w:rFonts w:ascii="Arial" w:hAnsi="Arial" w:cs="Arial"/>
          <w:sz w:val="20"/>
          <w:szCs w:val="22"/>
        </w:rPr>
      </w:pPr>
      <w:r w:rsidRPr="008732C3">
        <w:rPr>
          <w:rFonts w:ascii="Arial" w:hAnsi="Arial" w:cs="Arial"/>
          <w:sz w:val="20"/>
          <w:szCs w:val="22"/>
        </w:rPr>
        <w:t>- Email (nếu có):……………………………………………………………………..</w:t>
      </w:r>
    </w:p>
    <w:p w:rsidR="00886109" w:rsidRPr="008732C3" w:rsidRDefault="00886109" w:rsidP="009B78BF">
      <w:pPr>
        <w:autoSpaceDE w:val="0"/>
        <w:autoSpaceDN w:val="0"/>
        <w:adjustRightInd w:val="0"/>
        <w:spacing w:before="120"/>
        <w:rPr>
          <w:rFonts w:ascii="Arial" w:hAnsi="Arial" w:cs="Arial"/>
          <w:sz w:val="20"/>
          <w:szCs w:val="22"/>
        </w:rPr>
      </w:pPr>
      <w:r w:rsidRPr="008732C3">
        <w:rPr>
          <w:rFonts w:ascii="Arial" w:hAnsi="Arial" w:cs="Arial"/>
          <w:sz w:val="20"/>
          <w:szCs w:val="22"/>
        </w:rPr>
        <w:t>- Website (nếu có):…………………………………………………………………..</w:t>
      </w:r>
    </w:p>
    <w:p w:rsidR="00886109" w:rsidRPr="008732C3" w:rsidRDefault="00886109" w:rsidP="009B78BF">
      <w:pPr>
        <w:autoSpaceDE w:val="0"/>
        <w:autoSpaceDN w:val="0"/>
        <w:adjustRightInd w:val="0"/>
        <w:spacing w:before="120"/>
        <w:rPr>
          <w:rFonts w:ascii="Arial" w:hAnsi="Arial" w:cs="Arial"/>
          <w:i/>
          <w:sz w:val="20"/>
          <w:szCs w:val="22"/>
        </w:rPr>
      </w:pPr>
      <w:r w:rsidRPr="008732C3">
        <w:rPr>
          <w:rFonts w:ascii="Arial" w:hAnsi="Arial" w:cs="Arial"/>
          <w:i/>
          <w:sz w:val="20"/>
          <w:szCs w:val="22"/>
        </w:rPr>
        <w:lastRenderedPageBreak/>
        <w:t>- Giấy phép thành lập/ Giấy chứng nhận đăng ký doanh nghiệp/ Giấy chứng nhận đăng ký đầu tư số ……do.... cấp ngày ....tháng....năm.... (đối với doanh nghiệp/ tổ chức)</w:t>
      </w:r>
    </w:p>
    <w:p w:rsidR="00886109" w:rsidRPr="008732C3" w:rsidRDefault="00886109" w:rsidP="009B78BF">
      <w:pPr>
        <w:autoSpaceDE w:val="0"/>
        <w:autoSpaceDN w:val="0"/>
        <w:adjustRightInd w:val="0"/>
        <w:spacing w:before="120"/>
        <w:rPr>
          <w:rFonts w:ascii="Arial" w:hAnsi="Arial" w:cs="Arial"/>
          <w:i/>
          <w:sz w:val="20"/>
          <w:szCs w:val="22"/>
        </w:rPr>
      </w:pPr>
      <w:r w:rsidRPr="008732C3">
        <w:rPr>
          <w:rFonts w:ascii="Arial" w:hAnsi="Arial" w:cs="Arial"/>
          <w:i/>
          <w:sz w:val="20"/>
          <w:szCs w:val="22"/>
        </w:rPr>
        <w:t>- Thẻ thường trú số.... do …….cấp ngày ……tháng …..năm…… (đối với cá nhân)</w:t>
      </w:r>
    </w:p>
    <w:p w:rsidR="00886109" w:rsidRPr="008732C3" w:rsidRDefault="00886109" w:rsidP="009B78BF">
      <w:pPr>
        <w:autoSpaceDE w:val="0"/>
        <w:autoSpaceDN w:val="0"/>
        <w:adjustRightInd w:val="0"/>
        <w:spacing w:before="120"/>
        <w:rPr>
          <w:rFonts w:ascii="Arial" w:hAnsi="Arial" w:cs="Arial"/>
          <w:i/>
          <w:sz w:val="20"/>
          <w:szCs w:val="22"/>
        </w:rPr>
      </w:pPr>
      <w:r w:rsidRPr="008732C3">
        <w:rPr>
          <w:rFonts w:ascii="Arial" w:hAnsi="Arial" w:cs="Arial"/>
          <w:i/>
          <w:sz w:val="20"/>
          <w:szCs w:val="22"/>
        </w:rPr>
        <w:t>- Văn bản thuê, mượn địa điểm (nếu có): (ghi rõ số văn bản, thời gian, thời hạn của hợp</w:t>
      </w:r>
      <w:r w:rsidR="00E13B2F" w:rsidRPr="009B78BF">
        <w:rPr>
          <w:rFonts w:ascii="Arial" w:hAnsi="Arial" w:cs="Arial"/>
          <w:i/>
          <w:sz w:val="20"/>
          <w:szCs w:val="22"/>
        </w:rPr>
        <w:t xml:space="preserve"> </w:t>
      </w:r>
      <w:r w:rsidRPr="008732C3">
        <w:rPr>
          <w:rFonts w:ascii="Arial" w:hAnsi="Arial" w:cs="Arial"/>
          <w:i/>
          <w:sz w:val="20"/>
          <w:szCs w:val="22"/>
        </w:rPr>
        <w:t>đồng).</w:t>
      </w:r>
    </w:p>
    <w:p w:rsidR="00886109" w:rsidRPr="008732C3" w:rsidRDefault="00886109" w:rsidP="009B78BF">
      <w:pPr>
        <w:autoSpaceDE w:val="0"/>
        <w:autoSpaceDN w:val="0"/>
        <w:adjustRightInd w:val="0"/>
        <w:spacing w:before="120"/>
        <w:rPr>
          <w:rFonts w:ascii="Arial" w:hAnsi="Arial" w:cs="Arial"/>
          <w:i/>
          <w:sz w:val="20"/>
          <w:szCs w:val="22"/>
        </w:rPr>
      </w:pPr>
      <w:r w:rsidRPr="008732C3">
        <w:rPr>
          <w:rFonts w:ascii="Arial" w:hAnsi="Arial" w:cs="Arial"/>
          <w:sz w:val="20"/>
          <w:szCs w:val="22"/>
        </w:rPr>
        <w:t>- Giấy phép cung cấp dịch vụ phát thanh, truyền hình trả tiền số……. do.... cấp.... ngày....</w:t>
      </w:r>
      <w:r w:rsidR="009360CD" w:rsidRPr="009B78BF">
        <w:rPr>
          <w:rFonts w:ascii="Arial" w:hAnsi="Arial" w:cs="Arial"/>
          <w:sz w:val="20"/>
          <w:szCs w:val="22"/>
        </w:rPr>
        <w:t xml:space="preserve"> </w:t>
      </w:r>
      <w:r w:rsidRPr="008732C3">
        <w:rPr>
          <w:rFonts w:ascii="Arial" w:hAnsi="Arial" w:cs="Arial"/>
          <w:sz w:val="20"/>
          <w:szCs w:val="22"/>
        </w:rPr>
        <w:t xml:space="preserve">tháng... năm... </w:t>
      </w:r>
      <w:r w:rsidRPr="008732C3">
        <w:rPr>
          <w:rFonts w:ascii="Arial" w:hAnsi="Arial" w:cs="Arial"/>
          <w:i/>
          <w:sz w:val="20"/>
          <w:szCs w:val="22"/>
        </w:rPr>
        <w:t>(chỉ áp dụng đối với doanh nghiệp đăng ký làm đầu mối thiết lập hệ thống thiết bị thu tín hiệu truyền hình nước ngoài trực tiếp từ vệ tinh).</w:t>
      </w:r>
    </w:p>
    <w:p w:rsidR="004E28AA" w:rsidRPr="009B78BF" w:rsidRDefault="00886109" w:rsidP="009B78BF">
      <w:pPr>
        <w:autoSpaceDE w:val="0"/>
        <w:autoSpaceDN w:val="0"/>
        <w:adjustRightInd w:val="0"/>
        <w:spacing w:before="120"/>
        <w:rPr>
          <w:rFonts w:ascii="Arial" w:hAnsi="Arial" w:cs="Arial"/>
          <w:i/>
          <w:sz w:val="20"/>
          <w:szCs w:val="22"/>
        </w:rPr>
      </w:pPr>
      <w:r w:rsidRPr="008732C3">
        <w:rPr>
          <w:rFonts w:ascii="Arial" w:hAnsi="Arial" w:cs="Arial"/>
          <w:sz w:val="20"/>
          <w:szCs w:val="22"/>
        </w:rPr>
        <w:t xml:space="preserve">- Giấy chứng nhận đăng ký </w:t>
      </w:r>
      <w:r w:rsidRPr="008732C3">
        <w:rPr>
          <w:rFonts w:ascii="Arial" w:hAnsi="Arial" w:cs="Arial"/>
          <w:i/>
          <w:sz w:val="20"/>
          <w:szCs w:val="22"/>
        </w:rPr>
        <w:t>(thu tín hiệu/ đầu mối thiết lập hệ thống thiết bị thu tín hiệu)</w:t>
      </w:r>
      <w:r w:rsidRPr="008732C3">
        <w:rPr>
          <w:rFonts w:ascii="Arial" w:hAnsi="Arial" w:cs="Arial"/>
          <w:sz w:val="20"/>
          <w:szCs w:val="22"/>
        </w:rPr>
        <w:t xml:space="preserve"> truyền hình nước ngoài trực tiếp từ vệ tinh số ……. do ....ngày ……tháng ……năm </w:t>
      </w:r>
      <w:r w:rsidRPr="008732C3">
        <w:rPr>
          <w:rFonts w:ascii="Arial" w:hAnsi="Arial" w:cs="Arial"/>
          <w:i/>
          <w:sz w:val="20"/>
          <w:szCs w:val="22"/>
        </w:rPr>
        <w:t>(áp dụng đối với trường hợp đề nghị sửa đổi/bổ sung)</w:t>
      </w:r>
    </w:p>
    <w:p w:rsidR="004E28AA" w:rsidRPr="009B78BF" w:rsidRDefault="00886109" w:rsidP="009B78BF">
      <w:pPr>
        <w:autoSpaceDE w:val="0"/>
        <w:autoSpaceDN w:val="0"/>
        <w:adjustRightInd w:val="0"/>
        <w:spacing w:before="120"/>
        <w:rPr>
          <w:rFonts w:ascii="Arial" w:hAnsi="Arial" w:cs="Arial"/>
          <w:i/>
          <w:sz w:val="20"/>
          <w:szCs w:val="22"/>
        </w:rPr>
      </w:pPr>
      <w:r w:rsidRPr="008732C3">
        <w:rPr>
          <w:rFonts w:ascii="Arial" w:hAnsi="Arial" w:cs="Arial"/>
          <w:b/>
          <w:sz w:val="20"/>
          <w:szCs w:val="22"/>
        </w:rPr>
        <w:t>2. Đăng ký dịch vụ:</w:t>
      </w:r>
      <w:r w:rsidRPr="008732C3">
        <w:rPr>
          <w:rFonts w:ascii="Arial" w:hAnsi="Arial" w:cs="Arial"/>
          <w:sz w:val="20"/>
          <w:szCs w:val="22"/>
        </w:rPr>
        <w:t xml:space="preserve"> (Đánh dấu</w:t>
      </w:r>
      <w:r w:rsidR="009360CD" w:rsidRPr="009B78BF">
        <w:rPr>
          <w:rFonts w:ascii="Arial" w:hAnsi="Arial" w:cs="Arial"/>
          <w:sz w:val="20"/>
          <w:szCs w:val="22"/>
        </w:rPr>
        <w:t xml:space="preserve"> </w:t>
      </w:r>
      <w:r w:rsidR="002A0C15">
        <w:rPr>
          <w:rFonts w:ascii="Arial" w:hAnsi="Arial" w:cs="Arial"/>
          <w:noProof/>
          <w:sz w:val="20"/>
          <w:szCs w:val="22"/>
          <w:lang w:val="en-US" w:eastAsia="en-US"/>
        </w:rPr>
        <w:drawing>
          <wp:inline distT="0" distB="0" distL="0" distR="0">
            <wp:extent cx="228600" cy="247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 cy="247650"/>
                    </a:xfrm>
                    <a:prstGeom prst="rect">
                      <a:avLst/>
                    </a:prstGeom>
                    <a:noFill/>
                    <a:ln>
                      <a:noFill/>
                    </a:ln>
                  </pic:spPr>
                </pic:pic>
              </a:graphicData>
            </a:graphic>
          </wp:inline>
        </w:drawing>
      </w:r>
      <w:r w:rsidRPr="008732C3">
        <w:rPr>
          <w:rFonts w:ascii="Arial" w:hAnsi="Arial" w:cs="Arial"/>
          <w:sz w:val="20"/>
          <w:szCs w:val="22"/>
        </w:rPr>
        <w:t xml:space="preserve"> vào ô trống phù hợp)</w:t>
      </w: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8038"/>
        <w:gridCol w:w="605"/>
      </w:tblGrid>
      <w:tr w:rsidR="00AF4311" w:rsidRPr="009B78BF">
        <w:tc>
          <w:tcPr>
            <w:tcW w:w="4650" w:type="pct"/>
            <w:tcBorders>
              <w:right w:val="single" w:sz="2" w:space="0" w:color="auto"/>
            </w:tcBorders>
          </w:tcPr>
          <w:p w:rsidR="00AF4311" w:rsidRPr="009B78BF" w:rsidRDefault="00AF4311" w:rsidP="009B78BF">
            <w:pPr>
              <w:autoSpaceDE w:val="0"/>
              <w:autoSpaceDN w:val="0"/>
              <w:adjustRightInd w:val="0"/>
              <w:spacing w:before="120"/>
              <w:rPr>
                <w:rFonts w:ascii="Arial" w:hAnsi="Arial" w:cs="Arial"/>
                <w:sz w:val="20"/>
                <w:szCs w:val="22"/>
              </w:rPr>
            </w:pPr>
            <w:r w:rsidRPr="008732C3">
              <w:rPr>
                <w:rFonts w:ascii="Arial" w:hAnsi="Arial" w:cs="Arial"/>
                <w:sz w:val="20"/>
                <w:szCs w:val="22"/>
              </w:rPr>
              <w:t>2.1. Đăng ký sử dụng thiết bị thu tín hiệu truyền hình để thu tín hiệu kênh truyền</w:t>
            </w:r>
            <w:r w:rsidRPr="009B78BF">
              <w:rPr>
                <w:rFonts w:ascii="Arial" w:hAnsi="Arial" w:cs="Arial"/>
                <w:sz w:val="20"/>
                <w:szCs w:val="22"/>
              </w:rPr>
              <w:t xml:space="preserve"> </w:t>
            </w:r>
            <w:r w:rsidRPr="008732C3">
              <w:rPr>
                <w:rFonts w:ascii="Arial" w:hAnsi="Arial" w:cs="Arial"/>
                <w:sz w:val="20"/>
                <w:szCs w:val="22"/>
              </w:rPr>
              <w:t>hình nước ngoài trực tiếp từ vệ tinh</w:t>
            </w:r>
          </w:p>
        </w:tc>
        <w:tc>
          <w:tcPr>
            <w:tcW w:w="350" w:type="pct"/>
            <w:tcBorders>
              <w:top w:val="single" w:sz="2" w:space="0" w:color="auto"/>
              <w:left w:val="single" w:sz="2" w:space="0" w:color="auto"/>
              <w:bottom w:val="single" w:sz="2" w:space="0" w:color="auto"/>
              <w:right w:val="single" w:sz="2" w:space="0" w:color="auto"/>
            </w:tcBorders>
          </w:tcPr>
          <w:p w:rsidR="00AF4311" w:rsidRPr="009B78BF" w:rsidRDefault="00AF4311" w:rsidP="009B78BF">
            <w:pPr>
              <w:autoSpaceDE w:val="0"/>
              <w:autoSpaceDN w:val="0"/>
              <w:adjustRightInd w:val="0"/>
              <w:spacing w:before="120"/>
              <w:rPr>
                <w:rFonts w:ascii="Arial" w:hAnsi="Arial" w:cs="Arial"/>
                <w:i/>
                <w:sz w:val="20"/>
                <w:szCs w:val="22"/>
              </w:rPr>
            </w:pPr>
          </w:p>
        </w:tc>
      </w:tr>
      <w:tr w:rsidR="00AF4311" w:rsidRPr="009B78BF">
        <w:tc>
          <w:tcPr>
            <w:tcW w:w="4650" w:type="pct"/>
            <w:tcBorders>
              <w:right w:val="single" w:sz="2" w:space="0" w:color="auto"/>
            </w:tcBorders>
          </w:tcPr>
          <w:p w:rsidR="00AF4311" w:rsidRPr="009B78BF" w:rsidRDefault="00AF4311" w:rsidP="009B78BF">
            <w:pPr>
              <w:autoSpaceDE w:val="0"/>
              <w:autoSpaceDN w:val="0"/>
              <w:adjustRightInd w:val="0"/>
              <w:spacing w:before="120"/>
              <w:rPr>
                <w:rFonts w:ascii="Arial" w:hAnsi="Arial" w:cs="Arial"/>
                <w:sz w:val="20"/>
                <w:szCs w:val="22"/>
              </w:rPr>
            </w:pPr>
            <w:r w:rsidRPr="008732C3">
              <w:rPr>
                <w:rFonts w:ascii="Arial" w:hAnsi="Arial" w:cs="Arial"/>
                <w:sz w:val="20"/>
                <w:szCs w:val="22"/>
              </w:rPr>
              <w:t>2.2. Đăng ký sử dụng dịch vụ thu tín hiệu kênh truyền hình trực tiếp từ vệ tinh của</w:t>
            </w:r>
            <w:r w:rsidRPr="009B78BF">
              <w:rPr>
                <w:rFonts w:ascii="Arial" w:hAnsi="Arial" w:cs="Arial"/>
                <w:sz w:val="20"/>
                <w:szCs w:val="22"/>
              </w:rPr>
              <w:t xml:space="preserve"> </w:t>
            </w:r>
            <w:r w:rsidRPr="008732C3">
              <w:rPr>
                <w:rFonts w:ascii="Arial" w:hAnsi="Arial" w:cs="Arial"/>
                <w:sz w:val="20"/>
                <w:szCs w:val="22"/>
              </w:rPr>
              <w:t>doanh nghiệp</w:t>
            </w:r>
          </w:p>
        </w:tc>
        <w:tc>
          <w:tcPr>
            <w:tcW w:w="350" w:type="pct"/>
            <w:tcBorders>
              <w:top w:val="single" w:sz="2" w:space="0" w:color="auto"/>
              <w:left w:val="single" w:sz="2" w:space="0" w:color="auto"/>
              <w:bottom w:val="single" w:sz="2" w:space="0" w:color="auto"/>
              <w:right w:val="single" w:sz="2" w:space="0" w:color="auto"/>
            </w:tcBorders>
          </w:tcPr>
          <w:p w:rsidR="00AF4311" w:rsidRPr="009B78BF" w:rsidRDefault="00AF4311" w:rsidP="009B78BF">
            <w:pPr>
              <w:autoSpaceDE w:val="0"/>
              <w:autoSpaceDN w:val="0"/>
              <w:adjustRightInd w:val="0"/>
              <w:spacing w:before="120"/>
              <w:rPr>
                <w:rFonts w:ascii="Arial" w:hAnsi="Arial" w:cs="Arial"/>
                <w:i/>
                <w:sz w:val="20"/>
                <w:szCs w:val="22"/>
              </w:rPr>
            </w:pPr>
          </w:p>
        </w:tc>
      </w:tr>
      <w:tr w:rsidR="00AF4311" w:rsidRPr="009B78BF">
        <w:tc>
          <w:tcPr>
            <w:tcW w:w="4650" w:type="pct"/>
            <w:tcBorders>
              <w:right w:val="single" w:sz="2" w:space="0" w:color="auto"/>
            </w:tcBorders>
          </w:tcPr>
          <w:p w:rsidR="00AF4311" w:rsidRPr="009B78BF" w:rsidRDefault="00AF4311" w:rsidP="009B78BF">
            <w:pPr>
              <w:autoSpaceDE w:val="0"/>
              <w:autoSpaceDN w:val="0"/>
              <w:adjustRightInd w:val="0"/>
              <w:spacing w:before="120"/>
              <w:rPr>
                <w:rFonts w:ascii="Arial" w:hAnsi="Arial" w:cs="Arial"/>
                <w:sz w:val="20"/>
                <w:szCs w:val="22"/>
              </w:rPr>
            </w:pPr>
            <w:r w:rsidRPr="008732C3">
              <w:rPr>
                <w:rFonts w:ascii="Arial" w:hAnsi="Arial" w:cs="Arial"/>
                <w:sz w:val="20"/>
                <w:szCs w:val="22"/>
              </w:rPr>
              <w:t>2.3. Đăng ký làm đầu mối thiết lập hệ thống thiết bị thu tín hiệu các kênh truyền</w:t>
            </w:r>
            <w:r w:rsidRPr="009B78BF">
              <w:rPr>
                <w:rFonts w:ascii="Arial" w:hAnsi="Arial" w:cs="Arial"/>
                <w:sz w:val="20"/>
                <w:szCs w:val="22"/>
              </w:rPr>
              <w:t xml:space="preserve"> </w:t>
            </w:r>
            <w:r w:rsidRPr="008732C3">
              <w:rPr>
                <w:rFonts w:ascii="Arial" w:hAnsi="Arial" w:cs="Arial"/>
                <w:sz w:val="20"/>
                <w:szCs w:val="22"/>
              </w:rPr>
              <w:t>hình nước ngoài trực tiếp từ vệ tinh.</w:t>
            </w:r>
          </w:p>
        </w:tc>
        <w:tc>
          <w:tcPr>
            <w:tcW w:w="350" w:type="pct"/>
            <w:tcBorders>
              <w:top w:val="single" w:sz="2" w:space="0" w:color="auto"/>
              <w:left w:val="single" w:sz="2" w:space="0" w:color="auto"/>
              <w:bottom w:val="single" w:sz="2" w:space="0" w:color="auto"/>
              <w:right w:val="single" w:sz="2" w:space="0" w:color="auto"/>
            </w:tcBorders>
          </w:tcPr>
          <w:p w:rsidR="00AF4311" w:rsidRPr="009B78BF" w:rsidRDefault="00AF4311" w:rsidP="009B78BF">
            <w:pPr>
              <w:autoSpaceDE w:val="0"/>
              <w:autoSpaceDN w:val="0"/>
              <w:adjustRightInd w:val="0"/>
              <w:spacing w:before="120"/>
              <w:rPr>
                <w:rFonts w:ascii="Arial" w:hAnsi="Arial" w:cs="Arial"/>
                <w:i/>
                <w:sz w:val="20"/>
                <w:szCs w:val="22"/>
              </w:rPr>
            </w:pPr>
          </w:p>
        </w:tc>
      </w:tr>
    </w:tbl>
    <w:p w:rsidR="00886109" w:rsidRPr="00B207EC" w:rsidRDefault="00886109" w:rsidP="009B78BF">
      <w:pPr>
        <w:autoSpaceDE w:val="0"/>
        <w:autoSpaceDN w:val="0"/>
        <w:adjustRightInd w:val="0"/>
        <w:spacing w:before="120"/>
        <w:rPr>
          <w:rFonts w:ascii="Arial" w:hAnsi="Arial" w:cs="Arial"/>
          <w:b/>
          <w:sz w:val="20"/>
          <w:szCs w:val="22"/>
        </w:rPr>
      </w:pPr>
      <w:r w:rsidRPr="00B207EC">
        <w:rPr>
          <w:rFonts w:ascii="Arial" w:hAnsi="Arial" w:cs="Arial"/>
          <w:b/>
          <w:sz w:val="20"/>
          <w:szCs w:val="22"/>
        </w:rPr>
        <w:t>3. Nội dung chi tiết:</w:t>
      </w:r>
    </w:p>
    <w:p w:rsidR="00886109" w:rsidRPr="008732C3" w:rsidRDefault="00886109" w:rsidP="009B78BF">
      <w:pPr>
        <w:autoSpaceDE w:val="0"/>
        <w:autoSpaceDN w:val="0"/>
        <w:adjustRightInd w:val="0"/>
        <w:spacing w:before="120"/>
        <w:rPr>
          <w:rFonts w:ascii="Arial" w:hAnsi="Arial" w:cs="Arial"/>
          <w:sz w:val="20"/>
          <w:szCs w:val="22"/>
        </w:rPr>
      </w:pPr>
      <w:r w:rsidRPr="008732C3">
        <w:rPr>
          <w:rFonts w:ascii="Arial" w:hAnsi="Arial" w:cs="Arial"/>
          <w:sz w:val="20"/>
          <w:szCs w:val="22"/>
        </w:rPr>
        <w:t>3.1. Tên các kênh chương trình thu: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25"/>
        <w:gridCol w:w="2052"/>
        <w:gridCol w:w="2941"/>
        <w:gridCol w:w="3028"/>
      </w:tblGrid>
      <w:tr w:rsidR="00886109" w:rsidRPr="008732C3">
        <w:tblPrEx>
          <w:tblCellMar>
            <w:top w:w="0" w:type="dxa"/>
            <w:left w:w="0" w:type="dxa"/>
            <w:bottom w:w="0" w:type="dxa"/>
            <w:right w:w="0" w:type="dxa"/>
          </w:tblCellMar>
        </w:tblPrEx>
        <w:tc>
          <w:tcPr>
            <w:tcW w:w="361" w:type="pct"/>
            <w:shd w:val="clear" w:color="auto" w:fill="auto"/>
          </w:tcPr>
          <w:p w:rsidR="00886109" w:rsidRPr="008732C3" w:rsidRDefault="00886109" w:rsidP="009B78BF">
            <w:pPr>
              <w:autoSpaceDE w:val="0"/>
              <w:autoSpaceDN w:val="0"/>
              <w:adjustRightInd w:val="0"/>
              <w:spacing w:before="120"/>
              <w:jc w:val="center"/>
              <w:rPr>
                <w:rFonts w:ascii="Arial" w:hAnsi="Arial" w:cs="Arial"/>
                <w:b/>
                <w:sz w:val="20"/>
              </w:rPr>
            </w:pPr>
            <w:r w:rsidRPr="008732C3">
              <w:rPr>
                <w:rFonts w:ascii="Arial" w:hAnsi="Arial" w:cs="Arial"/>
                <w:b/>
                <w:sz w:val="20"/>
                <w:szCs w:val="22"/>
              </w:rPr>
              <w:t>STT</w:t>
            </w:r>
          </w:p>
        </w:tc>
        <w:tc>
          <w:tcPr>
            <w:tcW w:w="1186" w:type="pct"/>
            <w:shd w:val="clear" w:color="auto" w:fill="auto"/>
          </w:tcPr>
          <w:p w:rsidR="00886109" w:rsidRPr="008732C3" w:rsidRDefault="00886109" w:rsidP="009B78BF">
            <w:pPr>
              <w:autoSpaceDE w:val="0"/>
              <w:autoSpaceDN w:val="0"/>
              <w:adjustRightInd w:val="0"/>
              <w:spacing w:before="120"/>
              <w:jc w:val="center"/>
              <w:rPr>
                <w:rFonts w:ascii="Arial" w:hAnsi="Arial" w:cs="Arial"/>
                <w:b/>
                <w:sz w:val="20"/>
              </w:rPr>
            </w:pPr>
            <w:r w:rsidRPr="008732C3">
              <w:rPr>
                <w:rFonts w:ascii="Arial" w:hAnsi="Arial" w:cs="Arial"/>
                <w:b/>
                <w:sz w:val="20"/>
                <w:szCs w:val="22"/>
              </w:rPr>
              <w:t>Tên/ biểu tượng kênh chương trình</w:t>
            </w:r>
          </w:p>
        </w:tc>
        <w:tc>
          <w:tcPr>
            <w:tcW w:w="1701" w:type="pct"/>
            <w:shd w:val="clear" w:color="auto" w:fill="auto"/>
          </w:tcPr>
          <w:p w:rsidR="00886109" w:rsidRPr="008732C3" w:rsidRDefault="00886109" w:rsidP="009B78BF">
            <w:pPr>
              <w:autoSpaceDE w:val="0"/>
              <w:autoSpaceDN w:val="0"/>
              <w:adjustRightInd w:val="0"/>
              <w:spacing w:before="120"/>
              <w:jc w:val="center"/>
              <w:rPr>
                <w:rFonts w:ascii="Arial" w:hAnsi="Arial" w:cs="Arial"/>
                <w:b/>
                <w:sz w:val="20"/>
              </w:rPr>
            </w:pPr>
            <w:r w:rsidRPr="008732C3">
              <w:rPr>
                <w:rFonts w:ascii="Arial" w:hAnsi="Arial" w:cs="Arial"/>
                <w:b/>
                <w:sz w:val="20"/>
                <w:szCs w:val="22"/>
              </w:rPr>
              <w:t>Loại kênh/ nội dung kênh chương trình</w:t>
            </w:r>
          </w:p>
        </w:tc>
        <w:tc>
          <w:tcPr>
            <w:tcW w:w="1751" w:type="pct"/>
            <w:shd w:val="clear" w:color="auto" w:fill="auto"/>
          </w:tcPr>
          <w:p w:rsidR="00886109" w:rsidRPr="008732C3" w:rsidRDefault="00886109" w:rsidP="009B78BF">
            <w:pPr>
              <w:autoSpaceDE w:val="0"/>
              <w:autoSpaceDN w:val="0"/>
              <w:adjustRightInd w:val="0"/>
              <w:spacing w:before="120"/>
              <w:jc w:val="center"/>
              <w:rPr>
                <w:rFonts w:ascii="Arial" w:hAnsi="Arial" w:cs="Arial"/>
                <w:b/>
                <w:sz w:val="20"/>
              </w:rPr>
            </w:pPr>
            <w:r w:rsidRPr="008732C3">
              <w:rPr>
                <w:rFonts w:ascii="Arial" w:hAnsi="Arial" w:cs="Arial"/>
                <w:b/>
                <w:sz w:val="20"/>
                <w:szCs w:val="22"/>
              </w:rPr>
              <w:t>Tên hãng sản xuất/ sở hữu kênh chương trình</w:t>
            </w:r>
          </w:p>
        </w:tc>
      </w:tr>
      <w:tr w:rsidR="00886109" w:rsidRPr="008732C3">
        <w:tblPrEx>
          <w:tblCellMar>
            <w:top w:w="0" w:type="dxa"/>
            <w:left w:w="0" w:type="dxa"/>
            <w:bottom w:w="0" w:type="dxa"/>
            <w:right w:w="0" w:type="dxa"/>
          </w:tblCellMar>
        </w:tblPrEx>
        <w:tc>
          <w:tcPr>
            <w:tcW w:w="361" w:type="pct"/>
            <w:shd w:val="clear" w:color="auto" w:fill="auto"/>
          </w:tcPr>
          <w:p w:rsidR="00886109" w:rsidRPr="008732C3" w:rsidRDefault="00886109" w:rsidP="009B78BF">
            <w:pPr>
              <w:autoSpaceDE w:val="0"/>
              <w:autoSpaceDN w:val="0"/>
              <w:adjustRightInd w:val="0"/>
              <w:spacing w:before="120"/>
              <w:rPr>
                <w:rFonts w:ascii="Arial" w:hAnsi="Arial" w:cs="Arial"/>
                <w:sz w:val="20"/>
              </w:rPr>
            </w:pPr>
          </w:p>
        </w:tc>
        <w:tc>
          <w:tcPr>
            <w:tcW w:w="1186" w:type="pct"/>
            <w:shd w:val="clear" w:color="auto" w:fill="auto"/>
          </w:tcPr>
          <w:p w:rsidR="00886109" w:rsidRPr="008732C3" w:rsidRDefault="00886109" w:rsidP="009B78BF">
            <w:pPr>
              <w:autoSpaceDE w:val="0"/>
              <w:autoSpaceDN w:val="0"/>
              <w:adjustRightInd w:val="0"/>
              <w:spacing w:before="120"/>
              <w:rPr>
                <w:rFonts w:ascii="Arial" w:hAnsi="Arial" w:cs="Arial"/>
                <w:sz w:val="20"/>
              </w:rPr>
            </w:pPr>
          </w:p>
        </w:tc>
        <w:tc>
          <w:tcPr>
            <w:tcW w:w="1701" w:type="pct"/>
            <w:shd w:val="clear" w:color="auto" w:fill="auto"/>
          </w:tcPr>
          <w:p w:rsidR="00886109" w:rsidRPr="008732C3" w:rsidRDefault="00886109" w:rsidP="009B78BF">
            <w:pPr>
              <w:autoSpaceDE w:val="0"/>
              <w:autoSpaceDN w:val="0"/>
              <w:adjustRightInd w:val="0"/>
              <w:spacing w:before="120"/>
              <w:rPr>
                <w:rFonts w:ascii="Arial" w:hAnsi="Arial" w:cs="Arial"/>
                <w:sz w:val="20"/>
              </w:rPr>
            </w:pPr>
          </w:p>
        </w:tc>
        <w:tc>
          <w:tcPr>
            <w:tcW w:w="1751" w:type="pct"/>
            <w:shd w:val="clear" w:color="auto" w:fill="auto"/>
          </w:tcPr>
          <w:p w:rsidR="00886109" w:rsidRPr="008732C3" w:rsidRDefault="00886109" w:rsidP="009B78BF">
            <w:pPr>
              <w:autoSpaceDE w:val="0"/>
              <w:autoSpaceDN w:val="0"/>
              <w:adjustRightInd w:val="0"/>
              <w:spacing w:before="120"/>
              <w:rPr>
                <w:rFonts w:ascii="Arial" w:hAnsi="Arial" w:cs="Arial"/>
                <w:sz w:val="20"/>
              </w:rPr>
            </w:pPr>
          </w:p>
        </w:tc>
      </w:tr>
      <w:tr w:rsidR="00886109" w:rsidRPr="008732C3">
        <w:tblPrEx>
          <w:tblCellMar>
            <w:top w:w="0" w:type="dxa"/>
            <w:left w:w="0" w:type="dxa"/>
            <w:bottom w:w="0" w:type="dxa"/>
            <w:right w:w="0" w:type="dxa"/>
          </w:tblCellMar>
        </w:tblPrEx>
        <w:tc>
          <w:tcPr>
            <w:tcW w:w="361" w:type="pct"/>
            <w:shd w:val="clear" w:color="auto" w:fill="auto"/>
          </w:tcPr>
          <w:p w:rsidR="00886109" w:rsidRPr="008732C3" w:rsidRDefault="00886109" w:rsidP="009B78BF">
            <w:pPr>
              <w:autoSpaceDE w:val="0"/>
              <w:autoSpaceDN w:val="0"/>
              <w:adjustRightInd w:val="0"/>
              <w:spacing w:before="120"/>
              <w:rPr>
                <w:rFonts w:ascii="Arial" w:hAnsi="Arial" w:cs="Arial"/>
                <w:sz w:val="20"/>
              </w:rPr>
            </w:pPr>
          </w:p>
        </w:tc>
        <w:tc>
          <w:tcPr>
            <w:tcW w:w="1186" w:type="pct"/>
            <w:shd w:val="clear" w:color="auto" w:fill="auto"/>
          </w:tcPr>
          <w:p w:rsidR="00886109" w:rsidRPr="008732C3" w:rsidRDefault="00886109" w:rsidP="009B78BF">
            <w:pPr>
              <w:autoSpaceDE w:val="0"/>
              <w:autoSpaceDN w:val="0"/>
              <w:adjustRightInd w:val="0"/>
              <w:spacing w:before="120"/>
              <w:rPr>
                <w:rFonts w:ascii="Arial" w:hAnsi="Arial" w:cs="Arial"/>
                <w:sz w:val="20"/>
              </w:rPr>
            </w:pPr>
          </w:p>
        </w:tc>
        <w:tc>
          <w:tcPr>
            <w:tcW w:w="1701" w:type="pct"/>
            <w:shd w:val="clear" w:color="auto" w:fill="auto"/>
          </w:tcPr>
          <w:p w:rsidR="00886109" w:rsidRPr="008732C3" w:rsidRDefault="00886109" w:rsidP="009B78BF">
            <w:pPr>
              <w:autoSpaceDE w:val="0"/>
              <w:autoSpaceDN w:val="0"/>
              <w:adjustRightInd w:val="0"/>
              <w:spacing w:before="120"/>
              <w:rPr>
                <w:rFonts w:ascii="Arial" w:hAnsi="Arial" w:cs="Arial"/>
                <w:sz w:val="20"/>
              </w:rPr>
            </w:pPr>
          </w:p>
        </w:tc>
        <w:tc>
          <w:tcPr>
            <w:tcW w:w="1751" w:type="pct"/>
            <w:shd w:val="clear" w:color="auto" w:fill="auto"/>
          </w:tcPr>
          <w:p w:rsidR="00886109" w:rsidRPr="008732C3" w:rsidRDefault="00886109" w:rsidP="009B78BF">
            <w:pPr>
              <w:autoSpaceDE w:val="0"/>
              <w:autoSpaceDN w:val="0"/>
              <w:adjustRightInd w:val="0"/>
              <w:spacing w:before="120"/>
              <w:rPr>
                <w:rFonts w:ascii="Arial" w:hAnsi="Arial" w:cs="Arial"/>
                <w:sz w:val="20"/>
              </w:rPr>
            </w:pPr>
          </w:p>
        </w:tc>
      </w:tr>
      <w:tr w:rsidR="00886109" w:rsidRPr="008732C3">
        <w:tblPrEx>
          <w:tblCellMar>
            <w:top w:w="0" w:type="dxa"/>
            <w:left w:w="0" w:type="dxa"/>
            <w:bottom w:w="0" w:type="dxa"/>
            <w:right w:w="0" w:type="dxa"/>
          </w:tblCellMar>
        </w:tblPrEx>
        <w:tc>
          <w:tcPr>
            <w:tcW w:w="361" w:type="pct"/>
            <w:shd w:val="clear" w:color="auto" w:fill="auto"/>
          </w:tcPr>
          <w:p w:rsidR="00886109" w:rsidRPr="008732C3" w:rsidRDefault="00886109" w:rsidP="009B78BF">
            <w:pPr>
              <w:autoSpaceDE w:val="0"/>
              <w:autoSpaceDN w:val="0"/>
              <w:adjustRightInd w:val="0"/>
              <w:spacing w:before="120"/>
              <w:rPr>
                <w:rFonts w:ascii="Arial" w:hAnsi="Arial" w:cs="Arial"/>
                <w:sz w:val="20"/>
              </w:rPr>
            </w:pPr>
          </w:p>
        </w:tc>
        <w:tc>
          <w:tcPr>
            <w:tcW w:w="1186" w:type="pct"/>
            <w:shd w:val="clear" w:color="auto" w:fill="auto"/>
          </w:tcPr>
          <w:p w:rsidR="00886109" w:rsidRPr="008732C3" w:rsidRDefault="00886109" w:rsidP="009B78BF">
            <w:pPr>
              <w:autoSpaceDE w:val="0"/>
              <w:autoSpaceDN w:val="0"/>
              <w:adjustRightInd w:val="0"/>
              <w:spacing w:before="120"/>
              <w:rPr>
                <w:rFonts w:ascii="Arial" w:hAnsi="Arial" w:cs="Arial"/>
                <w:sz w:val="20"/>
              </w:rPr>
            </w:pPr>
          </w:p>
        </w:tc>
        <w:tc>
          <w:tcPr>
            <w:tcW w:w="1701" w:type="pct"/>
            <w:shd w:val="clear" w:color="auto" w:fill="auto"/>
          </w:tcPr>
          <w:p w:rsidR="00886109" w:rsidRPr="008732C3" w:rsidRDefault="00886109" w:rsidP="009B78BF">
            <w:pPr>
              <w:autoSpaceDE w:val="0"/>
              <w:autoSpaceDN w:val="0"/>
              <w:adjustRightInd w:val="0"/>
              <w:spacing w:before="120"/>
              <w:rPr>
                <w:rFonts w:ascii="Arial" w:hAnsi="Arial" w:cs="Arial"/>
                <w:sz w:val="20"/>
              </w:rPr>
            </w:pPr>
          </w:p>
        </w:tc>
        <w:tc>
          <w:tcPr>
            <w:tcW w:w="1751" w:type="pct"/>
            <w:shd w:val="clear" w:color="auto" w:fill="auto"/>
          </w:tcPr>
          <w:p w:rsidR="00886109" w:rsidRPr="008732C3" w:rsidRDefault="00886109" w:rsidP="009B78BF">
            <w:pPr>
              <w:autoSpaceDE w:val="0"/>
              <w:autoSpaceDN w:val="0"/>
              <w:adjustRightInd w:val="0"/>
              <w:spacing w:before="120"/>
              <w:rPr>
                <w:rFonts w:ascii="Arial" w:hAnsi="Arial" w:cs="Arial"/>
                <w:sz w:val="20"/>
              </w:rPr>
            </w:pPr>
          </w:p>
        </w:tc>
      </w:tr>
    </w:tbl>
    <w:p w:rsidR="00886109" w:rsidRPr="008732C3" w:rsidRDefault="00886109" w:rsidP="009B78BF">
      <w:pPr>
        <w:autoSpaceDE w:val="0"/>
        <w:autoSpaceDN w:val="0"/>
        <w:adjustRightInd w:val="0"/>
        <w:spacing w:before="120"/>
        <w:rPr>
          <w:rFonts w:ascii="Arial" w:hAnsi="Arial" w:cs="Arial"/>
          <w:sz w:val="20"/>
          <w:szCs w:val="22"/>
        </w:rPr>
      </w:pPr>
      <w:r w:rsidRPr="008732C3">
        <w:rPr>
          <w:rFonts w:ascii="Arial" w:hAnsi="Arial" w:cs="Arial"/>
          <w:sz w:val="20"/>
          <w:szCs w:val="22"/>
        </w:rPr>
        <w:t>3.2. Mục đích và phạm vi sử dụng:……………………………………………………..</w:t>
      </w:r>
    </w:p>
    <w:p w:rsidR="00886109" w:rsidRPr="008732C3" w:rsidRDefault="00886109" w:rsidP="009B78BF">
      <w:pPr>
        <w:autoSpaceDE w:val="0"/>
        <w:autoSpaceDN w:val="0"/>
        <w:adjustRightInd w:val="0"/>
        <w:spacing w:before="120"/>
        <w:rPr>
          <w:rFonts w:ascii="Arial" w:hAnsi="Arial" w:cs="Arial"/>
          <w:sz w:val="20"/>
          <w:szCs w:val="22"/>
        </w:rPr>
      </w:pPr>
      <w:r w:rsidRPr="008732C3">
        <w:rPr>
          <w:rFonts w:ascii="Arial" w:hAnsi="Arial" w:cs="Arial"/>
          <w:sz w:val="20"/>
          <w:szCs w:val="22"/>
        </w:rPr>
        <w:t>3.3. Thiết bị sử dụng</w:t>
      </w:r>
      <w:r w:rsidR="004E28AA" w:rsidRPr="008732C3">
        <w:rPr>
          <w:rFonts w:ascii="Arial" w:hAnsi="Arial" w:cs="Arial"/>
          <w:sz w:val="20"/>
          <w:szCs w:val="22"/>
          <w:vertAlign w:val="superscript"/>
          <w:lang w:val="en-US"/>
        </w:rPr>
        <w:t>(1)</w:t>
      </w:r>
      <w:r w:rsidRPr="008732C3">
        <w:rPr>
          <w:rFonts w:ascii="Arial" w:hAnsi="Arial" w:cs="Arial"/>
          <w:sz w:val="20"/>
          <w:szCs w:val="22"/>
        </w:rPr>
        <w:t>:</w:t>
      </w:r>
    </w:p>
    <w:p w:rsidR="00886109" w:rsidRPr="008732C3" w:rsidRDefault="00886109" w:rsidP="009B78BF">
      <w:pPr>
        <w:autoSpaceDE w:val="0"/>
        <w:autoSpaceDN w:val="0"/>
        <w:adjustRightInd w:val="0"/>
        <w:spacing w:before="120"/>
        <w:rPr>
          <w:rFonts w:ascii="Arial" w:hAnsi="Arial" w:cs="Arial"/>
          <w:sz w:val="20"/>
          <w:szCs w:val="22"/>
        </w:rPr>
      </w:pPr>
      <w:r w:rsidRPr="008732C3">
        <w:rPr>
          <w:rFonts w:ascii="Arial" w:hAnsi="Arial" w:cs="Arial"/>
          <w:sz w:val="20"/>
          <w:szCs w:val="22"/>
        </w:rPr>
        <w:t>- Anten: …………..……………bộ</w:t>
      </w:r>
    </w:p>
    <w:p w:rsidR="00886109" w:rsidRPr="008732C3" w:rsidRDefault="00886109" w:rsidP="009B78BF">
      <w:pPr>
        <w:autoSpaceDE w:val="0"/>
        <w:autoSpaceDN w:val="0"/>
        <w:adjustRightInd w:val="0"/>
        <w:spacing w:before="120"/>
        <w:rPr>
          <w:rFonts w:ascii="Arial" w:hAnsi="Arial" w:cs="Arial"/>
          <w:sz w:val="20"/>
          <w:szCs w:val="22"/>
        </w:rPr>
      </w:pPr>
      <w:r w:rsidRPr="008732C3">
        <w:rPr>
          <w:rFonts w:ascii="Arial" w:hAnsi="Arial" w:cs="Arial"/>
          <w:sz w:val="20"/>
          <w:szCs w:val="22"/>
        </w:rPr>
        <w:t>Ký, mã hiệu: ……………………..</w:t>
      </w:r>
    </w:p>
    <w:p w:rsidR="00886109" w:rsidRPr="008732C3" w:rsidRDefault="00886109" w:rsidP="009B78BF">
      <w:pPr>
        <w:autoSpaceDE w:val="0"/>
        <w:autoSpaceDN w:val="0"/>
        <w:adjustRightInd w:val="0"/>
        <w:spacing w:before="120"/>
        <w:rPr>
          <w:rFonts w:ascii="Arial" w:hAnsi="Arial" w:cs="Arial"/>
          <w:sz w:val="20"/>
          <w:szCs w:val="22"/>
        </w:rPr>
      </w:pPr>
      <w:r w:rsidRPr="008732C3">
        <w:rPr>
          <w:rFonts w:ascii="Arial" w:hAnsi="Arial" w:cs="Arial"/>
          <w:sz w:val="20"/>
          <w:szCs w:val="22"/>
        </w:rPr>
        <w:t>- Đầu thu: ……………………..bộ</w:t>
      </w:r>
    </w:p>
    <w:p w:rsidR="00886109" w:rsidRPr="008732C3" w:rsidRDefault="00886109" w:rsidP="009B78BF">
      <w:pPr>
        <w:autoSpaceDE w:val="0"/>
        <w:autoSpaceDN w:val="0"/>
        <w:adjustRightInd w:val="0"/>
        <w:spacing w:before="120"/>
        <w:rPr>
          <w:rFonts w:ascii="Arial" w:hAnsi="Arial" w:cs="Arial"/>
          <w:sz w:val="20"/>
          <w:szCs w:val="22"/>
        </w:rPr>
      </w:pPr>
      <w:r w:rsidRPr="008732C3">
        <w:rPr>
          <w:rFonts w:ascii="Arial" w:hAnsi="Arial" w:cs="Arial"/>
          <w:sz w:val="20"/>
          <w:szCs w:val="22"/>
        </w:rPr>
        <w:t>Ký, mã hiệu: ……………………</w:t>
      </w:r>
    </w:p>
    <w:p w:rsidR="00886109" w:rsidRPr="008732C3" w:rsidRDefault="00886109" w:rsidP="009B78BF">
      <w:pPr>
        <w:autoSpaceDE w:val="0"/>
        <w:autoSpaceDN w:val="0"/>
        <w:adjustRightInd w:val="0"/>
        <w:spacing w:before="120"/>
        <w:rPr>
          <w:rFonts w:ascii="Arial" w:hAnsi="Arial" w:cs="Arial"/>
          <w:sz w:val="20"/>
          <w:szCs w:val="22"/>
        </w:rPr>
      </w:pPr>
      <w:r w:rsidRPr="008732C3">
        <w:rPr>
          <w:rFonts w:ascii="Arial" w:hAnsi="Arial" w:cs="Arial"/>
          <w:sz w:val="20"/>
          <w:szCs w:val="22"/>
        </w:rPr>
        <w:t>- Vệ tinh phát sóng ……………</w:t>
      </w:r>
    </w:p>
    <w:p w:rsidR="00886109" w:rsidRPr="008732C3" w:rsidRDefault="00886109" w:rsidP="009B78BF">
      <w:pPr>
        <w:autoSpaceDE w:val="0"/>
        <w:autoSpaceDN w:val="0"/>
        <w:adjustRightInd w:val="0"/>
        <w:spacing w:before="120"/>
        <w:rPr>
          <w:rFonts w:ascii="Arial" w:hAnsi="Arial" w:cs="Arial"/>
          <w:sz w:val="20"/>
          <w:szCs w:val="22"/>
        </w:rPr>
      </w:pPr>
      <w:r w:rsidRPr="008732C3">
        <w:rPr>
          <w:rFonts w:ascii="Arial" w:hAnsi="Arial" w:cs="Arial"/>
          <w:sz w:val="20"/>
          <w:szCs w:val="22"/>
        </w:rPr>
        <w:t>- Thông số phát sóng …………</w:t>
      </w:r>
    </w:p>
    <w:p w:rsidR="00886109" w:rsidRPr="008732C3" w:rsidRDefault="00886109" w:rsidP="009B78BF">
      <w:pPr>
        <w:autoSpaceDE w:val="0"/>
        <w:autoSpaceDN w:val="0"/>
        <w:adjustRightInd w:val="0"/>
        <w:spacing w:before="120"/>
        <w:rPr>
          <w:rFonts w:ascii="Arial" w:hAnsi="Arial" w:cs="Arial"/>
          <w:sz w:val="20"/>
          <w:szCs w:val="22"/>
        </w:rPr>
      </w:pPr>
      <w:r w:rsidRPr="008732C3">
        <w:rPr>
          <w:rFonts w:ascii="Arial" w:hAnsi="Arial" w:cs="Arial"/>
          <w:sz w:val="20"/>
          <w:szCs w:val="22"/>
        </w:rPr>
        <w:t xml:space="preserve">3.4. Địa chỉ lắp đặt hệ thống thiết bị thu tín hiệu truyền hình nước ngoài trực tiếp từ vệ tinh </w:t>
      </w:r>
      <w:r w:rsidRPr="008732C3">
        <w:rPr>
          <w:rFonts w:ascii="Arial" w:hAnsi="Arial" w:cs="Arial"/>
          <w:i/>
          <w:sz w:val="20"/>
          <w:szCs w:val="22"/>
        </w:rPr>
        <w:t>(áp dụng với trường hợp tự thiết lập thiết bị thu)</w:t>
      </w:r>
      <w:r w:rsidRPr="008732C3">
        <w:rPr>
          <w:rFonts w:ascii="Arial" w:hAnsi="Arial" w:cs="Arial"/>
          <w:sz w:val="20"/>
          <w:szCs w:val="22"/>
        </w:rPr>
        <w:t xml:space="preserve"> hoặc tên doanh nghiệp cung cấp dịch vụ thu tín hiệu </w:t>
      </w:r>
      <w:r w:rsidRPr="008732C3">
        <w:rPr>
          <w:rFonts w:ascii="Arial" w:hAnsi="Arial" w:cs="Arial"/>
          <w:i/>
          <w:sz w:val="20"/>
          <w:szCs w:val="22"/>
        </w:rPr>
        <w:t>(áp dụng với trường hợp sử dụng dịch vụ củ</w:t>
      </w:r>
      <w:r w:rsidR="004E28AA" w:rsidRPr="008732C3">
        <w:rPr>
          <w:rFonts w:ascii="Arial" w:hAnsi="Arial" w:cs="Arial"/>
          <w:i/>
          <w:sz w:val="20"/>
          <w:szCs w:val="22"/>
        </w:rPr>
        <w:t>a doanh</w:t>
      </w:r>
      <w:r w:rsidR="004E28AA" w:rsidRPr="009B78BF">
        <w:rPr>
          <w:rFonts w:ascii="Arial" w:hAnsi="Arial" w:cs="Arial"/>
          <w:i/>
          <w:sz w:val="20"/>
          <w:szCs w:val="22"/>
        </w:rPr>
        <w:t xml:space="preserve"> </w:t>
      </w:r>
      <w:r w:rsidRPr="008732C3">
        <w:rPr>
          <w:rFonts w:ascii="Arial" w:hAnsi="Arial" w:cs="Arial"/>
          <w:i/>
          <w:sz w:val="20"/>
          <w:szCs w:val="22"/>
        </w:rPr>
        <w:t>nghiệp):</w:t>
      </w:r>
      <w:r w:rsidR="004E28AA" w:rsidRPr="009B78BF">
        <w:rPr>
          <w:rFonts w:ascii="Arial" w:hAnsi="Arial" w:cs="Arial"/>
          <w:i/>
          <w:sz w:val="20"/>
          <w:szCs w:val="22"/>
        </w:rPr>
        <w:t xml:space="preserve"> </w:t>
      </w:r>
      <w:r w:rsidRPr="008732C3">
        <w:rPr>
          <w:rFonts w:ascii="Arial" w:hAnsi="Arial" w:cs="Arial"/>
          <w:sz w:val="20"/>
          <w:szCs w:val="22"/>
        </w:rPr>
        <w:t>…………………………………………………………………………………………</w:t>
      </w:r>
    </w:p>
    <w:p w:rsidR="00886109" w:rsidRPr="008732C3" w:rsidRDefault="00886109" w:rsidP="009B78BF">
      <w:pPr>
        <w:autoSpaceDE w:val="0"/>
        <w:autoSpaceDN w:val="0"/>
        <w:adjustRightInd w:val="0"/>
        <w:spacing w:before="120"/>
        <w:rPr>
          <w:rFonts w:ascii="Arial" w:hAnsi="Arial" w:cs="Arial"/>
          <w:sz w:val="20"/>
          <w:szCs w:val="22"/>
        </w:rPr>
      </w:pPr>
      <w:r w:rsidRPr="008732C3">
        <w:rPr>
          <w:rFonts w:ascii="Arial" w:hAnsi="Arial" w:cs="Arial"/>
          <w:sz w:val="20"/>
          <w:szCs w:val="22"/>
        </w:rPr>
        <w:t>3.5. Tiêu chuẩn mã hóa tín hiệu hình ảnh/ âm thanh</w:t>
      </w:r>
      <w:r w:rsidR="004E28AA" w:rsidRPr="009B78BF">
        <w:rPr>
          <w:rFonts w:ascii="Arial" w:hAnsi="Arial" w:cs="Arial"/>
          <w:sz w:val="20"/>
          <w:szCs w:val="22"/>
          <w:vertAlign w:val="superscript"/>
        </w:rPr>
        <w:t>(2)</w:t>
      </w:r>
      <w:r w:rsidRPr="008732C3">
        <w:rPr>
          <w:rFonts w:ascii="Arial" w:hAnsi="Arial" w:cs="Arial"/>
          <w:sz w:val="20"/>
          <w:szCs w:val="22"/>
        </w:rPr>
        <w:t>:……………………………….</w:t>
      </w:r>
    </w:p>
    <w:p w:rsidR="00886109" w:rsidRPr="008732C3" w:rsidRDefault="00886109" w:rsidP="009B78BF">
      <w:pPr>
        <w:autoSpaceDE w:val="0"/>
        <w:autoSpaceDN w:val="0"/>
        <w:adjustRightInd w:val="0"/>
        <w:spacing w:before="120"/>
        <w:rPr>
          <w:rFonts w:ascii="Arial" w:hAnsi="Arial" w:cs="Arial"/>
          <w:sz w:val="20"/>
          <w:szCs w:val="22"/>
        </w:rPr>
      </w:pPr>
      <w:r w:rsidRPr="008732C3">
        <w:rPr>
          <w:rFonts w:ascii="Arial" w:hAnsi="Arial" w:cs="Arial"/>
          <w:sz w:val="20"/>
          <w:szCs w:val="22"/>
        </w:rPr>
        <w:t>3.6. Tiêu chuẩn truyền dẫn tín hiệu đến người sử dụng</w:t>
      </w:r>
      <w:r w:rsidR="004E28AA" w:rsidRPr="009B78BF">
        <w:rPr>
          <w:rFonts w:ascii="Arial" w:hAnsi="Arial" w:cs="Arial"/>
          <w:sz w:val="20"/>
          <w:szCs w:val="22"/>
          <w:vertAlign w:val="superscript"/>
        </w:rPr>
        <w:t>(2)</w:t>
      </w:r>
      <w:r w:rsidRPr="008732C3">
        <w:rPr>
          <w:rFonts w:ascii="Arial" w:hAnsi="Arial" w:cs="Arial"/>
          <w:sz w:val="20"/>
          <w:szCs w:val="22"/>
        </w:rPr>
        <w:t>: …………………………….</w:t>
      </w:r>
    </w:p>
    <w:p w:rsidR="00886109" w:rsidRPr="009B78BF" w:rsidRDefault="00886109" w:rsidP="009B78BF">
      <w:pPr>
        <w:autoSpaceDE w:val="0"/>
        <w:autoSpaceDN w:val="0"/>
        <w:adjustRightInd w:val="0"/>
        <w:spacing w:before="120"/>
        <w:rPr>
          <w:rFonts w:ascii="Arial" w:hAnsi="Arial" w:cs="Arial"/>
          <w:sz w:val="20"/>
          <w:szCs w:val="22"/>
        </w:rPr>
      </w:pPr>
      <w:r w:rsidRPr="008732C3">
        <w:rPr>
          <w:rFonts w:ascii="Arial" w:hAnsi="Arial" w:cs="Arial"/>
          <w:i/>
          <w:sz w:val="20"/>
          <w:szCs w:val="22"/>
        </w:rPr>
        <w:t>(Tổ chức/ doanh nghiệp/ cá nhân)</w:t>
      </w:r>
      <w:r w:rsidRPr="008732C3">
        <w:rPr>
          <w:rFonts w:ascii="Arial" w:hAnsi="Arial" w:cs="Arial"/>
          <w:sz w:val="20"/>
          <w:szCs w:val="22"/>
        </w:rPr>
        <w:t xml:space="preserve"> cam kết thực hiện đúng quy định trong giấy chứng nhận đăng ký thu tín hiệu truyền hình trực tiếp từ vệ tinh.</w:t>
      </w:r>
    </w:p>
    <w:p w:rsidR="004E28AA" w:rsidRPr="009B78BF" w:rsidRDefault="004E28AA" w:rsidP="009B78BF">
      <w:pPr>
        <w:autoSpaceDE w:val="0"/>
        <w:autoSpaceDN w:val="0"/>
        <w:adjustRightInd w:val="0"/>
        <w:spacing w:before="120"/>
        <w:rPr>
          <w:rFonts w:ascii="Arial" w:hAnsi="Arial" w:cs="Arial"/>
          <w:sz w:val="20"/>
          <w:szCs w:val="22"/>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4E28AA" w:rsidRPr="008732C3">
        <w:tc>
          <w:tcPr>
            <w:tcW w:w="4428" w:type="dxa"/>
          </w:tcPr>
          <w:p w:rsidR="004E28AA" w:rsidRPr="009B78BF" w:rsidRDefault="004E28AA" w:rsidP="009B78BF">
            <w:pPr>
              <w:autoSpaceDE w:val="0"/>
              <w:autoSpaceDN w:val="0"/>
              <w:adjustRightInd w:val="0"/>
              <w:spacing w:before="120"/>
              <w:rPr>
                <w:rFonts w:ascii="Arial" w:hAnsi="Arial" w:cs="Arial"/>
                <w:sz w:val="20"/>
                <w:szCs w:val="22"/>
              </w:rPr>
            </w:pPr>
            <w:r w:rsidRPr="008732C3">
              <w:rPr>
                <w:rFonts w:ascii="Arial" w:hAnsi="Arial" w:cs="Arial"/>
                <w:b/>
                <w:i/>
                <w:sz w:val="20"/>
                <w:szCs w:val="20"/>
              </w:rPr>
              <w:lastRenderedPageBreak/>
              <w:br/>
              <w:t>Nơi nhận:</w:t>
            </w:r>
            <w:r w:rsidRPr="008732C3">
              <w:rPr>
                <w:rFonts w:ascii="Arial" w:hAnsi="Arial" w:cs="Arial"/>
                <w:b/>
                <w:i/>
                <w:sz w:val="20"/>
                <w:szCs w:val="20"/>
              </w:rPr>
              <w:br/>
            </w:r>
            <w:r w:rsidRPr="008732C3">
              <w:rPr>
                <w:rFonts w:ascii="Arial" w:hAnsi="Arial" w:cs="Arial"/>
                <w:i/>
                <w:sz w:val="16"/>
                <w:szCs w:val="22"/>
              </w:rPr>
              <w:t>- Như trên;</w:t>
            </w:r>
            <w:r w:rsidRPr="008732C3">
              <w:rPr>
                <w:rFonts w:ascii="Arial" w:hAnsi="Arial" w:cs="Arial"/>
                <w:i/>
                <w:sz w:val="16"/>
                <w:szCs w:val="22"/>
              </w:rPr>
              <w:br/>
              <w:t>- …………;</w:t>
            </w:r>
            <w:r w:rsidRPr="008732C3">
              <w:rPr>
                <w:rFonts w:ascii="Arial" w:hAnsi="Arial" w:cs="Arial"/>
                <w:i/>
                <w:sz w:val="16"/>
                <w:szCs w:val="22"/>
              </w:rPr>
              <w:br/>
              <w:t>- Lưu:</w:t>
            </w:r>
          </w:p>
        </w:tc>
        <w:tc>
          <w:tcPr>
            <w:tcW w:w="4428" w:type="dxa"/>
          </w:tcPr>
          <w:p w:rsidR="004E28AA" w:rsidRPr="009B78BF" w:rsidRDefault="004E28AA" w:rsidP="009B78BF">
            <w:pPr>
              <w:autoSpaceDE w:val="0"/>
              <w:autoSpaceDN w:val="0"/>
              <w:adjustRightInd w:val="0"/>
              <w:spacing w:before="120"/>
              <w:jc w:val="center"/>
              <w:rPr>
                <w:rFonts w:ascii="Arial" w:hAnsi="Arial" w:cs="Arial"/>
                <w:sz w:val="20"/>
                <w:szCs w:val="22"/>
              </w:rPr>
            </w:pPr>
            <w:r w:rsidRPr="008732C3">
              <w:rPr>
                <w:rFonts w:ascii="Arial" w:hAnsi="Arial" w:cs="Arial"/>
                <w:b/>
                <w:sz w:val="20"/>
                <w:szCs w:val="22"/>
              </w:rPr>
              <w:t>THỦ TRƯỞNG TỔ CHỨC/ DOANH</w:t>
            </w:r>
            <w:r w:rsidRPr="009B78BF">
              <w:rPr>
                <w:rFonts w:ascii="Arial" w:hAnsi="Arial" w:cs="Arial"/>
                <w:b/>
                <w:sz w:val="20"/>
                <w:szCs w:val="22"/>
              </w:rPr>
              <w:t xml:space="preserve"> </w:t>
            </w:r>
            <w:r w:rsidRPr="008732C3">
              <w:rPr>
                <w:rFonts w:ascii="Arial" w:hAnsi="Arial" w:cs="Arial"/>
                <w:b/>
                <w:sz w:val="20"/>
                <w:szCs w:val="22"/>
              </w:rPr>
              <w:t>NGHIỆP HOẶC CÁ NHÂN</w:t>
            </w:r>
            <w:r w:rsidRPr="009B78BF">
              <w:rPr>
                <w:rFonts w:ascii="Arial" w:hAnsi="Arial" w:cs="Arial"/>
                <w:b/>
                <w:sz w:val="20"/>
                <w:szCs w:val="22"/>
              </w:rPr>
              <w:br/>
            </w:r>
            <w:r w:rsidRPr="008732C3">
              <w:rPr>
                <w:rFonts w:ascii="Arial" w:hAnsi="Arial" w:cs="Arial"/>
                <w:i/>
                <w:sz w:val="20"/>
                <w:szCs w:val="22"/>
              </w:rPr>
              <w:t>(Ký tên, đóng dấu)</w:t>
            </w:r>
            <w:r w:rsidRPr="009B78BF">
              <w:rPr>
                <w:rFonts w:ascii="Arial" w:hAnsi="Arial" w:cs="Arial"/>
                <w:sz w:val="20"/>
                <w:szCs w:val="22"/>
              </w:rPr>
              <w:br/>
            </w:r>
            <w:r w:rsidRPr="009B78BF">
              <w:rPr>
                <w:rFonts w:ascii="Arial" w:hAnsi="Arial" w:cs="Arial"/>
                <w:sz w:val="20"/>
                <w:szCs w:val="22"/>
              </w:rPr>
              <w:br/>
            </w:r>
            <w:r w:rsidRPr="009B78BF">
              <w:rPr>
                <w:rFonts w:ascii="Arial" w:hAnsi="Arial" w:cs="Arial"/>
                <w:sz w:val="20"/>
                <w:szCs w:val="22"/>
              </w:rPr>
              <w:br/>
            </w:r>
            <w:r w:rsidRPr="009B78BF">
              <w:rPr>
                <w:rFonts w:ascii="Arial" w:hAnsi="Arial" w:cs="Arial"/>
                <w:sz w:val="20"/>
                <w:szCs w:val="22"/>
              </w:rPr>
              <w:br/>
            </w:r>
            <w:r w:rsidRPr="009B78BF">
              <w:rPr>
                <w:rFonts w:ascii="Arial" w:hAnsi="Arial" w:cs="Arial"/>
                <w:sz w:val="20"/>
                <w:szCs w:val="22"/>
              </w:rPr>
              <w:br/>
            </w:r>
          </w:p>
        </w:tc>
      </w:tr>
    </w:tbl>
    <w:p w:rsidR="00886109" w:rsidRPr="008732C3" w:rsidRDefault="00886109" w:rsidP="009B78BF">
      <w:pPr>
        <w:autoSpaceDE w:val="0"/>
        <w:autoSpaceDN w:val="0"/>
        <w:adjustRightInd w:val="0"/>
        <w:spacing w:before="120"/>
        <w:rPr>
          <w:rFonts w:ascii="Arial" w:hAnsi="Arial" w:cs="Arial"/>
          <w:b/>
          <w:sz w:val="20"/>
          <w:szCs w:val="22"/>
        </w:rPr>
      </w:pPr>
      <w:r w:rsidRPr="008732C3">
        <w:rPr>
          <w:rFonts w:ascii="Arial" w:hAnsi="Arial" w:cs="Arial"/>
          <w:b/>
          <w:sz w:val="20"/>
          <w:szCs w:val="22"/>
        </w:rPr>
        <w:t>VĂN BẢN KÈM THEO</w:t>
      </w:r>
    </w:p>
    <w:p w:rsidR="00886109" w:rsidRPr="008732C3" w:rsidRDefault="00886109" w:rsidP="009B78BF">
      <w:pPr>
        <w:autoSpaceDE w:val="0"/>
        <w:autoSpaceDN w:val="0"/>
        <w:adjustRightInd w:val="0"/>
        <w:spacing w:before="120"/>
        <w:rPr>
          <w:rFonts w:ascii="Arial" w:hAnsi="Arial" w:cs="Arial"/>
          <w:i/>
          <w:sz w:val="20"/>
          <w:szCs w:val="22"/>
        </w:rPr>
      </w:pPr>
      <w:r w:rsidRPr="008732C3">
        <w:rPr>
          <w:rFonts w:ascii="Arial" w:hAnsi="Arial" w:cs="Arial"/>
          <w:i/>
          <w:sz w:val="20"/>
          <w:szCs w:val="22"/>
        </w:rPr>
        <w:t>- Bản sao có chứng thực Giấy phép thành lập tổ chức...</w:t>
      </w:r>
    </w:p>
    <w:p w:rsidR="00886109" w:rsidRPr="008732C3" w:rsidRDefault="00886109" w:rsidP="009B78BF">
      <w:pPr>
        <w:autoSpaceDE w:val="0"/>
        <w:autoSpaceDN w:val="0"/>
        <w:adjustRightInd w:val="0"/>
        <w:spacing w:before="120"/>
        <w:rPr>
          <w:rFonts w:ascii="Arial" w:hAnsi="Arial" w:cs="Arial"/>
          <w:i/>
          <w:sz w:val="20"/>
          <w:szCs w:val="22"/>
        </w:rPr>
      </w:pPr>
      <w:r w:rsidRPr="008732C3">
        <w:rPr>
          <w:rFonts w:ascii="Arial" w:hAnsi="Arial" w:cs="Arial"/>
          <w:i/>
          <w:sz w:val="20"/>
          <w:szCs w:val="22"/>
        </w:rPr>
        <w:t>- Bản sao Thẻ thường trú do... cấp ngày...tháng....năm (đối với cá nhân)</w:t>
      </w:r>
    </w:p>
    <w:p w:rsidR="00886109" w:rsidRPr="008732C3" w:rsidRDefault="00886109" w:rsidP="009B78BF">
      <w:pPr>
        <w:autoSpaceDE w:val="0"/>
        <w:autoSpaceDN w:val="0"/>
        <w:adjustRightInd w:val="0"/>
        <w:spacing w:before="120"/>
        <w:rPr>
          <w:rFonts w:ascii="Arial" w:hAnsi="Arial" w:cs="Arial"/>
          <w:i/>
          <w:sz w:val="20"/>
          <w:szCs w:val="22"/>
        </w:rPr>
      </w:pPr>
      <w:r w:rsidRPr="008732C3">
        <w:rPr>
          <w:rFonts w:ascii="Arial" w:hAnsi="Arial" w:cs="Arial"/>
          <w:i/>
          <w:sz w:val="20"/>
          <w:szCs w:val="22"/>
        </w:rPr>
        <w:t>- Bản sao có chứng thực văn bản thuê, mượn địa điểm...</w:t>
      </w:r>
    </w:p>
    <w:p w:rsidR="00886109" w:rsidRPr="008732C3" w:rsidRDefault="00886109" w:rsidP="009B78BF">
      <w:pPr>
        <w:autoSpaceDE w:val="0"/>
        <w:autoSpaceDN w:val="0"/>
        <w:adjustRightInd w:val="0"/>
        <w:spacing w:before="120"/>
        <w:rPr>
          <w:rFonts w:ascii="Arial" w:hAnsi="Arial" w:cs="Arial"/>
          <w:i/>
          <w:sz w:val="20"/>
          <w:szCs w:val="22"/>
        </w:rPr>
      </w:pPr>
      <w:r w:rsidRPr="008732C3">
        <w:rPr>
          <w:rFonts w:ascii="Arial" w:hAnsi="Arial" w:cs="Arial"/>
          <w:i/>
          <w:sz w:val="20"/>
          <w:szCs w:val="22"/>
        </w:rPr>
        <w:t>Ghi chú:</w:t>
      </w:r>
    </w:p>
    <w:p w:rsidR="00886109" w:rsidRPr="008732C3" w:rsidRDefault="00886109" w:rsidP="009B78BF">
      <w:pPr>
        <w:autoSpaceDE w:val="0"/>
        <w:autoSpaceDN w:val="0"/>
        <w:adjustRightInd w:val="0"/>
        <w:spacing w:before="120"/>
        <w:rPr>
          <w:rFonts w:ascii="Arial" w:hAnsi="Arial" w:cs="Arial"/>
          <w:i/>
          <w:sz w:val="20"/>
          <w:szCs w:val="22"/>
        </w:rPr>
      </w:pPr>
      <w:r w:rsidRPr="008732C3">
        <w:rPr>
          <w:rFonts w:ascii="Arial" w:hAnsi="Arial" w:cs="Arial"/>
          <w:i/>
          <w:sz w:val="20"/>
          <w:szCs w:val="22"/>
        </w:rPr>
        <w:t>- Các nội dung in nghiêng được quy định phụ thuộc vào từng trường hợp cụ thể.</w:t>
      </w:r>
    </w:p>
    <w:p w:rsidR="00886109" w:rsidRPr="008732C3" w:rsidRDefault="00886109" w:rsidP="009B78BF">
      <w:pPr>
        <w:autoSpaceDE w:val="0"/>
        <w:autoSpaceDN w:val="0"/>
        <w:adjustRightInd w:val="0"/>
        <w:spacing w:before="120"/>
        <w:rPr>
          <w:rFonts w:ascii="Arial" w:hAnsi="Arial" w:cs="Arial"/>
          <w:i/>
          <w:sz w:val="20"/>
          <w:szCs w:val="22"/>
        </w:rPr>
      </w:pPr>
      <w:r w:rsidRPr="008732C3">
        <w:rPr>
          <w:rFonts w:ascii="Arial" w:hAnsi="Arial" w:cs="Arial"/>
          <w:i/>
          <w:sz w:val="20"/>
          <w:szCs w:val="22"/>
        </w:rPr>
        <w:t xml:space="preserve">- </w:t>
      </w:r>
      <w:r w:rsidR="00C2610D" w:rsidRPr="009B78BF">
        <w:rPr>
          <w:rFonts w:ascii="Arial" w:hAnsi="Arial" w:cs="Arial"/>
          <w:i/>
          <w:sz w:val="20"/>
          <w:szCs w:val="22"/>
          <w:vertAlign w:val="superscript"/>
        </w:rPr>
        <w:t>(1)</w:t>
      </w:r>
      <w:r w:rsidRPr="008732C3">
        <w:rPr>
          <w:rFonts w:ascii="Arial" w:hAnsi="Arial" w:cs="Arial"/>
          <w:i/>
          <w:sz w:val="20"/>
          <w:szCs w:val="22"/>
        </w:rPr>
        <w:t>: Đối tượng thuộc mục 2.2 không phải điền thông tin này</w:t>
      </w:r>
    </w:p>
    <w:p w:rsidR="00886109" w:rsidRDefault="00886109" w:rsidP="009B78BF">
      <w:pPr>
        <w:autoSpaceDE w:val="0"/>
        <w:autoSpaceDN w:val="0"/>
        <w:adjustRightInd w:val="0"/>
        <w:spacing w:before="120"/>
        <w:rPr>
          <w:rFonts w:ascii="Arial" w:hAnsi="Arial" w:cs="Arial"/>
          <w:i/>
          <w:sz w:val="20"/>
          <w:szCs w:val="22"/>
          <w:lang w:val="en-US"/>
        </w:rPr>
      </w:pPr>
      <w:r w:rsidRPr="008732C3">
        <w:rPr>
          <w:rFonts w:ascii="Arial" w:hAnsi="Arial" w:cs="Arial"/>
          <w:i/>
          <w:sz w:val="20"/>
          <w:szCs w:val="22"/>
        </w:rPr>
        <w:t xml:space="preserve">- </w:t>
      </w:r>
      <w:r w:rsidR="00C2610D" w:rsidRPr="009B78BF">
        <w:rPr>
          <w:rFonts w:ascii="Arial" w:hAnsi="Arial" w:cs="Arial"/>
          <w:i/>
          <w:sz w:val="20"/>
          <w:szCs w:val="22"/>
          <w:vertAlign w:val="superscript"/>
        </w:rPr>
        <w:t>(2)</w:t>
      </w:r>
      <w:r w:rsidRPr="008732C3">
        <w:rPr>
          <w:rFonts w:ascii="Arial" w:hAnsi="Arial" w:cs="Arial"/>
          <w:i/>
          <w:sz w:val="20"/>
          <w:szCs w:val="22"/>
        </w:rPr>
        <w:t>: Chỉ áp dụng cho đối tượng thuộc trường hợp tại mục 2.3</w:t>
      </w:r>
    </w:p>
    <w:p w:rsidR="00246E9E" w:rsidRPr="00246E9E" w:rsidRDefault="00246E9E" w:rsidP="009B78BF">
      <w:pPr>
        <w:autoSpaceDE w:val="0"/>
        <w:autoSpaceDN w:val="0"/>
        <w:adjustRightInd w:val="0"/>
        <w:spacing w:before="120"/>
        <w:rPr>
          <w:rFonts w:ascii="Arial" w:hAnsi="Arial" w:cs="Arial"/>
          <w:i/>
          <w:sz w:val="20"/>
          <w:szCs w:val="22"/>
          <w:lang w:val="en-US"/>
        </w:rPr>
      </w:pPr>
    </w:p>
    <w:p w:rsidR="00886109" w:rsidRPr="008732C3" w:rsidRDefault="00886109" w:rsidP="009B78BF">
      <w:pPr>
        <w:autoSpaceDE w:val="0"/>
        <w:autoSpaceDN w:val="0"/>
        <w:adjustRightInd w:val="0"/>
        <w:spacing w:before="120"/>
        <w:rPr>
          <w:rFonts w:ascii="Arial" w:hAnsi="Arial" w:cs="Arial"/>
          <w:b/>
          <w:sz w:val="20"/>
        </w:rPr>
      </w:pPr>
      <w:r w:rsidRPr="008732C3">
        <w:rPr>
          <w:rFonts w:ascii="Arial" w:hAnsi="Arial" w:cs="Arial"/>
          <w:b/>
          <w:sz w:val="20"/>
        </w:rPr>
        <w:t>2. Sửa đổi, bổ sung Giấy chứng nhận đăng ký thu tín hiệu truyền hình nước ngoài trực tiếp từ vệ tinh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8646"/>
      </w:tblGrid>
      <w:tr w:rsidR="00886109" w:rsidRPr="008732C3">
        <w:tblPrEx>
          <w:tblCellMar>
            <w:top w:w="0" w:type="dxa"/>
            <w:left w:w="0" w:type="dxa"/>
            <w:bottom w:w="0" w:type="dxa"/>
            <w:right w:w="0" w:type="dxa"/>
          </w:tblCellMar>
        </w:tblPrEx>
        <w:tc>
          <w:tcPr>
            <w:tcW w:w="5000" w:type="pct"/>
            <w:shd w:val="clear" w:color="auto" w:fill="auto"/>
          </w:tcPr>
          <w:p w:rsidR="00886109" w:rsidRPr="008732C3" w:rsidRDefault="00886109" w:rsidP="009B78BF">
            <w:pPr>
              <w:autoSpaceDE w:val="0"/>
              <w:autoSpaceDN w:val="0"/>
              <w:adjustRightInd w:val="0"/>
              <w:spacing w:before="120"/>
              <w:rPr>
                <w:rFonts w:ascii="Arial" w:hAnsi="Arial" w:cs="Arial"/>
                <w:b/>
                <w:sz w:val="20"/>
                <w:szCs w:val="22"/>
              </w:rPr>
            </w:pPr>
            <w:r w:rsidRPr="008732C3">
              <w:rPr>
                <w:rFonts w:ascii="Arial" w:hAnsi="Arial" w:cs="Arial"/>
                <w:b/>
                <w:sz w:val="20"/>
                <w:szCs w:val="22"/>
              </w:rPr>
              <w:t>Trình tự thực hiện:</w:t>
            </w:r>
          </w:p>
          <w:p w:rsidR="00886109" w:rsidRPr="008732C3" w:rsidRDefault="00886109" w:rsidP="009B78BF">
            <w:pPr>
              <w:autoSpaceDE w:val="0"/>
              <w:autoSpaceDN w:val="0"/>
              <w:adjustRightInd w:val="0"/>
              <w:spacing w:before="120"/>
              <w:rPr>
                <w:rFonts w:ascii="Arial" w:hAnsi="Arial" w:cs="Arial"/>
                <w:sz w:val="20"/>
                <w:szCs w:val="22"/>
              </w:rPr>
            </w:pPr>
            <w:r w:rsidRPr="008732C3">
              <w:rPr>
                <w:rFonts w:ascii="Arial" w:hAnsi="Arial" w:cs="Arial"/>
                <w:sz w:val="20"/>
                <w:szCs w:val="22"/>
              </w:rPr>
              <w:t>1. Tổ chức có nhu cầu lập hồ sơ gửi đến Sở Thông tin và Truyền thông nơi lắp đặt thiết bị thu tín hiệu truyền hình nước ngoài trực tiếp từ vệ tinh.</w:t>
            </w:r>
          </w:p>
          <w:p w:rsidR="00886109" w:rsidRPr="008732C3" w:rsidRDefault="00886109" w:rsidP="009B78BF">
            <w:pPr>
              <w:autoSpaceDE w:val="0"/>
              <w:autoSpaceDN w:val="0"/>
              <w:adjustRightInd w:val="0"/>
              <w:spacing w:before="120"/>
              <w:rPr>
                <w:rFonts w:ascii="Arial" w:hAnsi="Arial" w:cs="Arial"/>
                <w:sz w:val="20"/>
              </w:rPr>
            </w:pPr>
            <w:r w:rsidRPr="008732C3">
              <w:rPr>
                <w:rFonts w:ascii="Arial" w:hAnsi="Arial" w:cs="Arial"/>
                <w:sz w:val="20"/>
                <w:szCs w:val="22"/>
              </w:rPr>
              <w:t>2. Trong thời hạn 8 (tám) ngày làm việc kể từ ngày nhận được hồ sơ hợp lệ, Sở Thông tin và Truyền thông có trách nhiệm xét cấp đăng ký thu tín hiệu truyền hình nước ngoài trực tiếp từ vệ tinh. Trường hợp không cấp đăng ký, Sở Thông tin và Truyền thông có văn bản trả lời nêu rõ lý do.</w:t>
            </w:r>
          </w:p>
        </w:tc>
      </w:tr>
      <w:tr w:rsidR="00886109" w:rsidRPr="008732C3">
        <w:tblPrEx>
          <w:tblCellMar>
            <w:top w:w="0" w:type="dxa"/>
            <w:left w:w="0" w:type="dxa"/>
            <w:bottom w:w="0" w:type="dxa"/>
            <w:right w:w="0" w:type="dxa"/>
          </w:tblCellMar>
        </w:tblPrEx>
        <w:tc>
          <w:tcPr>
            <w:tcW w:w="5000" w:type="pct"/>
            <w:shd w:val="clear" w:color="auto" w:fill="auto"/>
          </w:tcPr>
          <w:p w:rsidR="00886109" w:rsidRPr="008732C3" w:rsidRDefault="00886109" w:rsidP="009B78BF">
            <w:pPr>
              <w:autoSpaceDE w:val="0"/>
              <w:autoSpaceDN w:val="0"/>
              <w:adjustRightInd w:val="0"/>
              <w:spacing w:before="120"/>
              <w:rPr>
                <w:rFonts w:ascii="Arial" w:hAnsi="Arial" w:cs="Arial"/>
                <w:b/>
                <w:sz w:val="20"/>
                <w:szCs w:val="22"/>
              </w:rPr>
            </w:pPr>
            <w:r w:rsidRPr="008732C3">
              <w:rPr>
                <w:rFonts w:ascii="Arial" w:hAnsi="Arial" w:cs="Arial"/>
                <w:b/>
                <w:sz w:val="20"/>
                <w:szCs w:val="22"/>
              </w:rPr>
              <w:t>Cách thức thực hiện:</w:t>
            </w:r>
          </w:p>
          <w:p w:rsidR="00886109" w:rsidRPr="008732C3" w:rsidRDefault="00886109" w:rsidP="009B78BF">
            <w:pPr>
              <w:autoSpaceDE w:val="0"/>
              <w:autoSpaceDN w:val="0"/>
              <w:adjustRightInd w:val="0"/>
              <w:spacing w:before="120"/>
              <w:rPr>
                <w:rFonts w:ascii="Arial" w:hAnsi="Arial" w:cs="Arial"/>
                <w:sz w:val="20"/>
                <w:szCs w:val="22"/>
              </w:rPr>
            </w:pPr>
            <w:r w:rsidRPr="008732C3">
              <w:rPr>
                <w:rFonts w:ascii="Arial" w:hAnsi="Arial" w:cs="Arial"/>
                <w:sz w:val="20"/>
                <w:szCs w:val="22"/>
              </w:rPr>
              <w:t>- Nộp trực tiếp tại Trung tâm Dịch vụ hành chính công tỉnh Ninh Thuận số 44, đường 16 Tháng</w:t>
            </w:r>
            <w:r w:rsidR="00C2610D" w:rsidRPr="009B78BF">
              <w:rPr>
                <w:rFonts w:ascii="Arial" w:hAnsi="Arial" w:cs="Arial"/>
                <w:sz w:val="20"/>
                <w:szCs w:val="22"/>
              </w:rPr>
              <w:t xml:space="preserve"> </w:t>
            </w:r>
            <w:r w:rsidRPr="008732C3">
              <w:rPr>
                <w:rFonts w:ascii="Arial" w:hAnsi="Arial" w:cs="Arial"/>
                <w:sz w:val="20"/>
                <w:szCs w:val="22"/>
              </w:rPr>
              <w:t>4, TP. Phan Rang-Tháp Chàm, tỉnh Ninh Thuận.</w:t>
            </w:r>
          </w:p>
          <w:p w:rsidR="00886109" w:rsidRPr="008732C3" w:rsidRDefault="00886109" w:rsidP="009B78BF">
            <w:pPr>
              <w:autoSpaceDE w:val="0"/>
              <w:autoSpaceDN w:val="0"/>
              <w:adjustRightInd w:val="0"/>
              <w:spacing w:before="120"/>
              <w:rPr>
                <w:rFonts w:ascii="Arial" w:hAnsi="Arial" w:cs="Arial"/>
                <w:sz w:val="20"/>
                <w:szCs w:val="22"/>
              </w:rPr>
            </w:pPr>
            <w:r w:rsidRPr="008732C3">
              <w:rPr>
                <w:rFonts w:ascii="Arial" w:hAnsi="Arial" w:cs="Arial"/>
                <w:sz w:val="20"/>
                <w:szCs w:val="22"/>
              </w:rPr>
              <w:t>- Nộp qua hệ thống bưu chính.</w:t>
            </w:r>
          </w:p>
          <w:p w:rsidR="00886109" w:rsidRPr="008732C3" w:rsidRDefault="00886109" w:rsidP="009B78BF">
            <w:pPr>
              <w:autoSpaceDE w:val="0"/>
              <w:autoSpaceDN w:val="0"/>
              <w:adjustRightInd w:val="0"/>
              <w:spacing w:before="120"/>
              <w:rPr>
                <w:rFonts w:ascii="Arial" w:hAnsi="Arial" w:cs="Arial"/>
                <w:sz w:val="20"/>
              </w:rPr>
            </w:pPr>
            <w:r w:rsidRPr="008732C3">
              <w:rPr>
                <w:rFonts w:ascii="Arial" w:hAnsi="Arial" w:cs="Arial"/>
                <w:sz w:val="20"/>
                <w:szCs w:val="22"/>
              </w:rPr>
              <w:t>- Nộp qua Cổng dịch vụ công: Nộp qua cổng dịch vụ công trực tuyến phải có chứng thư số của người đứng đầu cơ quan, tổ chức đề nghị cấp phép để xác nhận trên toàn bộ hồ sơ.</w:t>
            </w:r>
          </w:p>
        </w:tc>
      </w:tr>
      <w:tr w:rsidR="00886109" w:rsidRPr="008732C3">
        <w:tblPrEx>
          <w:tblCellMar>
            <w:top w:w="0" w:type="dxa"/>
            <w:left w:w="0" w:type="dxa"/>
            <w:bottom w:w="0" w:type="dxa"/>
            <w:right w:w="0" w:type="dxa"/>
          </w:tblCellMar>
        </w:tblPrEx>
        <w:tc>
          <w:tcPr>
            <w:tcW w:w="5000" w:type="pct"/>
            <w:shd w:val="clear" w:color="auto" w:fill="auto"/>
          </w:tcPr>
          <w:p w:rsidR="00886109" w:rsidRPr="008732C3" w:rsidRDefault="00886109" w:rsidP="009B78BF">
            <w:pPr>
              <w:autoSpaceDE w:val="0"/>
              <w:autoSpaceDN w:val="0"/>
              <w:adjustRightInd w:val="0"/>
              <w:spacing w:before="120"/>
              <w:rPr>
                <w:rFonts w:ascii="Arial" w:hAnsi="Arial" w:cs="Arial"/>
                <w:b/>
                <w:sz w:val="20"/>
                <w:szCs w:val="22"/>
              </w:rPr>
            </w:pPr>
            <w:r w:rsidRPr="008732C3">
              <w:rPr>
                <w:rFonts w:ascii="Arial" w:hAnsi="Arial" w:cs="Arial"/>
                <w:b/>
                <w:sz w:val="20"/>
                <w:szCs w:val="22"/>
              </w:rPr>
              <w:t>Thành phần, số lượng hồ sơ</w:t>
            </w:r>
          </w:p>
          <w:p w:rsidR="00886109" w:rsidRPr="008732C3" w:rsidRDefault="00886109" w:rsidP="009B78BF">
            <w:pPr>
              <w:autoSpaceDE w:val="0"/>
              <w:autoSpaceDN w:val="0"/>
              <w:adjustRightInd w:val="0"/>
              <w:spacing w:before="120"/>
              <w:rPr>
                <w:rFonts w:ascii="Arial" w:hAnsi="Arial" w:cs="Arial"/>
                <w:sz w:val="20"/>
                <w:szCs w:val="22"/>
              </w:rPr>
            </w:pPr>
            <w:r w:rsidRPr="008732C3">
              <w:rPr>
                <w:rFonts w:ascii="Arial" w:hAnsi="Arial" w:cs="Arial"/>
                <w:sz w:val="20"/>
                <w:szCs w:val="22"/>
              </w:rPr>
              <w:t>1. Hồ sơ sửa đổi, bổ sung giấy chứng nhận đăng ký thu tín hiệu truyền hình nước ngoài trực tiếp từ vệ tinh được quy định như sau:</w:t>
            </w:r>
          </w:p>
          <w:p w:rsidR="00886109" w:rsidRPr="008732C3" w:rsidRDefault="00886109" w:rsidP="009B78BF">
            <w:pPr>
              <w:autoSpaceDE w:val="0"/>
              <w:autoSpaceDN w:val="0"/>
              <w:adjustRightInd w:val="0"/>
              <w:spacing w:before="120"/>
              <w:rPr>
                <w:rFonts w:ascii="Arial" w:hAnsi="Arial" w:cs="Arial"/>
                <w:sz w:val="20"/>
                <w:szCs w:val="22"/>
              </w:rPr>
            </w:pPr>
            <w:r w:rsidRPr="008732C3">
              <w:rPr>
                <w:rFonts w:ascii="Arial" w:hAnsi="Arial" w:cs="Arial"/>
                <w:sz w:val="20"/>
                <w:szCs w:val="22"/>
              </w:rPr>
              <w:t>a) Văn bản đề nghị nêu rõ nội dung cần sửa đổi, bổ sung;</w:t>
            </w:r>
          </w:p>
          <w:p w:rsidR="00886109" w:rsidRPr="008732C3" w:rsidRDefault="00886109" w:rsidP="009B78BF">
            <w:pPr>
              <w:autoSpaceDE w:val="0"/>
              <w:autoSpaceDN w:val="0"/>
              <w:adjustRightInd w:val="0"/>
              <w:spacing w:before="120"/>
              <w:rPr>
                <w:rFonts w:ascii="Arial" w:hAnsi="Arial" w:cs="Arial"/>
                <w:sz w:val="20"/>
                <w:szCs w:val="22"/>
              </w:rPr>
            </w:pPr>
            <w:r w:rsidRPr="008732C3">
              <w:rPr>
                <w:rFonts w:ascii="Arial" w:hAnsi="Arial" w:cs="Arial"/>
                <w:sz w:val="20"/>
                <w:szCs w:val="22"/>
              </w:rPr>
              <w:t>b) Đối với trường hợp thay đổi địa điểm lắp đặt, cần có bản sao có chứng thực hoặc bản sao kèm bản gốc để đối chiếu văn bản chứng minh quyền sở hữu, thuê, mượn địa điểm mới.</w:t>
            </w:r>
          </w:p>
          <w:p w:rsidR="00886109" w:rsidRPr="008732C3" w:rsidRDefault="00886109" w:rsidP="009B78BF">
            <w:pPr>
              <w:autoSpaceDE w:val="0"/>
              <w:autoSpaceDN w:val="0"/>
              <w:adjustRightInd w:val="0"/>
              <w:spacing w:before="120"/>
              <w:rPr>
                <w:rFonts w:ascii="Arial" w:hAnsi="Arial" w:cs="Arial"/>
                <w:sz w:val="20"/>
              </w:rPr>
            </w:pPr>
            <w:r w:rsidRPr="008732C3">
              <w:rPr>
                <w:rFonts w:ascii="Arial" w:hAnsi="Arial" w:cs="Arial"/>
                <w:sz w:val="20"/>
                <w:szCs w:val="22"/>
              </w:rPr>
              <w:t>2. Số lượng hồ sơ: 01 bộ.</w:t>
            </w:r>
          </w:p>
        </w:tc>
      </w:tr>
      <w:tr w:rsidR="00886109" w:rsidRPr="008732C3">
        <w:tblPrEx>
          <w:tblCellMar>
            <w:top w:w="0" w:type="dxa"/>
            <w:left w:w="0" w:type="dxa"/>
            <w:bottom w:w="0" w:type="dxa"/>
            <w:right w:w="0" w:type="dxa"/>
          </w:tblCellMar>
        </w:tblPrEx>
        <w:tc>
          <w:tcPr>
            <w:tcW w:w="5000" w:type="pct"/>
            <w:shd w:val="clear" w:color="auto" w:fill="auto"/>
          </w:tcPr>
          <w:p w:rsidR="00886109" w:rsidRPr="008732C3" w:rsidRDefault="00886109" w:rsidP="009B78BF">
            <w:pPr>
              <w:autoSpaceDE w:val="0"/>
              <w:autoSpaceDN w:val="0"/>
              <w:adjustRightInd w:val="0"/>
              <w:spacing w:before="120"/>
              <w:rPr>
                <w:rFonts w:ascii="Arial" w:hAnsi="Arial" w:cs="Arial"/>
                <w:sz w:val="20"/>
              </w:rPr>
            </w:pPr>
            <w:r w:rsidRPr="008732C3">
              <w:rPr>
                <w:rFonts w:ascii="Arial" w:hAnsi="Arial" w:cs="Arial"/>
                <w:b/>
                <w:sz w:val="20"/>
                <w:szCs w:val="22"/>
              </w:rPr>
              <w:t>Thời hạn giải quyết:</w:t>
            </w:r>
            <w:r w:rsidRPr="008732C3">
              <w:rPr>
                <w:rFonts w:ascii="Arial" w:hAnsi="Arial" w:cs="Arial"/>
                <w:sz w:val="20"/>
                <w:szCs w:val="22"/>
              </w:rPr>
              <w:t xml:space="preserve"> 8 (tám) ngày làm việc kể từ ngày nhận được hồ sơ hợp lệ.</w:t>
            </w:r>
          </w:p>
        </w:tc>
      </w:tr>
      <w:tr w:rsidR="00886109" w:rsidRPr="008732C3">
        <w:tblPrEx>
          <w:tblCellMar>
            <w:top w:w="0" w:type="dxa"/>
            <w:left w:w="0" w:type="dxa"/>
            <w:bottom w:w="0" w:type="dxa"/>
            <w:right w:w="0" w:type="dxa"/>
          </w:tblCellMar>
        </w:tblPrEx>
        <w:tc>
          <w:tcPr>
            <w:tcW w:w="5000" w:type="pct"/>
            <w:shd w:val="clear" w:color="auto" w:fill="auto"/>
          </w:tcPr>
          <w:p w:rsidR="00886109" w:rsidRPr="008732C3" w:rsidRDefault="00886109" w:rsidP="009B78BF">
            <w:pPr>
              <w:autoSpaceDE w:val="0"/>
              <w:autoSpaceDN w:val="0"/>
              <w:adjustRightInd w:val="0"/>
              <w:spacing w:before="120"/>
              <w:rPr>
                <w:rFonts w:ascii="Arial" w:hAnsi="Arial" w:cs="Arial"/>
                <w:sz w:val="20"/>
              </w:rPr>
            </w:pPr>
            <w:r w:rsidRPr="008732C3">
              <w:rPr>
                <w:rFonts w:ascii="Arial" w:hAnsi="Arial" w:cs="Arial"/>
                <w:b/>
                <w:sz w:val="20"/>
                <w:szCs w:val="22"/>
              </w:rPr>
              <w:t>Đối tượng thực hiện thủ tục hành chính:</w:t>
            </w:r>
            <w:r w:rsidRPr="008732C3">
              <w:rPr>
                <w:rFonts w:ascii="Arial" w:hAnsi="Arial" w:cs="Arial"/>
                <w:sz w:val="20"/>
                <w:szCs w:val="22"/>
              </w:rPr>
              <w:t xml:space="preserve"> Tổ chức, hộ gia đình và cá nhân người nước ngoài.</w:t>
            </w:r>
          </w:p>
        </w:tc>
      </w:tr>
      <w:tr w:rsidR="00886109" w:rsidRPr="008732C3">
        <w:tblPrEx>
          <w:tblCellMar>
            <w:top w:w="0" w:type="dxa"/>
            <w:left w:w="0" w:type="dxa"/>
            <w:bottom w:w="0" w:type="dxa"/>
            <w:right w:w="0" w:type="dxa"/>
          </w:tblCellMar>
        </w:tblPrEx>
        <w:tc>
          <w:tcPr>
            <w:tcW w:w="5000" w:type="pct"/>
            <w:shd w:val="clear" w:color="auto" w:fill="auto"/>
          </w:tcPr>
          <w:p w:rsidR="00886109" w:rsidRPr="008732C3" w:rsidRDefault="00886109" w:rsidP="009B78BF">
            <w:pPr>
              <w:autoSpaceDE w:val="0"/>
              <w:autoSpaceDN w:val="0"/>
              <w:adjustRightInd w:val="0"/>
              <w:spacing w:before="120"/>
              <w:rPr>
                <w:rFonts w:ascii="Arial" w:hAnsi="Arial" w:cs="Arial"/>
                <w:sz w:val="20"/>
              </w:rPr>
            </w:pPr>
            <w:r w:rsidRPr="008732C3">
              <w:rPr>
                <w:rFonts w:ascii="Arial" w:hAnsi="Arial" w:cs="Arial"/>
                <w:b/>
                <w:sz w:val="20"/>
                <w:szCs w:val="22"/>
              </w:rPr>
              <w:t>Cơ quan thực hiện thủ tục hành chính:</w:t>
            </w:r>
            <w:r w:rsidRPr="008732C3">
              <w:rPr>
                <w:rFonts w:ascii="Arial" w:hAnsi="Arial" w:cs="Arial"/>
                <w:sz w:val="20"/>
                <w:szCs w:val="22"/>
              </w:rPr>
              <w:t xml:space="preserve"> Sở Thông tin và Truyền thông</w:t>
            </w:r>
          </w:p>
        </w:tc>
      </w:tr>
      <w:tr w:rsidR="00886109" w:rsidRPr="008732C3">
        <w:tblPrEx>
          <w:tblCellMar>
            <w:top w:w="0" w:type="dxa"/>
            <w:left w:w="0" w:type="dxa"/>
            <w:bottom w:w="0" w:type="dxa"/>
            <w:right w:w="0" w:type="dxa"/>
          </w:tblCellMar>
        </w:tblPrEx>
        <w:tc>
          <w:tcPr>
            <w:tcW w:w="5000" w:type="pct"/>
            <w:shd w:val="clear" w:color="auto" w:fill="auto"/>
          </w:tcPr>
          <w:p w:rsidR="00886109" w:rsidRPr="008732C3" w:rsidRDefault="00886109" w:rsidP="009B78BF">
            <w:pPr>
              <w:autoSpaceDE w:val="0"/>
              <w:autoSpaceDN w:val="0"/>
              <w:adjustRightInd w:val="0"/>
              <w:spacing w:before="120"/>
              <w:rPr>
                <w:rFonts w:ascii="Arial" w:hAnsi="Arial" w:cs="Arial"/>
                <w:sz w:val="20"/>
              </w:rPr>
            </w:pPr>
            <w:r w:rsidRPr="008732C3">
              <w:rPr>
                <w:rFonts w:ascii="Arial" w:hAnsi="Arial" w:cs="Arial"/>
                <w:b/>
                <w:sz w:val="20"/>
                <w:szCs w:val="22"/>
              </w:rPr>
              <w:lastRenderedPageBreak/>
              <w:t>Kết quả thực hiện thủ tục hành chính:</w:t>
            </w:r>
            <w:r w:rsidRPr="008732C3">
              <w:rPr>
                <w:rFonts w:ascii="Arial" w:hAnsi="Arial" w:cs="Arial"/>
                <w:sz w:val="20"/>
                <w:szCs w:val="22"/>
              </w:rPr>
              <w:t xml:space="preserve"> Giấy chứng nhận đăng ký thu tín hiệu truyền hình nước ngoài trực tiếp từ vệ tinh.</w:t>
            </w:r>
          </w:p>
        </w:tc>
      </w:tr>
      <w:tr w:rsidR="00886109" w:rsidRPr="008732C3">
        <w:tblPrEx>
          <w:tblCellMar>
            <w:top w:w="0" w:type="dxa"/>
            <w:left w:w="0" w:type="dxa"/>
            <w:bottom w:w="0" w:type="dxa"/>
            <w:right w:w="0" w:type="dxa"/>
          </w:tblCellMar>
        </w:tblPrEx>
        <w:tc>
          <w:tcPr>
            <w:tcW w:w="5000" w:type="pct"/>
            <w:shd w:val="clear" w:color="auto" w:fill="auto"/>
          </w:tcPr>
          <w:p w:rsidR="00886109" w:rsidRPr="008732C3" w:rsidRDefault="00886109" w:rsidP="009B78BF">
            <w:pPr>
              <w:autoSpaceDE w:val="0"/>
              <w:autoSpaceDN w:val="0"/>
              <w:adjustRightInd w:val="0"/>
              <w:spacing w:before="120"/>
              <w:rPr>
                <w:rFonts w:ascii="Arial" w:hAnsi="Arial" w:cs="Arial"/>
                <w:sz w:val="20"/>
              </w:rPr>
            </w:pPr>
            <w:r w:rsidRPr="008732C3">
              <w:rPr>
                <w:rFonts w:ascii="Arial" w:hAnsi="Arial" w:cs="Arial"/>
                <w:b/>
                <w:sz w:val="20"/>
                <w:szCs w:val="22"/>
              </w:rPr>
              <w:t>Lệ phí (nếu có):</w:t>
            </w:r>
            <w:r w:rsidRPr="008732C3">
              <w:rPr>
                <w:rFonts w:ascii="Arial" w:hAnsi="Arial" w:cs="Arial"/>
                <w:sz w:val="20"/>
                <w:szCs w:val="22"/>
              </w:rPr>
              <w:t xml:space="preserve"> Không có</w:t>
            </w:r>
          </w:p>
        </w:tc>
      </w:tr>
      <w:tr w:rsidR="00886109" w:rsidRPr="008732C3">
        <w:tblPrEx>
          <w:tblCellMar>
            <w:top w:w="0" w:type="dxa"/>
            <w:left w:w="0" w:type="dxa"/>
            <w:bottom w:w="0" w:type="dxa"/>
            <w:right w:w="0" w:type="dxa"/>
          </w:tblCellMar>
        </w:tblPrEx>
        <w:tc>
          <w:tcPr>
            <w:tcW w:w="5000" w:type="pct"/>
            <w:shd w:val="clear" w:color="auto" w:fill="auto"/>
          </w:tcPr>
          <w:p w:rsidR="00886109" w:rsidRPr="008732C3" w:rsidRDefault="00886109" w:rsidP="009B78BF">
            <w:pPr>
              <w:autoSpaceDE w:val="0"/>
              <w:autoSpaceDN w:val="0"/>
              <w:adjustRightInd w:val="0"/>
              <w:spacing w:before="120"/>
              <w:rPr>
                <w:rFonts w:ascii="Arial" w:hAnsi="Arial" w:cs="Arial"/>
                <w:sz w:val="20"/>
              </w:rPr>
            </w:pPr>
            <w:r w:rsidRPr="008732C3">
              <w:rPr>
                <w:rFonts w:ascii="Arial" w:hAnsi="Arial" w:cs="Arial"/>
                <w:b/>
                <w:sz w:val="20"/>
                <w:szCs w:val="22"/>
              </w:rPr>
              <w:t>Tên mẫu đơn, mẫu tờ khai (nếu có và đề nghị đính kèm):</w:t>
            </w:r>
            <w:r w:rsidRPr="008732C3">
              <w:rPr>
                <w:rFonts w:ascii="Arial" w:hAnsi="Arial" w:cs="Arial"/>
                <w:sz w:val="20"/>
                <w:szCs w:val="22"/>
              </w:rPr>
              <w:t xml:space="preserve"> Không có</w:t>
            </w:r>
          </w:p>
        </w:tc>
      </w:tr>
      <w:tr w:rsidR="00886109" w:rsidRPr="008732C3">
        <w:tblPrEx>
          <w:tblCellMar>
            <w:top w:w="0" w:type="dxa"/>
            <w:left w:w="0" w:type="dxa"/>
            <w:bottom w:w="0" w:type="dxa"/>
            <w:right w:w="0" w:type="dxa"/>
          </w:tblCellMar>
        </w:tblPrEx>
        <w:tc>
          <w:tcPr>
            <w:tcW w:w="5000" w:type="pct"/>
            <w:shd w:val="clear" w:color="auto" w:fill="auto"/>
          </w:tcPr>
          <w:p w:rsidR="00886109" w:rsidRPr="008732C3" w:rsidRDefault="00886109" w:rsidP="009B78BF">
            <w:pPr>
              <w:autoSpaceDE w:val="0"/>
              <w:autoSpaceDN w:val="0"/>
              <w:adjustRightInd w:val="0"/>
              <w:spacing w:before="120"/>
              <w:rPr>
                <w:rFonts w:ascii="Arial" w:hAnsi="Arial" w:cs="Arial"/>
                <w:sz w:val="20"/>
              </w:rPr>
            </w:pPr>
            <w:r w:rsidRPr="008732C3">
              <w:rPr>
                <w:rFonts w:ascii="Arial" w:hAnsi="Arial" w:cs="Arial"/>
                <w:b/>
                <w:sz w:val="20"/>
                <w:szCs w:val="22"/>
              </w:rPr>
              <w:t>Yêu cầu, điều kiện thực hiện thủ tục hành chính:</w:t>
            </w:r>
            <w:r w:rsidRPr="008732C3">
              <w:rPr>
                <w:rFonts w:ascii="Arial" w:hAnsi="Arial" w:cs="Arial"/>
                <w:sz w:val="20"/>
                <w:szCs w:val="22"/>
              </w:rPr>
              <w:t xml:space="preserve"> Không có</w:t>
            </w:r>
          </w:p>
        </w:tc>
      </w:tr>
      <w:tr w:rsidR="00886109" w:rsidRPr="008732C3">
        <w:tblPrEx>
          <w:tblCellMar>
            <w:top w:w="0" w:type="dxa"/>
            <w:left w:w="0" w:type="dxa"/>
            <w:bottom w:w="0" w:type="dxa"/>
            <w:right w:w="0" w:type="dxa"/>
          </w:tblCellMar>
        </w:tblPrEx>
        <w:tc>
          <w:tcPr>
            <w:tcW w:w="5000" w:type="pct"/>
            <w:shd w:val="clear" w:color="auto" w:fill="auto"/>
          </w:tcPr>
          <w:p w:rsidR="00886109" w:rsidRPr="008732C3" w:rsidRDefault="00886109" w:rsidP="009B78BF">
            <w:pPr>
              <w:autoSpaceDE w:val="0"/>
              <w:autoSpaceDN w:val="0"/>
              <w:adjustRightInd w:val="0"/>
              <w:spacing w:before="120"/>
              <w:rPr>
                <w:rFonts w:ascii="Arial" w:hAnsi="Arial" w:cs="Arial"/>
                <w:b/>
                <w:sz w:val="20"/>
                <w:szCs w:val="22"/>
              </w:rPr>
            </w:pPr>
            <w:r w:rsidRPr="008732C3">
              <w:rPr>
                <w:rFonts w:ascii="Arial" w:hAnsi="Arial" w:cs="Arial"/>
                <w:b/>
                <w:sz w:val="20"/>
                <w:szCs w:val="22"/>
              </w:rPr>
              <w:t>Căn cứ pháp lý của thủ tục hành chính:</w:t>
            </w:r>
          </w:p>
          <w:p w:rsidR="00886109" w:rsidRPr="008732C3" w:rsidRDefault="00886109" w:rsidP="009B78BF">
            <w:pPr>
              <w:autoSpaceDE w:val="0"/>
              <w:autoSpaceDN w:val="0"/>
              <w:adjustRightInd w:val="0"/>
              <w:spacing w:before="120"/>
              <w:rPr>
                <w:rFonts w:ascii="Arial" w:hAnsi="Arial" w:cs="Arial"/>
                <w:sz w:val="20"/>
                <w:szCs w:val="22"/>
              </w:rPr>
            </w:pPr>
            <w:r w:rsidRPr="008732C3">
              <w:rPr>
                <w:rFonts w:ascii="Arial" w:hAnsi="Arial" w:cs="Arial"/>
                <w:sz w:val="20"/>
                <w:szCs w:val="22"/>
              </w:rPr>
              <w:t>- Nghị định số 06/2016/NĐ-CP ngày 18 tháng 01 năm 2016 của Chính phủ quy định quản lý, cung cấp và sử dụng dịch vụ phát thanh, truyền hình;</w:t>
            </w:r>
          </w:p>
          <w:p w:rsidR="00886109" w:rsidRPr="008732C3" w:rsidRDefault="00886109" w:rsidP="009B78BF">
            <w:pPr>
              <w:autoSpaceDE w:val="0"/>
              <w:autoSpaceDN w:val="0"/>
              <w:adjustRightInd w:val="0"/>
              <w:spacing w:before="120"/>
              <w:rPr>
                <w:rFonts w:ascii="Arial" w:hAnsi="Arial" w:cs="Arial"/>
                <w:sz w:val="20"/>
                <w:szCs w:val="22"/>
              </w:rPr>
            </w:pPr>
            <w:r w:rsidRPr="008732C3">
              <w:rPr>
                <w:rFonts w:ascii="Arial" w:hAnsi="Arial" w:cs="Arial"/>
                <w:sz w:val="20"/>
                <w:szCs w:val="22"/>
              </w:rPr>
              <w:t>- Nghị định số 71/2022/NĐ-CP ngày 01/10/2022 của Chính phủ sửa đổi, bổ sung Nghị định số</w:t>
            </w:r>
            <w:r w:rsidR="00024BB0" w:rsidRPr="009B78BF">
              <w:rPr>
                <w:rFonts w:ascii="Arial" w:hAnsi="Arial" w:cs="Arial"/>
                <w:sz w:val="20"/>
                <w:szCs w:val="22"/>
              </w:rPr>
              <w:t xml:space="preserve"> </w:t>
            </w:r>
            <w:r w:rsidRPr="008732C3">
              <w:rPr>
                <w:rFonts w:ascii="Arial" w:hAnsi="Arial" w:cs="Arial"/>
                <w:sz w:val="20"/>
                <w:szCs w:val="22"/>
              </w:rPr>
              <w:t>06/2016/NĐ-CP ngày 18/01/2016 của Chính phủ về quản lý, cung cấp và sử dụng dịch vụ phát thanh, truyền hình;</w:t>
            </w:r>
          </w:p>
          <w:p w:rsidR="00886109" w:rsidRPr="008732C3" w:rsidRDefault="00886109" w:rsidP="009B78BF">
            <w:pPr>
              <w:autoSpaceDE w:val="0"/>
              <w:autoSpaceDN w:val="0"/>
              <w:adjustRightInd w:val="0"/>
              <w:spacing w:before="120"/>
              <w:rPr>
                <w:rFonts w:ascii="Arial" w:hAnsi="Arial" w:cs="Arial"/>
                <w:sz w:val="20"/>
              </w:rPr>
            </w:pPr>
            <w:r w:rsidRPr="008732C3">
              <w:rPr>
                <w:rFonts w:ascii="Arial" w:hAnsi="Arial" w:cs="Arial"/>
                <w:sz w:val="20"/>
                <w:szCs w:val="22"/>
              </w:rPr>
              <w:t>- Thông tư số 19/2016/TT-BTTTT ngày 30/6/2016 của Bộ Thông tin và Truyền thông quy định các biểu mẫu Tờ khai đăng ký, Đơn đề nghị cấp Giấy phép, Giấy Chứng nhận, Giấy phép và Báo cáo nghiệp vụ theo quy định tại Nghị định số 06/2016/NĐ-CP ngày 30/6/2016.</w:t>
            </w:r>
          </w:p>
        </w:tc>
      </w:tr>
    </w:tbl>
    <w:p w:rsidR="00886109" w:rsidRPr="008732C3" w:rsidRDefault="00886109" w:rsidP="009B78BF">
      <w:pPr>
        <w:spacing w:before="120"/>
        <w:rPr>
          <w:rFonts w:ascii="Arial" w:hAnsi="Arial" w:cs="Arial"/>
          <w:sz w:val="20"/>
        </w:rPr>
      </w:pPr>
    </w:p>
    <w:sectPr w:rsidR="00886109" w:rsidRPr="008732C3" w:rsidSect="00DF261C">
      <w:pgSz w:w="12240" w:h="15840"/>
      <w:pgMar w:top="1440" w:right="1800" w:bottom="1440" w:left="1800" w:header="0" w:footer="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altName w:val="Arial"/>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146"/>
    <w:rsid w:val="00024BB0"/>
    <w:rsid w:val="00246E9E"/>
    <w:rsid w:val="002A0C15"/>
    <w:rsid w:val="003D5ACC"/>
    <w:rsid w:val="004C7070"/>
    <w:rsid w:val="004E28AA"/>
    <w:rsid w:val="00567B18"/>
    <w:rsid w:val="0070725F"/>
    <w:rsid w:val="00714E6B"/>
    <w:rsid w:val="00777EBE"/>
    <w:rsid w:val="008732C3"/>
    <w:rsid w:val="00886109"/>
    <w:rsid w:val="009360CD"/>
    <w:rsid w:val="00955146"/>
    <w:rsid w:val="009B78BF"/>
    <w:rsid w:val="00AF4311"/>
    <w:rsid w:val="00B207EC"/>
    <w:rsid w:val="00C2610D"/>
    <w:rsid w:val="00C27101"/>
    <w:rsid w:val="00CA2840"/>
    <w:rsid w:val="00CA6D5F"/>
    <w:rsid w:val="00DF261C"/>
    <w:rsid w:val="00E13B2F"/>
    <w:rsid w:val="00E85B75"/>
    <w:rsid w:val="00FB3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link w:val="DefaultParagraphFontParaCharCharCharCharChar"/>
    <w:semiHidden/>
    <w:locked/>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auto"/>
      <w:u w:val="single"/>
    </w:rPr>
  </w:style>
  <w:style w:type="character" w:customStyle="1" w:styleId="Vnbnnidung3">
    <w:name w:val="Văn bản nội dung (3)"/>
    <w:basedOn w:val="DefaultParagraphFont"/>
    <w:rPr>
      <w:rFonts w:ascii="Times New Roman" w:hAnsi="Times New Roman" w:cs="Times New Roman"/>
      <w:b/>
      <w:bCs/>
      <w:sz w:val="17"/>
      <w:szCs w:val="17"/>
      <w:u w:val="none"/>
    </w:rPr>
  </w:style>
  <w:style w:type="character" w:customStyle="1" w:styleId="Vnbnnidung4">
    <w:name w:val="Văn bản nội dung (4)"/>
    <w:basedOn w:val="DefaultParagraphFont"/>
    <w:rPr>
      <w:rFonts w:ascii="Times New Roman" w:hAnsi="Times New Roman" w:cs="Times New Roman"/>
      <w:sz w:val="18"/>
      <w:szCs w:val="18"/>
      <w:u w:val="none"/>
    </w:rPr>
  </w:style>
  <w:style w:type="character" w:customStyle="1" w:styleId="Vnbnnidung47pt">
    <w:name w:val="Văn bản nội dung (4) + 7 pt"/>
    <w:basedOn w:val="Vnbnnidung40"/>
    <w:rPr>
      <w:rFonts w:ascii="Times New Roman" w:hAnsi="Times New Roman" w:cs="Times New Roman"/>
      <w:color w:val="000000"/>
      <w:spacing w:val="0"/>
      <w:w w:val="100"/>
      <w:position w:val="0"/>
      <w:sz w:val="14"/>
      <w:szCs w:val="14"/>
      <w:u w:val="none"/>
    </w:rPr>
  </w:style>
  <w:style w:type="character" w:customStyle="1" w:styleId="Tiu1">
    <w:name w:val="Tiêu đề #1_"/>
    <w:basedOn w:val="DefaultParagraphFont"/>
    <w:link w:val="Tiu10"/>
    <w:locked/>
    <w:rPr>
      <w:rFonts w:ascii="Times New Roman" w:hAnsi="Times New Roman" w:cs="Times New Roman"/>
      <w:b/>
      <w:bCs/>
      <w:sz w:val="17"/>
      <w:szCs w:val="17"/>
      <w:u w:val="none"/>
    </w:rPr>
  </w:style>
  <w:style w:type="character" w:customStyle="1" w:styleId="Vnbnnidung2">
    <w:name w:val="Văn bản nội dung (2)_"/>
    <w:basedOn w:val="DefaultParagraphFont"/>
    <w:link w:val="Vnbnnidung20"/>
    <w:locked/>
    <w:rPr>
      <w:rFonts w:ascii="Times New Roman" w:hAnsi="Times New Roman" w:cs="Times New Roman"/>
      <w:i/>
      <w:iCs/>
      <w:sz w:val="18"/>
      <w:szCs w:val="18"/>
      <w:u w:val="none"/>
    </w:rPr>
  </w:style>
  <w:style w:type="character" w:customStyle="1" w:styleId="Vnbnnidung30">
    <w:name w:val="Văn bản nội dung (3)_"/>
    <w:basedOn w:val="DefaultParagraphFont"/>
    <w:link w:val="Vnbnnidung31"/>
    <w:locked/>
    <w:rPr>
      <w:rFonts w:ascii="Times New Roman" w:hAnsi="Times New Roman" w:cs="Times New Roman"/>
      <w:b/>
      <w:bCs/>
      <w:sz w:val="17"/>
      <w:szCs w:val="17"/>
      <w:u w:val="none"/>
    </w:rPr>
  </w:style>
  <w:style w:type="character" w:customStyle="1" w:styleId="Vnbnnidung314pt">
    <w:name w:val="Văn bản nội dung (3) + 14 pt"/>
    <w:aliases w:val="Khg in đậm"/>
    <w:basedOn w:val="Vnbnnidung30"/>
    <w:rPr>
      <w:rFonts w:ascii="Times New Roman" w:hAnsi="Times New Roman" w:cs="Times New Roman"/>
      <w:b/>
      <w:bCs/>
      <w:sz w:val="28"/>
      <w:szCs w:val="28"/>
      <w:u w:val="none"/>
    </w:rPr>
  </w:style>
  <w:style w:type="character" w:customStyle="1" w:styleId="Vnbnnidung40">
    <w:name w:val="Văn bản nội dung (4)_"/>
    <w:basedOn w:val="DefaultParagraphFont"/>
    <w:link w:val="Vnbnnidung41"/>
    <w:locked/>
    <w:rPr>
      <w:rFonts w:ascii="Times New Roman" w:hAnsi="Times New Roman" w:cs="Times New Roman"/>
      <w:sz w:val="18"/>
      <w:szCs w:val="18"/>
      <w:u w:val="none"/>
    </w:rPr>
  </w:style>
  <w:style w:type="character" w:customStyle="1" w:styleId="Vnbnnidung485pt">
    <w:name w:val="Văn bản nội dung (4) + 8.5 pt"/>
    <w:aliases w:val="In đậm"/>
    <w:basedOn w:val="Vnbnnidung40"/>
    <w:rPr>
      <w:rFonts w:ascii="Times New Roman" w:hAnsi="Times New Roman" w:cs="Times New Roman"/>
      <w:b/>
      <w:bCs/>
      <w:sz w:val="17"/>
      <w:szCs w:val="17"/>
      <w:u w:val="none"/>
    </w:rPr>
  </w:style>
  <w:style w:type="character" w:customStyle="1" w:styleId="Vnbnnidung5">
    <w:name w:val="Văn bản nội dung (5)_"/>
    <w:basedOn w:val="DefaultParagraphFont"/>
    <w:link w:val="Vnbnnidung50"/>
    <w:locked/>
    <w:rPr>
      <w:rFonts w:ascii="Times New Roman" w:hAnsi="Times New Roman" w:cs="Times New Roman"/>
      <w:sz w:val="36"/>
      <w:szCs w:val="36"/>
      <w:u w:val="none"/>
      <w:lang w:val="en-US" w:eastAsia="en-US"/>
    </w:rPr>
  </w:style>
  <w:style w:type="character" w:customStyle="1" w:styleId="Vnbnnidung6">
    <w:name w:val="Văn bản nội dung (6)_"/>
    <w:basedOn w:val="DefaultParagraphFont"/>
    <w:link w:val="Vnbnnidung60"/>
    <w:locked/>
    <w:rPr>
      <w:rFonts w:ascii="Times New Roman" w:hAnsi="Times New Roman" w:cs="Times New Roman"/>
      <w:sz w:val="36"/>
      <w:szCs w:val="36"/>
      <w:u w:val="none"/>
    </w:rPr>
  </w:style>
  <w:style w:type="character" w:customStyle="1" w:styleId="Vnbnnidung6Inm">
    <w:name w:val="Văn bản nội dung (6) + In đậm"/>
    <w:basedOn w:val="Vnbnnidung6"/>
    <w:rPr>
      <w:rFonts w:ascii="Times New Roman" w:hAnsi="Times New Roman" w:cs="Times New Roman"/>
      <w:b/>
      <w:bCs/>
      <w:sz w:val="36"/>
      <w:szCs w:val="36"/>
      <w:u w:val="none"/>
    </w:rPr>
  </w:style>
  <w:style w:type="character" w:customStyle="1" w:styleId="Vnbnnidung7">
    <w:name w:val="Văn bản nội dung (7)_"/>
    <w:basedOn w:val="DefaultParagraphFont"/>
    <w:link w:val="Vnbnnidung70"/>
    <w:locked/>
    <w:rPr>
      <w:rFonts w:ascii="Times New Roman" w:hAnsi="Times New Roman" w:cs="Times New Roman"/>
      <w:b/>
      <w:bCs/>
      <w:sz w:val="36"/>
      <w:szCs w:val="36"/>
      <w:u w:val="none"/>
    </w:rPr>
  </w:style>
  <w:style w:type="character" w:customStyle="1" w:styleId="Vnbnnidung716pt">
    <w:name w:val="Văn bản nội dung (7) + 16 pt"/>
    <w:aliases w:val="In nghi麩g,Gi縅 c當h 0 pt"/>
    <w:basedOn w:val="Vnbnnidung7"/>
    <w:rPr>
      <w:rFonts w:ascii="Times New Roman" w:hAnsi="Times New Roman" w:cs="Times New Roman"/>
      <w:b/>
      <w:bCs/>
      <w:i/>
      <w:iCs/>
      <w:spacing w:val="-10"/>
      <w:sz w:val="32"/>
      <w:szCs w:val="32"/>
      <w:u w:val="none"/>
    </w:rPr>
  </w:style>
  <w:style w:type="character" w:customStyle="1" w:styleId="Vnbnnidung716pt2">
    <w:name w:val="Văn bản nội dung (7) + 16 pt2"/>
    <w:aliases w:val="In nghi麩g1"/>
    <w:basedOn w:val="Vnbnnidung7"/>
    <w:rPr>
      <w:rFonts w:ascii="Times New Roman" w:hAnsi="Times New Roman" w:cs="Times New Roman"/>
      <w:b/>
      <w:bCs/>
      <w:i/>
      <w:iCs/>
      <w:sz w:val="32"/>
      <w:szCs w:val="32"/>
      <w:u w:val="none"/>
    </w:rPr>
  </w:style>
  <w:style w:type="character" w:customStyle="1" w:styleId="Vnbnnidung716pt1">
    <w:name w:val="Văn bản nội dung (7) + 16 pt1"/>
    <w:aliases w:val="Khg in đậm1"/>
    <w:basedOn w:val="Vnbnnidung7"/>
    <w:rPr>
      <w:rFonts w:ascii="Times New Roman" w:hAnsi="Times New Roman" w:cs="Times New Roman"/>
      <w:b/>
      <w:bCs/>
      <w:noProof/>
      <w:sz w:val="32"/>
      <w:szCs w:val="32"/>
      <w:u w:val="none"/>
    </w:rPr>
  </w:style>
  <w:style w:type="character" w:customStyle="1" w:styleId="Vnbnnidung8">
    <w:name w:val="Văn bản nội dung (8)_"/>
    <w:basedOn w:val="DefaultParagraphFont"/>
    <w:link w:val="Vnbnnidung80"/>
    <w:locked/>
    <w:rPr>
      <w:rFonts w:ascii="Times New Roman" w:hAnsi="Times New Roman" w:cs="Times New Roman"/>
      <w:sz w:val="28"/>
      <w:szCs w:val="28"/>
      <w:u w:val="none"/>
    </w:rPr>
  </w:style>
  <w:style w:type="paragraph" w:customStyle="1" w:styleId="Vnbnnidung31">
    <w:name w:val="Văn bản nội dung (3)1"/>
    <w:basedOn w:val="Normal"/>
    <w:link w:val="Vnbnnidung30"/>
    <w:pPr>
      <w:shd w:val="clear" w:color="auto" w:fill="FFFFFF"/>
      <w:spacing w:line="213" w:lineRule="exact"/>
      <w:jc w:val="center"/>
    </w:pPr>
    <w:rPr>
      <w:rFonts w:ascii="Times New Roman" w:hAnsi="Times New Roman" w:cs="Times New Roman"/>
      <w:b/>
      <w:bCs/>
      <w:color w:val="auto"/>
      <w:sz w:val="17"/>
      <w:szCs w:val="17"/>
      <w:lang w:eastAsia="en-US"/>
    </w:rPr>
  </w:style>
  <w:style w:type="paragraph" w:customStyle="1" w:styleId="Vnbnnidung41">
    <w:name w:val="Văn bản nội dung (4)1"/>
    <w:basedOn w:val="Normal"/>
    <w:link w:val="Vnbnnidung40"/>
    <w:pPr>
      <w:shd w:val="clear" w:color="auto" w:fill="FFFFFF"/>
      <w:spacing w:line="216" w:lineRule="exact"/>
      <w:jc w:val="both"/>
    </w:pPr>
    <w:rPr>
      <w:rFonts w:ascii="Times New Roman" w:hAnsi="Times New Roman" w:cs="Times New Roman"/>
      <w:color w:val="auto"/>
      <w:sz w:val="18"/>
      <w:szCs w:val="18"/>
      <w:lang w:eastAsia="en-US"/>
    </w:rPr>
  </w:style>
  <w:style w:type="paragraph" w:customStyle="1" w:styleId="Tiu10">
    <w:name w:val="Tiêu đề #1"/>
    <w:basedOn w:val="Normal"/>
    <w:link w:val="Tiu1"/>
    <w:pPr>
      <w:shd w:val="clear" w:color="auto" w:fill="FFFFFF"/>
      <w:spacing w:line="213" w:lineRule="exact"/>
      <w:jc w:val="center"/>
      <w:outlineLvl w:val="0"/>
    </w:pPr>
    <w:rPr>
      <w:rFonts w:ascii="Times New Roman" w:hAnsi="Times New Roman" w:cs="Times New Roman"/>
      <w:b/>
      <w:bCs/>
      <w:color w:val="auto"/>
      <w:sz w:val="17"/>
      <w:szCs w:val="17"/>
      <w:lang w:eastAsia="en-US"/>
    </w:rPr>
  </w:style>
  <w:style w:type="paragraph" w:customStyle="1" w:styleId="Vnbnnidung20">
    <w:name w:val="Văn bản nội dung (2)"/>
    <w:basedOn w:val="Normal"/>
    <w:link w:val="Vnbnnidung2"/>
    <w:pPr>
      <w:shd w:val="clear" w:color="auto" w:fill="FFFFFF"/>
      <w:spacing w:line="240" w:lineRule="atLeast"/>
      <w:jc w:val="center"/>
    </w:pPr>
    <w:rPr>
      <w:rFonts w:ascii="Times New Roman" w:hAnsi="Times New Roman" w:cs="Times New Roman"/>
      <w:i/>
      <w:iCs/>
      <w:color w:val="auto"/>
      <w:sz w:val="18"/>
      <w:szCs w:val="18"/>
      <w:lang w:eastAsia="en-US"/>
    </w:rPr>
  </w:style>
  <w:style w:type="paragraph" w:customStyle="1" w:styleId="Vnbnnidung50">
    <w:name w:val="Văn bản nội dung (5)"/>
    <w:basedOn w:val="Normal"/>
    <w:link w:val="Vnbnnidung5"/>
    <w:pPr>
      <w:shd w:val="clear" w:color="auto" w:fill="FFFFFF"/>
      <w:spacing w:line="240" w:lineRule="atLeast"/>
      <w:jc w:val="center"/>
    </w:pPr>
    <w:rPr>
      <w:rFonts w:ascii="Times New Roman" w:hAnsi="Times New Roman" w:cs="Times New Roman"/>
      <w:color w:val="auto"/>
      <w:sz w:val="36"/>
      <w:szCs w:val="36"/>
      <w:lang w:val="en-US" w:eastAsia="en-US"/>
    </w:rPr>
  </w:style>
  <w:style w:type="paragraph" w:customStyle="1" w:styleId="Vnbnnidung60">
    <w:name w:val="Văn bản nội dung (6)"/>
    <w:basedOn w:val="Normal"/>
    <w:link w:val="Vnbnnidung6"/>
    <w:pPr>
      <w:shd w:val="clear" w:color="auto" w:fill="FFFFFF"/>
      <w:spacing w:line="435" w:lineRule="exact"/>
      <w:jc w:val="both"/>
    </w:pPr>
    <w:rPr>
      <w:rFonts w:ascii="Times New Roman" w:hAnsi="Times New Roman" w:cs="Times New Roman"/>
      <w:color w:val="auto"/>
      <w:sz w:val="36"/>
      <w:szCs w:val="36"/>
      <w:lang w:eastAsia="en-US"/>
    </w:rPr>
  </w:style>
  <w:style w:type="paragraph" w:customStyle="1" w:styleId="Vnbnnidung70">
    <w:name w:val="Văn bản nội dung (7)"/>
    <w:basedOn w:val="Normal"/>
    <w:link w:val="Vnbnnidung7"/>
    <w:pPr>
      <w:shd w:val="clear" w:color="auto" w:fill="FFFFFF"/>
      <w:spacing w:line="240" w:lineRule="atLeast"/>
      <w:jc w:val="both"/>
    </w:pPr>
    <w:rPr>
      <w:rFonts w:ascii="Times New Roman" w:hAnsi="Times New Roman" w:cs="Times New Roman"/>
      <w:b/>
      <w:bCs/>
      <w:color w:val="auto"/>
      <w:sz w:val="36"/>
      <w:szCs w:val="36"/>
      <w:lang w:eastAsia="en-US"/>
    </w:rPr>
  </w:style>
  <w:style w:type="paragraph" w:customStyle="1" w:styleId="Vnbnnidung80">
    <w:name w:val="Văn bản nội dung (8)"/>
    <w:basedOn w:val="Normal"/>
    <w:link w:val="Vnbnnidung8"/>
    <w:pPr>
      <w:shd w:val="clear" w:color="auto" w:fill="FFFFFF"/>
      <w:spacing w:line="336" w:lineRule="exact"/>
      <w:jc w:val="both"/>
    </w:pPr>
    <w:rPr>
      <w:rFonts w:ascii="Times New Roman" w:hAnsi="Times New Roman" w:cs="Times New Roman"/>
      <w:color w:val="auto"/>
      <w:sz w:val="28"/>
      <w:szCs w:val="28"/>
      <w:lang w:eastAsia="en-US"/>
    </w:rPr>
  </w:style>
  <w:style w:type="table" w:styleId="TableGrid">
    <w:name w:val="Table Grid"/>
    <w:basedOn w:val="TableNormal"/>
    <w:rsid w:val="00955146"/>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link w:val="DefaultParagraphFont"/>
    <w:autoRedefine/>
    <w:rsid w:val="00955146"/>
    <w:pPr>
      <w:tabs>
        <w:tab w:val="left" w:pos="1152"/>
      </w:tabs>
      <w:spacing w:before="120" w:after="120" w:line="312" w:lineRule="auto"/>
    </w:pPr>
    <w:rPr>
      <w:rFonts w:ascii="Arial" w:hAnsi="Arial" w:cs="Arial"/>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link w:val="DefaultParagraphFontParaCharCharCharCharChar"/>
    <w:semiHidden/>
    <w:locked/>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auto"/>
      <w:u w:val="single"/>
    </w:rPr>
  </w:style>
  <w:style w:type="character" w:customStyle="1" w:styleId="Vnbnnidung3">
    <w:name w:val="Văn bản nội dung (3)"/>
    <w:basedOn w:val="DefaultParagraphFont"/>
    <w:rPr>
      <w:rFonts w:ascii="Times New Roman" w:hAnsi="Times New Roman" w:cs="Times New Roman"/>
      <w:b/>
      <w:bCs/>
      <w:sz w:val="17"/>
      <w:szCs w:val="17"/>
      <w:u w:val="none"/>
    </w:rPr>
  </w:style>
  <w:style w:type="character" w:customStyle="1" w:styleId="Vnbnnidung4">
    <w:name w:val="Văn bản nội dung (4)"/>
    <w:basedOn w:val="DefaultParagraphFont"/>
    <w:rPr>
      <w:rFonts w:ascii="Times New Roman" w:hAnsi="Times New Roman" w:cs="Times New Roman"/>
      <w:sz w:val="18"/>
      <w:szCs w:val="18"/>
      <w:u w:val="none"/>
    </w:rPr>
  </w:style>
  <w:style w:type="character" w:customStyle="1" w:styleId="Vnbnnidung47pt">
    <w:name w:val="Văn bản nội dung (4) + 7 pt"/>
    <w:basedOn w:val="Vnbnnidung40"/>
    <w:rPr>
      <w:rFonts w:ascii="Times New Roman" w:hAnsi="Times New Roman" w:cs="Times New Roman"/>
      <w:color w:val="000000"/>
      <w:spacing w:val="0"/>
      <w:w w:val="100"/>
      <w:position w:val="0"/>
      <w:sz w:val="14"/>
      <w:szCs w:val="14"/>
      <w:u w:val="none"/>
    </w:rPr>
  </w:style>
  <w:style w:type="character" w:customStyle="1" w:styleId="Tiu1">
    <w:name w:val="Tiêu đề #1_"/>
    <w:basedOn w:val="DefaultParagraphFont"/>
    <w:link w:val="Tiu10"/>
    <w:locked/>
    <w:rPr>
      <w:rFonts w:ascii="Times New Roman" w:hAnsi="Times New Roman" w:cs="Times New Roman"/>
      <w:b/>
      <w:bCs/>
      <w:sz w:val="17"/>
      <w:szCs w:val="17"/>
      <w:u w:val="none"/>
    </w:rPr>
  </w:style>
  <w:style w:type="character" w:customStyle="1" w:styleId="Vnbnnidung2">
    <w:name w:val="Văn bản nội dung (2)_"/>
    <w:basedOn w:val="DefaultParagraphFont"/>
    <w:link w:val="Vnbnnidung20"/>
    <w:locked/>
    <w:rPr>
      <w:rFonts w:ascii="Times New Roman" w:hAnsi="Times New Roman" w:cs="Times New Roman"/>
      <w:i/>
      <w:iCs/>
      <w:sz w:val="18"/>
      <w:szCs w:val="18"/>
      <w:u w:val="none"/>
    </w:rPr>
  </w:style>
  <w:style w:type="character" w:customStyle="1" w:styleId="Vnbnnidung30">
    <w:name w:val="Văn bản nội dung (3)_"/>
    <w:basedOn w:val="DefaultParagraphFont"/>
    <w:link w:val="Vnbnnidung31"/>
    <w:locked/>
    <w:rPr>
      <w:rFonts w:ascii="Times New Roman" w:hAnsi="Times New Roman" w:cs="Times New Roman"/>
      <w:b/>
      <w:bCs/>
      <w:sz w:val="17"/>
      <w:szCs w:val="17"/>
      <w:u w:val="none"/>
    </w:rPr>
  </w:style>
  <w:style w:type="character" w:customStyle="1" w:styleId="Vnbnnidung314pt">
    <w:name w:val="Văn bản nội dung (3) + 14 pt"/>
    <w:aliases w:val="Khg in đậm"/>
    <w:basedOn w:val="Vnbnnidung30"/>
    <w:rPr>
      <w:rFonts w:ascii="Times New Roman" w:hAnsi="Times New Roman" w:cs="Times New Roman"/>
      <w:b/>
      <w:bCs/>
      <w:sz w:val="28"/>
      <w:szCs w:val="28"/>
      <w:u w:val="none"/>
    </w:rPr>
  </w:style>
  <w:style w:type="character" w:customStyle="1" w:styleId="Vnbnnidung40">
    <w:name w:val="Văn bản nội dung (4)_"/>
    <w:basedOn w:val="DefaultParagraphFont"/>
    <w:link w:val="Vnbnnidung41"/>
    <w:locked/>
    <w:rPr>
      <w:rFonts w:ascii="Times New Roman" w:hAnsi="Times New Roman" w:cs="Times New Roman"/>
      <w:sz w:val="18"/>
      <w:szCs w:val="18"/>
      <w:u w:val="none"/>
    </w:rPr>
  </w:style>
  <w:style w:type="character" w:customStyle="1" w:styleId="Vnbnnidung485pt">
    <w:name w:val="Văn bản nội dung (4) + 8.5 pt"/>
    <w:aliases w:val="In đậm"/>
    <w:basedOn w:val="Vnbnnidung40"/>
    <w:rPr>
      <w:rFonts w:ascii="Times New Roman" w:hAnsi="Times New Roman" w:cs="Times New Roman"/>
      <w:b/>
      <w:bCs/>
      <w:sz w:val="17"/>
      <w:szCs w:val="17"/>
      <w:u w:val="none"/>
    </w:rPr>
  </w:style>
  <w:style w:type="character" w:customStyle="1" w:styleId="Vnbnnidung5">
    <w:name w:val="Văn bản nội dung (5)_"/>
    <w:basedOn w:val="DefaultParagraphFont"/>
    <w:link w:val="Vnbnnidung50"/>
    <w:locked/>
    <w:rPr>
      <w:rFonts w:ascii="Times New Roman" w:hAnsi="Times New Roman" w:cs="Times New Roman"/>
      <w:sz w:val="36"/>
      <w:szCs w:val="36"/>
      <w:u w:val="none"/>
      <w:lang w:val="en-US" w:eastAsia="en-US"/>
    </w:rPr>
  </w:style>
  <w:style w:type="character" w:customStyle="1" w:styleId="Vnbnnidung6">
    <w:name w:val="Văn bản nội dung (6)_"/>
    <w:basedOn w:val="DefaultParagraphFont"/>
    <w:link w:val="Vnbnnidung60"/>
    <w:locked/>
    <w:rPr>
      <w:rFonts w:ascii="Times New Roman" w:hAnsi="Times New Roman" w:cs="Times New Roman"/>
      <w:sz w:val="36"/>
      <w:szCs w:val="36"/>
      <w:u w:val="none"/>
    </w:rPr>
  </w:style>
  <w:style w:type="character" w:customStyle="1" w:styleId="Vnbnnidung6Inm">
    <w:name w:val="Văn bản nội dung (6) + In đậm"/>
    <w:basedOn w:val="Vnbnnidung6"/>
    <w:rPr>
      <w:rFonts w:ascii="Times New Roman" w:hAnsi="Times New Roman" w:cs="Times New Roman"/>
      <w:b/>
      <w:bCs/>
      <w:sz w:val="36"/>
      <w:szCs w:val="36"/>
      <w:u w:val="none"/>
    </w:rPr>
  </w:style>
  <w:style w:type="character" w:customStyle="1" w:styleId="Vnbnnidung7">
    <w:name w:val="Văn bản nội dung (7)_"/>
    <w:basedOn w:val="DefaultParagraphFont"/>
    <w:link w:val="Vnbnnidung70"/>
    <w:locked/>
    <w:rPr>
      <w:rFonts w:ascii="Times New Roman" w:hAnsi="Times New Roman" w:cs="Times New Roman"/>
      <w:b/>
      <w:bCs/>
      <w:sz w:val="36"/>
      <w:szCs w:val="36"/>
      <w:u w:val="none"/>
    </w:rPr>
  </w:style>
  <w:style w:type="character" w:customStyle="1" w:styleId="Vnbnnidung716pt">
    <w:name w:val="Văn bản nội dung (7) + 16 pt"/>
    <w:aliases w:val="In nghi麩g,Gi縅 c當h 0 pt"/>
    <w:basedOn w:val="Vnbnnidung7"/>
    <w:rPr>
      <w:rFonts w:ascii="Times New Roman" w:hAnsi="Times New Roman" w:cs="Times New Roman"/>
      <w:b/>
      <w:bCs/>
      <w:i/>
      <w:iCs/>
      <w:spacing w:val="-10"/>
      <w:sz w:val="32"/>
      <w:szCs w:val="32"/>
      <w:u w:val="none"/>
    </w:rPr>
  </w:style>
  <w:style w:type="character" w:customStyle="1" w:styleId="Vnbnnidung716pt2">
    <w:name w:val="Văn bản nội dung (7) + 16 pt2"/>
    <w:aliases w:val="In nghi麩g1"/>
    <w:basedOn w:val="Vnbnnidung7"/>
    <w:rPr>
      <w:rFonts w:ascii="Times New Roman" w:hAnsi="Times New Roman" w:cs="Times New Roman"/>
      <w:b/>
      <w:bCs/>
      <w:i/>
      <w:iCs/>
      <w:sz w:val="32"/>
      <w:szCs w:val="32"/>
      <w:u w:val="none"/>
    </w:rPr>
  </w:style>
  <w:style w:type="character" w:customStyle="1" w:styleId="Vnbnnidung716pt1">
    <w:name w:val="Văn bản nội dung (7) + 16 pt1"/>
    <w:aliases w:val="Khg in đậm1"/>
    <w:basedOn w:val="Vnbnnidung7"/>
    <w:rPr>
      <w:rFonts w:ascii="Times New Roman" w:hAnsi="Times New Roman" w:cs="Times New Roman"/>
      <w:b/>
      <w:bCs/>
      <w:noProof/>
      <w:sz w:val="32"/>
      <w:szCs w:val="32"/>
      <w:u w:val="none"/>
    </w:rPr>
  </w:style>
  <w:style w:type="character" w:customStyle="1" w:styleId="Vnbnnidung8">
    <w:name w:val="Văn bản nội dung (8)_"/>
    <w:basedOn w:val="DefaultParagraphFont"/>
    <w:link w:val="Vnbnnidung80"/>
    <w:locked/>
    <w:rPr>
      <w:rFonts w:ascii="Times New Roman" w:hAnsi="Times New Roman" w:cs="Times New Roman"/>
      <w:sz w:val="28"/>
      <w:szCs w:val="28"/>
      <w:u w:val="none"/>
    </w:rPr>
  </w:style>
  <w:style w:type="paragraph" w:customStyle="1" w:styleId="Vnbnnidung31">
    <w:name w:val="Văn bản nội dung (3)1"/>
    <w:basedOn w:val="Normal"/>
    <w:link w:val="Vnbnnidung30"/>
    <w:pPr>
      <w:shd w:val="clear" w:color="auto" w:fill="FFFFFF"/>
      <w:spacing w:line="213" w:lineRule="exact"/>
      <w:jc w:val="center"/>
    </w:pPr>
    <w:rPr>
      <w:rFonts w:ascii="Times New Roman" w:hAnsi="Times New Roman" w:cs="Times New Roman"/>
      <w:b/>
      <w:bCs/>
      <w:color w:val="auto"/>
      <w:sz w:val="17"/>
      <w:szCs w:val="17"/>
      <w:lang w:eastAsia="en-US"/>
    </w:rPr>
  </w:style>
  <w:style w:type="paragraph" w:customStyle="1" w:styleId="Vnbnnidung41">
    <w:name w:val="Văn bản nội dung (4)1"/>
    <w:basedOn w:val="Normal"/>
    <w:link w:val="Vnbnnidung40"/>
    <w:pPr>
      <w:shd w:val="clear" w:color="auto" w:fill="FFFFFF"/>
      <w:spacing w:line="216" w:lineRule="exact"/>
      <w:jc w:val="both"/>
    </w:pPr>
    <w:rPr>
      <w:rFonts w:ascii="Times New Roman" w:hAnsi="Times New Roman" w:cs="Times New Roman"/>
      <w:color w:val="auto"/>
      <w:sz w:val="18"/>
      <w:szCs w:val="18"/>
      <w:lang w:eastAsia="en-US"/>
    </w:rPr>
  </w:style>
  <w:style w:type="paragraph" w:customStyle="1" w:styleId="Tiu10">
    <w:name w:val="Tiêu đề #1"/>
    <w:basedOn w:val="Normal"/>
    <w:link w:val="Tiu1"/>
    <w:pPr>
      <w:shd w:val="clear" w:color="auto" w:fill="FFFFFF"/>
      <w:spacing w:line="213" w:lineRule="exact"/>
      <w:jc w:val="center"/>
      <w:outlineLvl w:val="0"/>
    </w:pPr>
    <w:rPr>
      <w:rFonts w:ascii="Times New Roman" w:hAnsi="Times New Roman" w:cs="Times New Roman"/>
      <w:b/>
      <w:bCs/>
      <w:color w:val="auto"/>
      <w:sz w:val="17"/>
      <w:szCs w:val="17"/>
      <w:lang w:eastAsia="en-US"/>
    </w:rPr>
  </w:style>
  <w:style w:type="paragraph" w:customStyle="1" w:styleId="Vnbnnidung20">
    <w:name w:val="Văn bản nội dung (2)"/>
    <w:basedOn w:val="Normal"/>
    <w:link w:val="Vnbnnidung2"/>
    <w:pPr>
      <w:shd w:val="clear" w:color="auto" w:fill="FFFFFF"/>
      <w:spacing w:line="240" w:lineRule="atLeast"/>
      <w:jc w:val="center"/>
    </w:pPr>
    <w:rPr>
      <w:rFonts w:ascii="Times New Roman" w:hAnsi="Times New Roman" w:cs="Times New Roman"/>
      <w:i/>
      <w:iCs/>
      <w:color w:val="auto"/>
      <w:sz w:val="18"/>
      <w:szCs w:val="18"/>
      <w:lang w:eastAsia="en-US"/>
    </w:rPr>
  </w:style>
  <w:style w:type="paragraph" w:customStyle="1" w:styleId="Vnbnnidung50">
    <w:name w:val="Văn bản nội dung (5)"/>
    <w:basedOn w:val="Normal"/>
    <w:link w:val="Vnbnnidung5"/>
    <w:pPr>
      <w:shd w:val="clear" w:color="auto" w:fill="FFFFFF"/>
      <w:spacing w:line="240" w:lineRule="atLeast"/>
      <w:jc w:val="center"/>
    </w:pPr>
    <w:rPr>
      <w:rFonts w:ascii="Times New Roman" w:hAnsi="Times New Roman" w:cs="Times New Roman"/>
      <w:color w:val="auto"/>
      <w:sz w:val="36"/>
      <w:szCs w:val="36"/>
      <w:lang w:val="en-US" w:eastAsia="en-US"/>
    </w:rPr>
  </w:style>
  <w:style w:type="paragraph" w:customStyle="1" w:styleId="Vnbnnidung60">
    <w:name w:val="Văn bản nội dung (6)"/>
    <w:basedOn w:val="Normal"/>
    <w:link w:val="Vnbnnidung6"/>
    <w:pPr>
      <w:shd w:val="clear" w:color="auto" w:fill="FFFFFF"/>
      <w:spacing w:line="435" w:lineRule="exact"/>
      <w:jc w:val="both"/>
    </w:pPr>
    <w:rPr>
      <w:rFonts w:ascii="Times New Roman" w:hAnsi="Times New Roman" w:cs="Times New Roman"/>
      <w:color w:val="auto"/>
      <w:sz w:val="36"/>
      <w:szCs w:val="36"/>
      <w:lang w:eastAsia="en-US"/>
    </w:rPr>
  </w:style>
  <w:style w:type="paragraph" w:customStyle="1" w:styleId="Vnbnnidung70">
    <w:name w:val="Văn bản nội dung (7)"/>
    <w:basedOn w:val="Normal"/>
    <w:link w:val="Vnbnnidung7"/>
    <w:pPr>
      <w:shd w:val="clear" w:color="auto" w:fill="FFFFFF"/>
      <w:spacing w:line="240" w:lineRule="atLeast"/>
      <w:jc w:val="both"/>
    </w:pPr>
    <w:rPr>
      <w:rFonts w:ascii="Times New Roman" w:hAnsi="Times New Roman" w:cs="Times New Roman"/>
      <w:b/>
      <w:bCs/>
      <w:color w:val="auto"/>
      <w:sz w:val="36"/>
      <w:szCs w:val="36"/>
      <w:lang w:eastAsia="en-US"/>
    </w:rPr>
  </w:style>
  <w:style w:type="paragraph" w:customStyle="1" w:styleId="Vnbnnidung80">
    <w:name w:val="Văn bản nội dung (8)"/>
    <w:basedOn w:val="Normal"/>
    <w:link w:val="Vnbnnidung8"/>
    <w:pPr>
      <w:shd w:val="clear" w:color="auto" w:fill="FFFFFF"/>
      <w:spacing w:line="336" w:lineRule="exact"/>
      <w:jc w:val="both"/>
    </w:pPr>
    <w:rPr>
      <w:rFonts w:ascii="Times New Roman" w:hAnsi="Times New Roman" w:cs="Times New Roman"/>
      <w:color w:val="auto"/>
      <w:sz w:val="28"/>
      <w:szCs w:val="28"/>
      <w:lang w:eastAsia="en-US"/>
    </w:rPr>
  </w:style>
  <w:style w:type="table" w:styleId="TableGrid">
    <w:name w:val="Table Grid"/>
    <w:basedOn w:val="TableNormal"/>
    <w:rsid w:val="00955146"/>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link w:val="DefaultParagraphFont"/>
    <w:autoRedefine/>
    <w:rsid w:val="00955146"/>
    <w:pPr>
      <w:tabs>
        <w:tab w:val="left" w:pos="1152"/>
      </w:tabs>
      <w:spacing w:before="120" w:after="120" w:line="312" w:lineRule="auto"/>
    </w:pPr>
    <w:rPr>
      <w:rFonts w:ascii="Arial"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2227</Words>
  <Characters>12699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ỦY BAN NHÂN DÂN </vt:lpstr>
    </vt:vector>
  </TitlesOfParts>
  <Company/>
  <LinksUpToDate>false</LinksUpToDate>
  <CharactersWithSpaces>14897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adminpc</dc:creator>
  <cp:lastModifiedBy>ADMIN</cp:lastModifiedBy>
  <cp:revision>2</cp:revision>
  <dcterms:created xsi:type="dcterms:W3CDTF">2022-12-28T02:41:00Z</dcterms:created>
  <dcterms:modified xsi:type="dcterms:W3CDTF">2022-12-28T02:41:00Z</dcterms:modified>
</cp:coreProperties>
</file>