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 w14:paraId="34D169E4" w14:textId="77777777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52756" w14:textId="77777777" w:rsidR="00000000" w:rsidRDefault="00000000">
            <w:pPr>
              <w:spacing w:before="120"/>
              <w:jc w:val="center"/>
            </w:pPr>
            <w:r>
              <w:t>BỘ Y TẾ</w:t>
            </w:r>
            <w:r>
              <w:rPr>
                <w:b/>
                <w:bCs/>
              </w:rPr>
              <w:br/>
              <w:t>CỤC QUẢN LÝ DƯỢC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30707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CỘNG HÒA XÃ HỘI CHỦ NGHĨA VIỆT NAM</w:t>
            </w:r>
            <w:r>
              <w:rPr>
                <w:b/>
                <w:bCs/>
                <w:lang w:val="vi-VN"/>
              </w:rPr>
              <w:br/>
              <w:t xml:space="preserve">Độc lập - Tự do - Hạnh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000000" w14:paraId="40CFAE3D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81B3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 xml:space="preserve">Số: </w:t>
            </w:r>
            <w:r>
              <w:t>183/QĐ-QLD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88FC0" w14:textId="77777777" w:rsidR="00000000" w:rsidRDefault="00000000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 xml:space="preserve">Hà Nội, ngày </w:t>
            </w:r>
            <w:r>
              <w:rPr>
                <w:i/>
                <w:iCs/>
              </w:rPr>
              <w:t>29</w:t>
            </w:r>
            <w:r>
              <w:rPr>
                <w:i/>
                <w:iCs/>
                <w:lang w:val="vi-VN"/>
              </w:rPr>
              <w:t xml:space="preserve"> tháng </w:t>
            </w:r>
            <w:r>
              <w:rPr>
                <w:i/>
                <w:iCs/>
              </w:rPr>
              <w:t>3</w:t>
            </w:r>
            <w:r>
              <w:rPr>
                <w:i/>
                <w:iCs/>
                <w:lang w:val="vi-VN"/>
              </w:rPr>
              <w:t xml:space="preserve"> năm 201</w:t>
            </w:r>
            <w:r>
              <w:rPr>
                <w:i/>
                <w:iCs/>
              </w:rPr>
              <w:t>8</w:t>
            </w:r>
          </w:p>
        </w:tc>
      </w:tr>
    </w:tbl>
    <w:p w14:paraId="7A5C2CCE" w14:textId="77777777" w:rsidR="00000000" w:rsidRDefault="00000000">
      <w:pPr>
        <w:spacing w:before="120" w:after="280" w:afterAutospacing="1"/>
      </w:pPr>
      <w:r>
        <w:t> </w:t>
      </w:r>
    </w:p>
    <w:p w14:paraId="3D2FC216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QUYẾT ĐỊNH</w:t>
      </w:r>
    </w:p>
    <w:p w14:paraId="6C35AB85" w14:textId="77777777" w:rsidR="00000000" w:rsidRDefault="00000000">
      <w:pPr>
        <w:spacing w:before="120" w:after="280" w:afterAutospacing="1"/>
        <w:jc w:val="center"/>
      </w:pPr>
      <w:r>
        <w:rPr>
          <w:lang w:val="vi-VN"/>
        </w:rPr>
        <w:t>VỀ VIỆC BAN HÀNH DANH MỤC 01 THUỐC SẢN XUẤT TRONG NƯỚC ĐƯỢC CẤP SỐ ĐĂNG KÝ LƯU HÀNH TẠI VIỆT NAM - ĐỢT 160 BỔ SUNG</w:t>
      </w:r>
    </w:p>
    <w:p w14:paraId="6201EBE0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CỤC TRƯỞNG CỤC QUẢN LÝ DƯỢC</w:t>
      </w:r>
    </w:p>
    <w:p w14:paraId="7EC2D334" w14:textId="77777777" w:rsidR="00000000" w:rsidRDefault="00000000">
      <w:pPr>
        <w:spacing w:before="120" w:after="280" w:afterAutospacing="1"/>
      </w:pPr>
      <w:r>
        <w:rPr>
          <w:i/>
          <w:iCs/>
        </w:rPr>
        <w:t xml:space="preserve">Căn cứ Luật </w:t>
      </w:r>
      <w:r>
        <w:rPr>
          <w:i/>
          <w:iCs/>
          <w:lang w:val="vi-VN"/>
        </w:rPr>
        <w:t>Dược ngày 06 tháng 4 năm 2016;</w:t>
      </w:r>
    </w:p>
    <w:p w14:paraId="132D6223" w14:textId="77777777" w:rsidR="00000000" w:rsidRDefault="00000000">
      <w:pPr>
        <w:spacing w:before="120" w:after="280" w:afterAutospacing="1"/>
      </w:pPr>
      <w:r>
        <w:rPr>
          <w:i/>
          <w:iCs/>
        </w:rPr>
        <w:t xml:space="preserve">Căn cứ Nghị </w:t>
      </w:r>
      <w:r>
        <w:rPr>
          <w:i/>
          <w:iCs/>
          <w:lang w:val="vi-VN"/>
        </w:rPr>
        <w:t>định số 75/2017/NĐ-CP ngày 20/6/2017 của Ch</w:t>
      </w:r>
      <w:r>
        <w:rPr>
          <w:i/>
          <w:iCs/>
        </w:rPr>
        <w:t xml:space="preserve">ính </w:t>
      </w:r>
      <w:r>
        <w:rPr>
          <w:i/>
          <w:iCs/>
          <w:lang w:val="vi-VN"/>
        </w:rPr>
        <w:t>phủ quy định ch</w:t>
      </w:r>
      <w:r>
        <w:rPr>
          <w:i/>
          <w:iCs/>
        </w:rPr>
        <w:t>ứ</w:t>
      </w:r>
      <w:r>
        <w:rPr>
          <w:i/>
          <w:iCs/>
          <w:lang w:val="vi-VN"/>
        </w:rPr>
        <w:t>c n</w:t>
      </w:r>
      <w:r>
        <w:rPr>
          <w:i/>
          <w:iCs/>
        </w:rPr>
        <w:t>ă</w:t>
      </w:r>
      <w:r>
        <w:rPr>
          <w:i/>
          <w:iCs/>
          <w:lang w:val="vi-VN"/>
        </w:rPr>
        <w:t>ng, nhiệm vụ, quyền hạn và Cơ cấu tổ chức của Bộ Y tế;</w:t>
      </w:r>
    </w:p>
    <w:p w14:paraId="4F1A9016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Quyết định số 3861/QĐ-BYT ngày 30/9/2013 của Bộ trưởng Bộ Y tế quy đ</w:t>
      </w:r>
      <w:r>
        <w:rPr>
          <w:i/>
          <w:iCs/>
        </w:rPr>
        <w:t>ị</w:t>
      </w:r>
      <w:r>
        <w:rPr>
          <w:i/>
          <w:iCs/>
          <w:lang w:val="vi-VN"/>
        </w:rPr>
        <w:t>nh chức năng, nhiệm vụ, quy</w:t>
      </w:r>
      <w:r>
        <w:rPr>
          <w:i/>
          <w:iCs/>
        </w:rPr>
        <w:t>ề</w:t>
      </w:r>
      <w:r>
        <w:rPr>
          <w:i/>
          <w:iCs/>
          <w:lang w:val="vi-VN"/>
        </w:rPr>
        <w:t>n hạn và cơ cấu tổ chức của Cục Quản lý Dược thuộc Bộ Y t</w:t>
      </w:r>
      <w:r>
        <w:rPr>
          <w:i/>
          <w:iCs/>
        </w:rPr>
        <w:t>ế</w:t>
      </w:r>
      <w:r>
        <w:rPr>
          <w:i/>
          <w:iCs/>
          <w:lang w:val="vi-VN"/>
        </w:rPr>
        <w:t>;</w:t>
      </w:r>
    </w:p>
    <w:p w14:paraId="49167EBF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Thông tư số 44/2014/TT-BYT ngày 25/11/2014 của Bộ Y tế quy định việc đăng ký thuốc,</w:t>
      </w:r>
    </w:p>
    <w:p w14:paraId="7F094EA8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ý kiến của Hội đồng tư vấn cấp giấy đăng ký lưu hành thuốc, nguyên liệu làm thuốc - Bộ Y tế;</w:t>
      </w:r>
    </w:p>
    <w:p w14:paraId="231B8B1A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Xét đề nghị của Trưởng phòng Đăng ký thuốc - Cục Quản lý Dược,</w:t>
      </w:r>
    </w:p>
    <w:p w14:paraId="72B438E3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QUYẾT ĐỊNH:</w:t>
      </w:r>
    </w:p>
    <w:p w14:paraId="06F75182" w14:textId="77777777" w:rsidR="00000000" w:rsidRDefault="00000000">
      <w:pPr>
        <w:spacing w:before="120" w:after="280" w:afterAutospacing="1"/>
      </w:pPr>
      <w:r>
        <w:rPr>
          <w:b/>
          <w:bCs/>
          <w:lang w:val="vi-VN"/>
        </w:rPr>
        <w:t>Điều 1.</w:t>
      </w:r>
      <w:r>
        <w:rPr>
          <w:lang w:val="vi-VN"/>
        </w:rPr>
        <w:t xml:space="preserve"> Ban hành kèm theo Quyết định nà</w:t>
      </w:r>
      <w:r>
        <w:t xml:space="preserve">y </w:t>
      </w:r>
      <w:r>
        <w:rPr>
          <w:lang w:val="vi-VN"/>
        </w:rPr>
        <w:t>danh mục 01 thuốc sản xuất trong nước được cấp số đăng ký lưu hành tại Việt Nam - Đợt 160 bổ sung.</w:t>
      </w:r>
    </w:p>
    <w:p w14:paraId="58FE9136" w14:textId="77777777" w:rsidR="00000000" w:rsidRDefault="00000000">
      <w:pPr>
        <w:spacing w:before="120" w:after="280" w:afterAutospacing="1"/>
      </w:pPr>
      <w:r>
        <w:rPr>
          <w:b/>
          <w:bCs/>
          <w:lang w:val="vi-VN"/>
        </w:rPr>
        <w:t>Điều 2.</w:t>
      </w:r>
      <w:r>
        <w:rPr>
          <w:lang w:val="vi-VN"/>
        </w:rPr>
        <w:t xml:space="preserve"> Công ty sản xuất và công ty đăng ký có thuốc lưu hành phải in số đăng ký được Bộ Y tế cấp lên nhãn thuốc và phải chấp hành đúng các quy định có liên quan tới sản xuất và lưu hành thuốc. Các số đăng ký có ký hiệu VD-...-18 có giá t</w:t>
      </w:r>
      <w:r>
        <w:t xml:space="preserve">rị </w:t>
      </w:r>
      <w:r>
        <w:rPr>
          <w:lang w:val="vi-VN"/>
        </w:rPr>
        <w:t>05 năm kể từ ngày ký Quyết định.</w:t>
      </w:r>
    </w:p>
    <w:p w14:paraId="3915AC2B" w14:textId="77777777" w:rsidR="00000000" w:rsidRDefault="00000000">
      <w:pPr>
        <w:spacing w:before="120" w:after="280" w:afterAutospacing="1"/>
      </w:pPr>
      <w:r>
        <w:rPr>
          <w:b/>
          <w:bCs/>
          <w:lang w:val="vi-VN"/>
        </w:rPr>
        <w:t>Điều 3.</w:t>
      </w:r>
      <w:r>
        <w:rPr>
          <w:lang w:val="vi-VN"/>
        </w:rPr>
        <w:t xml:space="preserve"> Quyết định này có hiệu lực kể từ ngày ký ban hành.</w:t>
      </w:r>
    </w:p>
    <w:p w14:paraId="0F7AC883" w14:textId="77777777" w:rsidR="00000000" w:rsidRDefault="00000000">
      <w:pPr>
        <w:spacing w:before="120" w:after="280" w:afterAutospacing="1"/>
      </w:pPr>
      <w:r>
        <w:rPr>
          <w:b/>
          <w:bCs/>
          <w:lang w:val="vi-VN"/>
        </w:rPr>
        <w:t>Điều 4.</w:t>
      </w:r>
      <w:r>
        <w:rPr>
          <w:lang w:val="vi-VN"/>
        </w:rPr>
        <w:t xml:space="preserve"> Giám đốc Sở Y tế các tỉnh, thành phố trực thuộc trung ương và giám đốc công ty sản xuất và công ty đăng ký có thuốc tại Điều 1 chịu trách nhiệm thi hành Quyết định này.</w:t>
      </w:r>
      <w:r>
        <w:t>/.</w:t>
      </w:r>
    </w:p>
    <w:p w14:paraId="746B09BA" w14:textId="77777777" w:rsidR="00000000" w:rsidRDefault="00000000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 w14:paraId="489357D4" w14:textId="77777777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110FE" w14:textId="77777777" w:rsidR="00000000" w:rsidRDefault="00000000">
            <w:pPr>
              <w:spacing w:before="120" w:after="280" w:afterAutospacing="1"/>
            </w:pPr>
            <w:bookmarkStart w:id="0" w:name="OLE_LINK1"/>
            <w:bookmarkStart w:id="1" w:name="OLE_LINK2"/>
            <w:bookmarkEnd w:id="0"/>
            <w:bookmarkEnd w:id="1"/>
            <w:r>
              <w:rPr>
                <w:lang w:val="vi-VN"/>
              </w:rPr>
              <w:lastRenderedPageBreak/>
              <w:t> </w:t>
            </w:r>
          </w:p>
          <w:p w14:paraId="2BD5B3D2" w14:textId="77777777" w:rsidR="00000000" w:rsidRDefault="00000000">
            <w:pPr>
              <w:spacing w:before="120"/>
            </w:pPr>
            <w:r>
              <w:rPr>
                <w:b/>
                <w:bCs/>
                <w:i/>
                <w:iCs/>
                <w:lang w:val="vi-VN"/>
              </w:rPr>
              <w:t>Nơi nhận:</w:t>
            </w:r>
            <w:r>
              <w:rPr>
                <w:b/>
                <w:bCs/>
                <w:i/>
                <w:iCs/>
                <w:lang w:val="vi-VN"/>
              </w:rPr>
              <w:br/>
            </w:r>
            <w:r>
              <w:rPr>
                <w:sz w:val="16"/>
                <w:lang w:val="vi-VN"/>
              </w:rPr>
              <w:t>- Như Điều 4;</w:t>
            </w:r>
            <w:r>
              <w:rPr>
                <w:sz w:val="16"/>
              </w:rPr>
              <w:br/>
            </w:r>
            <w:r>
              <w:rPr>
                <w:sz w:val="16"/>
                <w:lang w:val="vi-VN"/>
              </w:rPr>
              <w:t>- BT. Nguyễn Thị Kim Tiến (để b/c);</w:t>
            </w:r>
            <w:r>
              <w:rPr>
                <w:sz w:val="16"/>
                <w:lang w:val="vi-VN"/>
              </w:rPr>
              <w:br/>
              <w:t>- Cục Qu</w:t>
            </w:r>
            <w:r>
              <w:rPr>
                <w:sz w:val="16"/>
              </w:rPr>
              <w:t>â</w:t>
            </w:r>
            <w:r>
              <w:rPr>
                <w:sz w:val="16"/>
                <w:lang w:val="vi-VN"/>
              </w:rPr>
              <w:t>n y - Bộ Quốc phòng, Cục Y tế - Bộ</w:t>
            </w:r>
            <w:r>
              <w:rPr>
                <w:sz w:val="16"/>
              </w:rPr>
              <w:t xml:space="preserve"> CA; </w:t>
            </w:r>
            <w:r>
              <w:rPr>
                <w:sz w:val="16"/>
              </w:rPr>
              <w:br/>
            </w:r>
            <w:r>
              <w:rPr>
                <w:sz w:val="16"/>
                <w:lang w:val="vi-VN"/>
              </w:rPr>
              <w:t xml:space="preserve">- Cục Y tế giao thông vận tải - Bộ GTVT; </w:t>
            </w:r>
            <w:r>
              <w:rPr>
                <w:sz w:val="16"/>
              </w:rPr>
              <w:br/>
            </w:r>
            <w:r>
              <w:rPr>
                <w:sz w:val="16"/>
                <w:lang w:val="vi-VN"/>
              </w:rPr>
              <w:t>- Tổng Cục Hải Quan - Bộ Tài Chính;</w:t>
            </w:r>
            <w:r>
              <w:rPr>
                <w:sz w:val="16"/>
                <w:lang w:val="vi-VN"/>
              </w:rPr>
              <w:br/>
              <w:t>- Bảo hiểm xã hội Việt Nam;</w:t>
            </w:r>
            <w:r>
              <w:rPr>
                <w:sz w:val="16"/>
                <w:lang w:val="vi-VN"/>
              </w:rPr>
              <w:br/>
              <w:t>- Vụ Pháp chế, Cục Quản lý Y Dược cổ truyền, Quản lý Khám, chữa bệnh - Bộ Y tế; Thanh tra Bộ Y t</w:t>
            </w:r>
            <w:r>
              <w:rPr>
                <w:sz w:val="16"/>
              </w:rPr>
              <w:t>ế;</w:t>
            </w:r>
            <w:r>
              <w:rPr>
                <w:sz w:val="16"/>
                <w:lang w:val="vi-VN"/>
              </w:rPr>
              <w:br/>
              <w:t>- Viện KN thu</w:t>
            </w:r>
            <w:r>
              <w:rPr>
                <w:sz w:val="16"/>
              </w:rPr>
              <w:t>ố</w:t>
            </w:r>
            <w:r>
              <w:rPr>
                <w:sz w:val="16"/>
                <w:lang w:val="vi-VN"/>
              </w:rPr>
              <w:t>c TƯ v</w:t>
            </w:r>
            <w:r>
              <w:rPr>
                <w:sz w:val="16"/>
              </w:rPr>
              <w:t xml:space="preserve">à </w:t>
            </w:r>
            <w:r>
              <w:rPr>
                <w:sz w:val="16"/>
                <w:lang w:val="vi-VN"/>
              </w:rPr>
              <w:t>VKN thuốc TP.HCM;</w:t>
            </w:r>
            <w:r>
              <w:rPr>
                <w:sz w:val="16"/>
                <w:lang w:val="vi-VN"/>
              </w:rPr>
              <w:br/>
              <w:t>- Tổng Công ty Dược VN - CTCP;</w:t>
            </w:r>
            <w:r>
              <w:rPr>
                <w:sz w:val="16"/>
                <w:lang w:val="vi-VN"/>
              </w:rPr>
              <w:br/>
              <w:t>- Các bệnh viện, Viện có giường bệnh trực thuộc BYT;</w:t>
            </w:r>
            <w:r>
              <w:rPr>
                <w:sz w:val="16"/>
                <w:lang w:val="vi-VN"/>
              </w:rPr>
              <w:br/>
              <w:t>- Website của Cục QLD, Tạp chí Dược Mỹ phẩm - Cục QLD;</w:t>
            </w:r>
            <w:r>
              <w:rPr>
                <w:sz w:val="16"/>
                <w:lang w:val="vi-VN"/>
              </w:rPr>
              <w:br/>
              <w:t>- Lưu: VT, KDD, ĐKT (15b).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04712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PHỤ TRÁCH QUẢN LÝ,</w:t>
            </w:r>
            <w:r>
              <w:rPr>
                <w:b/>
                <w:bCs/>
              </w:rPr>
              <w:br/>
              <w:t>ĐIỀU HÀNH CỤC</w:t>
            </w:r>
            <w:r>
              <w:rPr>
                <w:b/>
                <w:bCs/>
              </w:rPr>
              <w:br/>
              <w:t>THỨ TRƯỞNG BỘ Y TẾ</w:t>
            </w:r>
            <w:r>
              <w:rPr>
                <w:b/>
                <w:bCs/>
                <w:lang w:val="vi-VN"/>
              </w:rPr>
              <w:br/>
            </w:r>
            <w:r>
              <w:rPr>
                <w:b/>
                <w:bCs/>
                <w:lang w:val="vi-VN"/>
              </w:rPr>
              <w:br/>
            </w:r>
            <w:r>
              <w:rPr>
                <w:b/>
                <w:bCs/>
                <w:lang w:val="vi-VN"/>
              </w:rPr>
              <w:br/>
            </w:r>
            <w:r>
              <w:rPr>
                <w:b/>
                <w:bCs/>
                <w:lang w:val="vi-VN"/>
              </w:rPr>
              <w:br/>
            </w:r>
            <w:r>
              <w:rPr>
                <w:b/>
                <w:bCs/>
                <w:lang w:val="vi-VN"/>
              </w:rPr>
              <w:br/>
            </w:r>
            <w:r>
              <w:rPr>
                <w:b/>
                <w:bCs/>
              </w:rPr>
              <w:t>Trương Quốc Cường</w:t>
            </w:r>
          </w:p>
        </w:tc>
      </w:tr>
    </w:tbl>
    <w:p w14:paraId="579D3522" w14:textId="77777777" w:rsidR="00000000" w:rsidRDefault="00000000">
      <w:pPr>
        <w:spacing w:before="120" w:after="280" w:afterAutospacing="1"/>
      </w:pPr>
      <w:r>
        <w:rPr>
          <w:sz w:val="16"/>
        </w:rPr>
        <w:t> </w:t>
      </w:r>
    </w:p>
    <w:p w14:paraId="450C4061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DANH MỤC</w:t>
      </w:r>
    </w:p>
    <w:p w14:paraId="020E99B7" w14:textId="77777777" w:rsidR="00000000" w:rsidRDefault="00000000">
      <w:pPr>
        <w:spacing w:before="120" w:after="280" w:afterAutospacing="1"/>
        <w:jc w:val="center"/>
      </w:pPr>
      <w:r>
        <w:rPr>
          <w:lang w:val="vi-VN"/>
        </w:rPr>
        <w:t>01 THUỐC SẢN XUẤT TRONG NƯỚC ĐƯỢC CẤP SỐ ĐĂNG KÝ HIỆU LỰC 5 NĂM - ĐỢT 160 BỔ SUNG</w:t>
      </w:r>
      <w:r>
        <w:br/>
      </w:r>
      <w:r>
        <w:rPr>
          <w:i/>
          <w:iCs/>
          <w:lang w:val="vi-VN"/>
        </w:rPr>
        <w:t xml:space="preserve">Ban hành kèm theo quyết định số: </w:t>
      </w:r>
      <w:r>
        <w:rPr>
          <w:i/>
          <w:iCs/>
        </w:rPr>
        <w:t>183</w:t>
      </w:r>
      <w:r>
        <w:rPr>
          <w:i/>
          <w:iCs/>
          <w:lang w:val="vi-VN"/>
        </w:rPr>
        <w:t>/QĐ-QLD, ngày</w:t>
      </w:r>
      <w:r>
        <w:rPr>
          <w:i/>
          <w:iCs/>
        </w:rPr>
        <w:t xml:space="preserve"> 29</w:t>
      </w:r>
      <w:r>
        <w:rPr>
          <w:i/>
          <w:iCs/>
          <w:lang w:val="vi-VN"/>
        </w:rPr>
        <w:t>/</w:t>
      </w:r>
      <w:r>
        <w:rPr>
          <w:i/>
          <w:iCs/>
        </w:rPr>
        <w:t>3/2018</w:t>
      </w:r>
    </w:p>
    <w:p w14:paraId="052BB81B" w14:textId="77777777" w:rsidR="00000000" w:rsidRDefault="00000000">
      <w:pPr>
        <w:spacing w:before="120" w:after="280" w:afterAutospacing="1"/>
      </w:pPr>
      <w:r>
        <w:rPr>
          <w:b/>
          <w:bCs/>
          <w:lang w:val="vi-VN"/>
        </w:rPr>
        <w:t>1. Công ty đăng ký: Công ty cổ phần dược phẩm Hà Tây</w:t>
      </w:r>
      <w:r>
        <w:rPr>
          <w:lang w:val="vi-VN"/>
        </w:rPr>
        <w:t xml:space="preserve"> </w:t>
      </w:r>
      <w:r>
        <w:rPr>
          <w:i/>
          <w:iCs/>
          <w:lang w:val="vi-VN"/>
        </w:rPr>
        <w:t xml:space="preserve">(Đ/c: </w:t>
      </w:r>
      <w:r>
        <w:rPr>
          <w:i/>
          <w:iCs/>
        </w:rPr>
        <w:t>10</w:t>
      </w:r>
      <w:r>
        <w:rPr>
          <w:i/>
          <w:iCs/>
          <w:lang w:val="vi-VN"/>
        </w:rPr>
        <w:t>A - Quang Trung - Hà Đông - Hà Nội- Việt Nam)</w:t>
      </w:r>
    </w:p>
    <w:p w14:paraId="7942A73E" w14:textId="77777777" w:rsidR="00000000" w:rsidRDefault="00000000">
      <w:pPr>
        <w:spacing w:before="120" w:after="280" w:afterAutospacing="1"/>
      </w:pPr>
      <w:r>
        <w:rPr>
          <w:b/>
          <w:bCs/>
          <w:lang w:val="vi-VN"/>
        </w:rPr>
        <w:t>1.1 Nhà sản xuất: Công ty cổ phần dược phẩm Hà Tây</w:t>
      </w:r>
      <w:r>
        <w:rPr>
          <w:lang w:val="vi-VN"/>
        </w:rPr>
        <w:t xml:space="preserve"> </w:t>
      </w:r>
      <w:r>
        <w:rPr>
          <w:i/>
          <w:iCs/>
          <w:lang w:val="vi-VN"/>
        </w:rPr>
        <w:t>(Đ/c: Tổ dân ph</w:t>
      </w:r>
      <w:r>
        <w:rPr>
          <w:i/>
          <w:iCs/>
        </w:rPr>
        <w:t>ố</w:t>
      </w:r>
      <w:r>
        <w:rPr>
          <w:i/>
          <w:iCs/>
          <w:lang w:val="vi-VN"/>
        </w:rPr>
        <w:t xml:space="preserve"> s</w:t>
      </w:r>
      <w:r>
        <w:rPr>
          <w:i/>
          <w:iCs/>
        </w:rPr>
        <w:t>ố</w:t>
      </w:r>
      <w:r>
        <w:rPr>
          <w:i/>
          <w:iCs/>
          <w:lang w:val="vi-VN"/>
        </w:rPr>
        <w:t xml:space="preserve"> 4-La Khê - Hà Đông - Tp. Hà Nội - Việt Nam) 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2044"/>
        <w:gridCol w:w="1717"/>
        <w:gridCol w:w="1100"/>
        <w:gridCol w:w="554"/>
        <w:gridCol w:w="647"/>
        <w:gridCol w:w="1330"/>
        <w:gridCol w:w="1438"/>
      </w:tblGrid>
      <w:tr w:rsidR="00000000" w14:paraId="398F1CCB" w14:textId="77777777">
        <w:tc>
          <w:tcPr>
            <w:tcW w:w="2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6F8A4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STT</w:t>
            </w:r>
          </w:p>
        </w:tc>
        <w:tc>
          <w:tcPr>
            <w:tcW w:w="11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D7156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Tên thuốc</w:t>
            </w:r>
          </w:p>
        </w:tc>
        <w:tc>
          <w:tcPr>
            <w:tcW w:w="9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1CE34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Hoạt chất chính - Hàm lượng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07230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Dạng bào chế</w:t>
            </w:r>
          </w:p>
        </w:tc>
        <w:tc>
          <w:tcPr>
            <w:tcW w:w="2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97859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Tuổi thọ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AD129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Tiêu chuẩn</w:t>
            </w:r>
          </w:p>
        </w:tc>
        <w:tc>
          <w:tcPr>
            <w:tcW w:w="7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70224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Quy cách đ</w:t>
            </w:r>
            <w:r>
              <w:rPr>
                <w:b/>
                <w:bCs/>
              </w:rPr>
              <w:t>ó</w:t>
            </w:r>
            <w:r>
              <w:rPr>
                <w:b/>
                <w:bCs/>
                <w:lang w:val="vi-VN"/>
              </w:rPr>
              <w:t>ng gói</w:t>
            </w:r>
          </w:p>
        </w:tc>
        <w:tc>
          <w:tcPr>
            <w:tcW w:w="7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9D64D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Số đăng ký</w:t>
            </w:r>
          </w:p>
        </w:tc>
      </w:tr>
      <w:tr w:rsidR="00000000" w14:paraId="39E66765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079E7" w14:textId="77777777" w:rsidR="00000000" w:rsidRDefault="00000000">
            <w:pPr>
              <w:spacing w:before="120"/>
              <w:jc w:val="center"/>
            </w:pPr>
            <w:r>
              <w:t>1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16AD0" w14:textId="77777777" w:rsidR="00000000" w:rsidRDefault="00000000">
            <w:pPr>
              <w:spacing w:before="120"/>
            </w:pPr>
            <w:r>
              <w:rPr>
                <w:lang w:val="vi-VN"/>
              </w:rPr>
              <w:t>Methadon</w:t>
            </w: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B6383" w14:textId="77777777" w:rsidR="00000000" w:rsidRDefault="00000000">
            <w:pPr>
              <w:spacing w:before="120"/>
            </w:pPr>
            <w:r>
              <w:rPr>
                <w:lang w:val="vi-VN"/>
              </w:rPr>
              <w:t>Methadon hydrochlorid 10mg/ml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56A0A" w14:textId="77777777" w:rsidR="00000000" w:rsidRDefault="00000000">
            <w:pPr>
              <w:spacing w:before="120"/>
            </w:pPr>
            <w:r>
              <w:rPr>
                <w:lang w:val="vi-VN"/>
              </w:rPr>
              <w:t>Dung dịch u</w:t>
            </w:r>
            <w:r>
              <w:t>ố</w:t>
            </w:r>
            <w:r>
              <w:rPr>
                <w:lang w:val="vi-VN"/>
              </w:rPr>
              <w:t>ng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1C61F" w14:textId="77777777" w:rsidR="00000000" w:rsidRDefault="00000000">
            <w:pPr>
              <w:spacing w:before="120"/>
            </w:pPr>
            <w:r>
              <w:rPr>
                <w:lang w:val="vi-VN"/>
              </w:rPr>
              <w:t>24</w:t>
            </w:r>
            <w:r>
              <w:t xml:space="preserve"> t</w:t>
            </w:r>
            <w:r>
              <w:rPr>
                <w:lang w:val="vi-VN"/>
              </w:rPr>
              <w:t>háng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A477E" w14:textId="77777777" w:rsidR="00000000" w:rsidRDefault="00000000">
            <w:pPr>
              <w:spacing w:before="120"/>
            </w:pPr>
            <w:r>
              <w:t>U</w:t>
            </w:r>
            <w:r>
              <w:rPr>
                <w:lang w:val="vi-VN"/>
              </w:rPr>
              <w:t>SP 38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55109" w14:textId="77777777" w:rsidR="00000000" w:rsidRDefault="00000000">
            <w:pPr>
              <w:spacing w:before="120"/>
            </w:pPr>
            <w:r>
              <w:rPr>
                <w:lang w:val="vi-VN"/>
              </w:rPr>
              <w:t>Chai 1000 ml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2C32C" w14:textId="77777777" w:rsidR="00000000" w:rsidRDefault="00000000">
            <w:pPr>
              <w:spacing w:before="120"/>
            </w:pPr>
            <w:r>
              <w:rPr>
                <w:lang w:val="vi-VN"/>
              </w:rPr>
              <w:t>VD-29589-18</w:t>
            </w:r>
          </w:p>
        </w:tc>
      </w:tr>
    </w:tbl>
    <w:p w14:paraId="571963A2" w14:textId="77777777" w:rsidR="00927ADF" w:rsidRDefault="00000000">
      <w:pPr>
        <w:spacing w:before="120" w:after="280" w:afterAutospacing="1"/>
      </w:pPr>
      <w:r>
        <w:rPr>
          <w:lang w:val="vi-VN"/>
        </w:rPr>
        <w:t> </w:t>
      </w:r>
    </w:p>
    <w:sectPr w:rsidR="00927AD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SortMethod w:val="000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A32"/>
    <w:rsid w:val="00927ADF"/>
    <w:rsid w:val="00D0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60BC56"/>
  <w15:chartTrackingRefBased/>
  <w15:docId w15:val="{68A4D228-916D-40BB-B6B2-B28F7C41B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VinasecoPc</dc:creator>
  <cp:keywords/>
  <cp:lastModifiedBy>VinasecoPc</cp:lastModifiedBy>
  <cp:revision>2</cp:revision>
  <cp:lastPrinted>1601-01-01T00:00:00Z</cp:lastPrinted>
  <dcterms:created xsi:type="dcterms:W3CDTF">2022-09-20T01:30:00Z</dcterms:created>
  <dcterms:modified xsi:type="dcterms:W3CDTF">2022-09-20T01:30:00Z</dcterms:modified>
</cp:coreProperties>
</file>