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6876">
            <w:pPr>
              <w:spacing w:before="120"/>
              <w:jc w:val="center"/>
            </w:pPr>
            <w:bookmarkStart w:id="0" w:name="_GoBack"/>
            <w:bookmarkEnd w:id="0"/>
            <w:r>
              <w:rPr>
                <w:b/>
                <w:bCs/>
                <w:lang w:val="vi-VN"/>
              </w:rPr>
              <w:t>ỦY BAN NHÂN DÂN</w:t>
            </w:r>
            <w:r>
              <w:rPr>
                <w:b/>
                <w:bCs/>
              </w:rPr>
              <w:br/>
              <w:t>QUẬN 7</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687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6876">
            <w:pPr>
              <w:spacing w:before="120"/>
              <w:jc w:val="center"/>
            </w:pPr>
            <w:r>
              <w:rPr>
                <w:lang w:val="vi-VN"/>
              </w:rPr>
              <w:t>Số: 167/QĐ-UBND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6876">
            <w:pPr>
              <w:spacing w:before="120"/>
              <w:jc w:val="right"/>
            </w:pPr>
            <w:r>
              <w:rPr>
                <w:i/>
                <w:iCs/>
              </w:rPr>
              <w:t>Quận 7,</w:t>
            </w:r>
            <w:r>
              <w:rPr>
                <w:i/>
                <w:iCs/>
                <w:lang w:val="vi-VN"/>
              </w:rPr>
              <w:t xml:space="preserve"> ngày </w:t>
            </w:r>
            <w:r>
              <w:rPr>
                <w:i/>
                <w:iCs/>
              </w:rPr>
              <w:t>17</w:t>
            </w:r>
            <w:r>
              <w:rPr>
                <w:i/>
                <w:iCs/>
                <w:lang w:val="vi-VN"/>
              </w:rPr>
              <w:t xml:space="preserve"> tháng </w:t>
            </w:r>
            <w:r>
              <w:rPr>
                <w:i/>
                <w:iCs/>
              </w:rPr>
              <w:t>01</w:t>
            </w:r>
            <w:r>
              <w:rPr>
                <w:i/>
                <w:iCs/>
                <w:lang w:val="vi-VN"/>
              </w:rPr>
              <w:t xml:space="preserve"> năm </w:t>
            </w:r>
            <w:r>
              <w:rPr>
                <w:i/>
                <w:iCs/>
              </w:rPr>
              <w:t>2018</w:t>
            </w:r>
          </w:p>
        </w:tc>
      </w:tr>
    </w:tbl>
    <w:p w:rsidR="00000000" w:rsidRDefault="00EC6876">
      <w:pPr>
        <w:spacing w:before="120" w:after="280" w:afterAutospacing="1"/>
        <w:jc w:val="center"/>
      </w:pPr>
      <w:r>
        <w:t> </w:t>
      </w:r>
    </w:p>
    <w:p w:rsidR="00000000" w:rsidRDefault="00EC6876">
      <w:pPr>
        <w:spacing w:before="120" w:after="280" w:afterAutospacing="1"/>
        <w:jc w:val="center"/>
      </w:pPr>
      <w:r>
        <w:rPr>
          <w:b/>
          <w:bCs/>
          <w:lang w:val="vi-VN"/>
        </w:rPr>
        <w:t>QUYẾT ĐỊNH</w:t>
      </w:r>
    </w:p>
    <w:p w:rsidR="00000000" w:rsidRDefault="00EC6876">
      <w:pPr>
        <w:spacing w:before="120" w:after="280" w:afterAutospacing="1"/>
        <w:jc w:val="center"/>
      </w:pPr>
      <w:r>
        <w:rPr>
          <w:lang w:val="vi-VN"/>
        </w:rPr>
        <w:t>VỀ VIỆC CÔNG BỐ VĂN BẢN QUY PHẠM PHÁP LUẬT HẾT HIỆU LỰC THI HÀNH TRƯỚC NGÀY 01/0</w:t>
      </w:r>
      <w:r>
        <w:rPr>
          <w:lang w:val="vi-VN"/>
        </w:rPr>
        <w:t>1/2018</w:t>
      </w:r>
    </w:p>
    <w:p w:rsidR="00000000" w:rsidRDefault="00EC6876">
      <w:pPr>
        <w:spacing w:before="120" w:after="280" w:afterAutospacing="1"/>
        <w:jc w:val="center"/>
      </w:pPr>
      <w:r>
        <w:rPr>
          <w:b/>
          <w:bCs/>
          <w:lang w:val="vi-VN"/>
        </w:rPr>
        <w:t>CHỦ TỊCH ỦY BAN NHÂN DÂN QUẬN 7</w:t>
      </w:r>
    </w:p>
    <w:p w:rsidR="00000000" w:rsidRDefault="00EC6876">
      <w:pPr>
        <w:spacing w:before="120" w:after="280" w:afterAutospacing="1"/>
      </w:pPr>
      <w:r>
        <w:rPr>
          <w:i/>
          <w:iCs/>
          <w:lang w:val="vi-VN"/>
        </w:rPr>
        <w:t>Căn cứ Luật Tổ chức chính quyền địa phư</w:t>
      </w:r>
      <w:r>
        <w:rPr>
          <w:i/>
          <w:iCs/>
        </w:rPr>
        <w:t>ơ</w:t>
      </w:r>
      <w:r>
        <w:rPr>
          <w:i/>
          <w:iCs/>
          <w:lang w:val="vi-VN"/>
        </w:rPr>
        <w:t>ng ngày 19/6/2015;</w:t>
      </w:r>
    </w:p>
    <w:p w:rsidR="00000000" w:rsidRDefault="00EC6876">
      <w:pPr>
        <w:spacing w:before="120" w:after="280" w:afterAutospacing="1"/>
      </w:pPr>
      <w:r>
        <w:rPr>
          <w:i/>
          <w:iCs/>
          <w:lang w:val="vi-VN"/>
        </w:rPr>
        <w:t>Căn cứ Luật Ban hành văn bản quy phạm pháp luật ngày 22/6/2015;</w:t>
      </w:r>
    </w:p>
    <w:p w:rsidR="00000000" w:rsidRDefault="00EC6876">
      <w:pPr>
        <w:spacing w:before="120" w:after="280" w:afterAutospacing="1"/>
      </w:pPr>
      <w:r>
        <w:rPr>
          <w:i/>
          <w:iCs/>
          <w:lang w:val="vi-VN"/>
        </w:rPr>
        <w:t>Căn cứ Nghị định số 34/2016/NĐ-CP ngày 14/5/2016 của Chính phủ quy định chi tiết một số điều v</w:t>
      </w:r>
      <w:r>
        <w:rPr>
          <w:i/>
          <w:iCs/>
          <w:lang w:val="vi-VN"/>
        </w:rPr>
        <w:t>à biện pháp thi hành Luật Ban hành văn bản quy phạm pháp luật;</w:t>
      </w:r>
    </w:p>
    <w:p w:rsidR="00000000" w:rsidRDefault="00EC6876">
      <w:pPr>
        <w:spacing w:before="120" w:after="280" w:afterAutospacing="1"/>
      </w:pPr>
      <w:r>
        <w:rPr>
          <w:i/>
          <w:iCs/>
          <w:lang w:val="vi-VN"/>
        </w:rPr>
        <w:t>Theo đề nghị của Trưởng phòng Tư pháp tại Tờ trình số 3</w:t>
      </w:r>
      <w:r>
        <w:rPr>
          <w:i/>
          <w:iCs/>
        </w:rPr>
        <w:t>8</w:t>
      </w:r>
      <w:r>
        <w:rPr>
          <w:i/>
          <w:iCs/>
          <w:lang w:val="vi-VN"/>
        </w:rPr>
        <w:t xml:space="preserve">/TTr-TP ngày </w:t>
      </w:r>
      <w:r>
        <w:rPr>
          <w:i/>
          <w:iCs/>
        </w:rPr>
        <w:t>08/01/2018.</w:t>
      </w:r>
    </w:p>
    <w:p w:rsidR="00000000" w:rsidRDefault="00EC6876">
      <w:pPr>
        <w:spacing w:before="120" w:after="280" w:afterAutospacing="1"/>
        <w:jc w:val="center"/>
      </w:pPr>
      <w:r>
        <w:rPr>
          <w:b/>
          <w:bCs/>
          <w:lang w:val="vi-VN"/>
        </w:rPr>
        <w:t>QUYẾT ĐỊNH:</w:t>
      </w:r>
    </w:p>
    <w:p w:rsidR="00000000" w:rsidRDefault="00EC6876">
      <w:pPr>
        <w:spacing w:before="120" w:after="280" w:afterAutospacing="1"/>
      </w:pPr>
      <w:r>
        <w:rPr>
          <w:b/>
          <w:bCs/>
          <w:lang w:val="vi-VN"/>
        </w:rPr>
        <w:t>Điều 1.</w:t>
      </w:r>
      <w:r>
        <w:rPr>
          <w:lang w:val="vi-VN"/>
        </w:rPr>
        <w:t xml:space="preserve"> Nay công bố 18 văn bản quy phạm pháp luật do Ủy ban nhân dân Quận 7 ban hành hết hiệu lực th</w:t>
      </w:r>
      <w:r>
        <w:rPr>
          <w:lang w:val="vi-VN"/>
        </w:rPr>
        <w:t>i hành trước ngày 01/01/2018 (có Danh mục đính kèm).</w:t>
      </w:r>
    </w:p>
    <w:p w:rsidR="00000000" w:rsidRDefault="00EC6876">
      <w:pPr>
        <w:spacing w:before="120" w:after="280" w:afterAutospacing="1"/>
      </w:pPr>
      <w:r>
        <w:rPr>
          <w:b/>
          <w:bCs/>
          <w:lang w:val="vi-VN"/>
        </w:rPr>
        <w:t>Điều 2.</w:t>
      </w:r>
      <w:r>
        <w:rPr>
          <w:lang w:val="vi-VN"/>
        </w:rPr>
        <w:t xml:space="preserve"> Quyết định này có hiệu lực </w:t>
      </w:r>
      <w:r>
        <w:t>k</w:t>
      </w:r>
      <w:r>
        <w:rPr>
          <w:lang w:val="vi-VN"/>
        </w:rPr>
        <w:t>ể từ ngày ký.</w:t>
      </w:r>
    </w:p>
    <w:p w:rsidR="00000000" w:rsidRDefault="00EC6876">
      <w:pPr>
        <w:spacing w:before="120" w:after="280" w:afterAutospacing="1"/>
      </w:pPr>
      <w:r>
        <w:rPr>
          <w:b/>
          <w:bCs/>
          <w:lang w:val="vi-VN"/>
        </w:rPr>
        <w:t>Điều 3.</w:t>
      </w:r>
      <w:r>
        <w:rPr>
          <w:lang w:val="vi-VN"/>
        </w:rPr>
        <w:t xml:space="preserve"> Chánh Văn phòng Hội đồng nhân dân và Ủy ban nhân dân quận, Thủ trưởng các phòng ban chuyên môn thuộc quận, Chủ tịch Ủy ban nhân dân 10 phường, cá</w:t>
      </w:r>
      <w:r>
        <w:rPr>
          <w:lang w:val="vi-VN"/>
        </w:rPr>
        <w:t>c tổ chức và cá nhân có liên quan chịu trách nhiệm thi hành Quyết định này.</w:t>
      </w:r>
    </w:p>
    <w:p w:rsidR="00000000" w:rsidRDefault="00EC687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6876">
            <w:pPr>
              <w:spacing w:before="120"/>
            </w:pPr>
            <w:r>
              <w:rPr>
                <w:lang w:val="vi-VN"/>
              </w:rPr>
              <w:br/>
            </w:r>
            <w:r>
              <w:rPr>
                <w:b/>
                <w:bCs/>
                <w:i/>
                <w:iCs/>
                <w:lang w:val="vi-VN"/>
              </w:rPr>
              <w:t>Nơi nhận:</w:t>
            </w:r>
            <w:r>
              <w:rPr>
                <w:b/>
                <w:bCs/>
                <w:i/>
                <w:iCs/>
              </w:rPr>
              <w:br/>
            </w:r>
            <w:r>
              <w:rPr>
                <w:sz w:val="16"/>
                <w:lang w:val="vi-VN"/>
              </w:rPr>
              <w:t>- N</w:t>
            </w:r>
            <w:r>
              <w:rPr>
                <w:sz w:val="16"/>
              </w:rPr>
              <w:t xml:space="preserve">hư </w:t>
            </w:r>
            <w:r>
              <w:rPr>
                <w:sz w:val="16"/>
                <w:lang w:val="vi-VN"/>
              </w:rPr>
              <w:t>Điều 3;</w:t>
            </w:r>
            <w:r>
              <w:rPr>
                <w:sz w:val="16"/>
                <w:lang w:val="vi-VN"/>
              </w:rPr>
              <w:br/>
              <w:t>- Phòng Kiểm tra văn bản - Sở T</w:t>
            </w:r>
            <w:r>
              <w:rPr>
                <w:sz w:val="16"/>
              </w:rPr>
              <w:t>ư</w:t>
            </w:r>
            <w:r>
              <w:rPr>
                <w:sz w:val="16"/>
                <w:lang w:val="vi-VN"/>
              </w:rPr>
              <w:t xml:space="preserve"> pháp;</w:t>
            </w:r>
            <w:r>
              <w:rPr>
                <w:sz w:val="16"/>
                <w:lang w:val="vi-VN"/>
              </w:rPr>
              <w:br/>
              <w:t>- Trung tâm công báo Tp. Hồ Chí Minh;</w:t>
            </w:r>
            <w:r>
              <w:rPr>
                <w:sz w:val="16"/>
                <w:lang w:val="vi-VN"/>
              </w:rPr>
              <w:br/>
              <w:t>- Thường trực Quận ủy;</w:t>
            </w:r>
            <w:r>
              <w:rPr>
                <w:sz w:val="16"/>
                <w:lang w:val="vi-VN"/>
              </w:rPr>
              <w:br/>
              <w:t>- Chủ tịch, các Phó Chủ tịch UBND quận;</w:t>
            </w:r>
            <w:r>
              <w:rPr>
                <w:sz w:val="16"/>
                <w:lang w:val="vi-VN"/>
              </w:rPr>
              <w:br/>
              <w:t>- Lưu: VT, Tư</w:t>
            </w:r>
            <w:r>
              <w:rPr>
                <w:sz w:val="16"/>
                <w:lang w:val="vi-VN"/>
              </w:rPr>
              <w:t xml:space="preserve"> pháp (02 bản).40.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6876">
            <w:pPr>
              <w:spacing w:before="120"/>
              <w:jc w:val="center"/>
            </w:pPr>
            <w:r>
              <w:rPr>
                <w:b/>
                <w:bCs/>
              </w:rPr>
              <w:t>CHỦ TỊCH</w:t>
            </w:r>
            <w:r>
              <w:rPr>
                <w:b/>
                <w:bCs/>
              </w:rPr>
              <w:br/>
            </w:r>
            <w:r>
              <w:rPr>
                <w:b/>
                <w:bCs/>
              </w:rPr>
              <w:br/>
            </w:r>
            <w:r>
              <w:rPr>
                <w:b/>
                <w:bCs/>
              </w:rPr>
              <w:br/>
            </w:r>
            <w:r>
              <w:rPr>
                <w:b/>
                <w:bCs/>
              </w:rPr>
              <w:br/>
            </w:r>
            <w:r>
              <w:rPr>
                <w:b/>
                <w:bCs/>
              </w:rPr>
              <w:br/>
              <w:t>Lê Hòa Bình</w:t>
            </w:r>
          </w:p>
        </w:tc>
      </w:tr>
    </w:tbl>
    <w:p w:rsidR="00000000" w:rsidRDefault="00EC6876">
      <w:pPr>
        <w:spacing w:before="120" w:after="280" w:afterAutospacing="1"/>
      </w:pPr>
      <w:r>
        <w:t> </w:t>
      </w:r>
    </w:p>
    <w:p w:rsidR="00000000" w:rsidRDefault="00EC6876">
      <w:pPr>
        <w:spacing w:before="120" w:after="280" w:afterAutospacing="1"/>
        <w:jc w:val="right"/>
      </w:pPr>
      <w:r>
        <w:rPr>
          <w:b/>
          <w:bCs/>
          <w:lang w:val="vi-VN"/>
        </w:rPr>
        <w:t>M</w:t>
      </w:r>
      <w:r>
        <w:rPr>
          <w:b/>
          <w:bCs/>
        </w:rPr>
        <w:t>ẫ</w:t>
      </w:r>
      <w:r>
        <w:rPr>
          <w:b/>
          <w:bCs/>
          <w:lang w:val="vi-VN"/>
        </w:rPr>
        <w:t>u số: 03</w:t>
      </w:r>
    </w:p>
    <w:p w:rsidR="00000000" w:rsidRDefault="00EC6876">
      <w:pPr>
        <w:spacing w:before="120" w:after="280" w:afterAutospacing="1"/>
        <w:jc w:val="center"/>
      </w:pPr>
      <w:r>
        <w:rPr>
          <w:b/>
          <w:bCs/>
          <w:lang w:val="vi-VN"/>
        </w:rPr>
        <w:lastRenderedPageBreak/>
        <w:t>DANH MỤC</w:t>
      </w:r>
    </w:p>
    <w:p w:rsidR="00000000" w:rsidRDefault="00EC6876">
      <w:pPr>
        <w:spacing w:before="120" w:after="280" w:afterAutospacing="1"/>
        <w:jc w:val="center"/>
      </w:pPr>
      <w:r>
        <w:rPr>
          <w:lang w:val="vi-VN"/>
        </w:rPr>
        <w:t>VĂN BẢN QUY PHẠM PHÁP LUẬT HẾT HIỆU LỰC TOÀN BỘ THUỘC LĨNH VỰC QUẢN LÝ NHÀ NƯỚC CỦA ỦY BAN NHÂN DÂN QUẬN 7 H</w:t>
      </w:r>
      <w:r>
        <w:t>Ế</w:t>
      </w:r>
      <w:r>
        <w:rPr>
          <w:lang w:val="vi-VN"/>
        </w:rPr>
        <w:t>T HIỆU LỰC THI HÀNH ĐẾN 31/12/2017</w:t>
      </w:r>
      <w:r>
        <w:br/>
      </w:r>
      <w:r>
        <w:rPr>
          <w:i/>
          <w:iCs/>
          <w:lang w:val="vi-VN"/>
        </w:rPr>
        <w:t xml:space="preserve">(Ban hành kèm theo Quyết định số </w:t>
      </w:r>
      <w:r>
        <w:rPr>
          <w:i/>
          <w:iCs/>
        </w:rPr>
        <w:t>167</w:t>
      </w:r>
      <w:r>
        <w:rPr>
          <w:i/>
          <w:iCs/>
          <w:lang w:val="vi-VN"/>
        </w:rPr>
        <w:t xml:space="preserve">/QĐ-UBND </w:t>
      </w:r>
      <w:r>
        <w:rPr>
          <w:i/>
          <w:iCs/>
          <w:lang w:val="vi-VN"/>
        </w:rPr>
        <w:t xml:space="preserve">ngày </w:t>
      </w:r>
      <w:r>
        <w:rPr>
          <w:i/>
          <w:iCs/>
        </w:rPr>
        <w:t>17</w:t>
      </w:r>
      <w:r>
        <w:rPr>
          <w:i/>
          <w:iCs/>
          <w:lang w:val="vi-VN"/>
        </w:rPr>
        <w:t xml:space="preserve"> tháng </w:t>
      </w:r>
      <w:r>
        <w:rPr>
          <w:i/>
          <w:iCs/>
        </w:rPr>
        <w:t xml:space="preserve">01 </w:t>
      </w:r>
      <w:r>
        <w:rPr>
          <w:i/>
          <w:iCs/>
          <w:lang w:val="vi-VN"/>
        </w:rPr>
        <w:t>năm 2018 của Chủ tịch Ủy ban nhân dân Quận 7)</w:t>
      </w:r>
    </w:p>
    <w:p w:rsidR="00000000" w:rsidRDefault="00EC6876">
      <w:pPr>
        <w:spacing w:before="120" w:after="280" w:afterAutospacing="1"/>
      </w:pPr>
      <w:r>
        <w:rPr>
          <w:b/>
          <w:bCs/>
          <w:lang w:val="vi-VN"/>
        </w:rPr>
        <w:t>A. VĂN BẢN H</w:t>
      </w:r>
      <w:r>
        <w:rPr>
          <w:b/>
          <w:bCs/>
        </w:rPr>
        <w:t>Ế</w:t>
      </w:r>
      <w:r>
        <w:rPr>
          <w:b/>
          <w:bCs/>
          <w:lang w:val="vi-VN"/>
        </w:rPr>
        <w:t>T HIỆU LỰC TOÀN BỘ TRƯỚC NGÀY 01/01/2018:</w:t>
      </w:r>
      <w:r>
        <w:rPr>
          <w:lang w:val="vi-VN"/>
        </w:rPr>
        <w:t xml:space="preserve"> </w:t>
      </w:r>
      <w:r>
        <w:rPr>
          <w:b/>
          <w:bCs/>
          <w:lang w:val="vi-VN"/>
        </w:rPr>
        <w:t>Tổng số 18 văn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
        <w:gridCol w:w="738"/>
        <w:gridCol w:w="2328"/>
        <w:gridCol w:w="2998"/>
        <w:gridCol w:w="1941"/>
        <w:gridCol w:w="994"/>
      </w:tblGrid>
      <w:tr w:rsidR="00000000">
        <w:tc>
          <w:tcPr>
            <w:tcW w:w="2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lang w:val="vi-VN"/>
              </w:rPr>
              <w:t>Số TT</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lang w:val="vi-VN"/>
              </w:rPr>
              <w:t>Tên loại văn bản</w:t>
            </w:r>
          </w:p>
        </w:tc>
        <w:tc>
          <w:tcPr>
            <w:tcW w:w="12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lang w:val="vi-VN"/>
              </w:rPr>
              <w:t xml:space="preserve">Số, ký hiệu; ngày, </w:t>
            </w:r>
            <w:r>
              <w:rPr>
                <w:b/>
                <w:bCs/>
              </w:rPr>
              <w:t>th</w:t>
            </w:r>
            <w:r>
              <w:rPr>
                <w:b/>
                <w:bCs/>
                <w:lang w:val="vi-VN"/>
              </w:rPr>
              <w:t>áng, năm ban hành văn bản</w:t>
            </w:r>
          </w:p>
        </w:tc>
        <w:tc>
          <w:tcPr>
            <w:tcW w:w="1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lang w:val="vi-VN"/>
              </w:rPr>
              <w:t xml:space="preserve">Tên gọi của văn bản/ Trích yếu nội </w:t>
            </w:r>
            <w:r>
              <w:rPr>
                <w:b/>
                <w:bCs/>
              </w:rPr>
              <w:t>d</w:t>
            </w:r>
            <w:r>
              <w:rPr>
                <w:b/>
                <w:bCs/>
                <w:lang w:val="vi-VN"/>
              </w:rPr>
              <w:t>ung văn bản</w:t>
            </w:r>
          </w:p>
        </w:tc>
        <w:tc>
          <w:tcPr>
            <w:tcW w:w="10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lang w:val="vi-VN"/>
              </w:rPr>
              <w:t>L</w:t>
            </w:r>
            <w:r>
              <w:rPr>
                <w:b/>
                <w:bCs/>
                <w:lang w:val="vi-VN"/>
              </w:rPr>
              <w:t>ý do h</w:t>
            </w:r>
            <w:r>
              <w:rPr>
                <w:b/>
                <w:bCs/>
              </w:rPr>
              <w:t>ế</w:t>
            </w:r>
            <w:r>
              <w:rPr>
                <w:b/>
                <w:bCs/>
                <w:lang w:val="vi-VN"/>
              </w:rPr>
              <w:t>t hiệu lực</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lang w:val="vi-VN"/>
              </w:rPr>
              <w:t>N</w:t>
            </w:r>
            <w:r>
              <w:rPr>
                <w:b/>
                <w:bCs/>
              </w:rPr>
              <w:t xml:space="preserve">gày hết </w:t>
            </w:r>
            <w:r>
              <w:rPr>
                <w:b/>
                <w:bCs/>
                <w:lang w:val="vi-VN"/>
              </w:rPr>
              <w:t>hiệu lực</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lang w:val="vi-VN"/>
              </w:rPr>
              <w:t>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lang w:val="vi-VN"/>
              </w:rPr>
              <w:t>2</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lang w:val="vi-VN"/>
              </w:rPr>
              <w:t>3</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lang w:val="vi-VN"/>
              </w:rPr>
              <w:t>4</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lang w:val="vi-VN"/>
              </w:rPr>
              <w:t>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Chỉ thị</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01/2008/CT-UBND</w:t>
            </w:r>
            <w:r>
              <w:br/>
            </w:r>
            <w:r>
              <w:rPr>
                <w:lang w:val="vi-VN"/>
              </w:rPr>
              <w:t>11/01/2008</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Về tăng cường công tác triển khai thực hiện dân chủ cơ sở trên địa bàn quận 7.</w:t>
            </w:r>
          </w:p>
        </w:tc>
        <w:tc>
          <w:tcPr>
            <w:tcW w:w="10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Bãi bỏ theo Quyết định số 01/2017/QĐ-UBND ngày 25 tháng 5 năm 2017 của Ủy ban nhân dân Quậ</w:t>
            </w:r>
            <w:r>
              <w:rPr>
                <w:lang w:val="vi-VN"/>
              </w:rPr>
              <w:t>n 7</w:t>
            </w:r>
          </w:p>
        </w:tc>
        <w:tc>
          <w:tcPr>
            <w:tcW w:w="5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01/6/2017</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07/QĐ-UBND</w:t>
            </w:r>
            <w:r>
              <w:br/>
            </w:r>
            <w:r>
              <w:rPr>
                <w:lang w:val="vi-VN"/>
              </w:rPr>
              <w:t>02/8/2002</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Về việc ban hành những quy định quản lý nhà nước sau đăng ký kinh doanh đối với thành phần ki</w:t>
            </w:r>
            <w:r>
              <w:t xml:space="preserve">nh </w:t>
            </w:r>
            <w:r>
              <w:rPr>
                <w:lang w:val="vi-VN"/>
              </w:rPr>
              <w:t>tế tư nhân trên địa bàn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34/QĐ-UBND</w:t>
            </w:r>
            <w:r>
              <w:br/>
            </w:r>
            <w:r>
              <w:rPr>
                <w:lang w:val="vi-VN"/>
              </w:rPr>
              <w:t>17/3/2005</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Về việc phân cấp quản lý và thanh toán tiề</w:t>
            </w:r>
            <w:r>
              <w:rPr>
                <w:lang w:val="vi-VN"/>
              </w:rPr>
              <w:t>n điện hệ thống đèn chiếu s</w:t>
            </w:r>
            <w:r>
              <w:t>á</w:t>
            </w:r>
            <w:r>
              <w:rPr>
                <w:lang w:val="vi-VN"/>
              </w:rPr>
              <w:t>ng công cộng dân lập cho Ủy ban nhân dân 10 phường trên địa bàn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29/2007/QĐ-UBND</w:t>
            </w:r>
            <w:r>
              <w:br/>
            </w:r>
            <w:r>
              <w:rPr>
                <w:lang w:val="vi-VN"/>
              </w:rPr>
              <w:t>05/12/2007</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Ban hành Quy chế tổ chức và hoạt động của Trung tâm Y tế dự phòng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30/2007/QĐ-UBND</w:t>
            </w:r>
            <w:r>
              <w:br/>
            </w:r>
            <w:r>
              <w:rPr>
                <w:lang w:val="vi-VN"/>
              </w:rPr>
              <w:t>05/12/20</w:t>
            </w:r>
            <w:r>
              <w:rPr>
                <w:lang w:val="vi-VN"/>
              </w:rPr>
              <w:t>07</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Ban hành Quy chế tổ chức và hoạt động của Bệnh viện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6</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02/2008/QĐ-UBND</w:t>
            </w:r>
            <w:r>
              <w:br/>
            </w:r>
            <w:r>
              <w:rPr>
                <w:lang w:val="vi-VN"/>
              </w:rPr>
              <w:t>02/5/2008</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Ban hành quy trình tổ chức thực hiện việc tuyển dụng, bổ nhiệm, bổ nhiệm lại, luân chuyển, điều động, từ chức, miễn nhiệm và nghỉ hưu đối với cán bộ, c</w:t>
            </w:r>
            <w:r>
              <w:rPr>
                <w:lang w:val="vi-VN"/>
              </w:rPr>
              <w:t>ông chức chuyên môn tại các đơn vị thuộc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lastRenderedPageBreak/>
              <w:t>7</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15/2008/QĐ-UBND</w:t>
            </w:r>
            <w:r>
              <w:br/>
            </w:r>
            <w:r>
              <w:rPr>
                <w:lang w:val="vi-VN"/>
              </w:rPr>
              <w:t>03/11/2008</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Về việc ban hành Quy chế tổ chức và hoạt động của Thanh tra quận 7.</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Thay thế bởi Quyết định số 03/2017/QĐ-UBND ngày 01/8/2017 của Ủy ban nhân dân Quận 7</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08/8/2017</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8</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17/2008/QĐ-UBND</w:t>
            </w:r>
            <w:r>
              <w:br/>
            </w:r>
            <w:r>
              <w:rPr>
                <w:lang w:val="vi-VN"/>
              </w:rPr>
              <w:t>03/11/2008</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Về việc ban hành Quy chế tổ chức và hoạt động của Phòng Tư pháp quận 7.</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 xml:space="preserve">Thay thế bởi Quyết định số 02/2017/QĐ-UBND ngày 26/5/2017 của Ủy </w:t>
            </w:r>
            <w:r>
              <w:t>b</w:t>
            </w:r>
            <w:r>
              <w:rPr>
                <w:lang w:val="vi-VN"/>
              </w:rPr>
              <w:t>an nhân dân Quận 7</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02/6/2017</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9</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09/QĐ-UBND</w:t>
            </w:r>
            <w:r>
              <w:br/>
            </w:r>
            <w:r>
              <w:rPr>
                <w:lang w:val="vi-VN"/>
              </w:rPr>
              <w:t>14/9/2009</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Về việc ban hàn</w:t>
            </w:r>
            <w:r>
              <w:rPr>
                <w:lang w:val="vi-VN"/>
              </w:rPr>
              <w:t>h Quy chế tổ chức và hoạt động của Ban Bồi thường, giải phóng mặt bằng quận 7.</w:t>
            </w:r>
          </w:p>
        </w:tc>
        <w:tc>
          <w:tcPr>
            <w:tcW w:w="10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Bãi bỏ theo Quyết định số 01/2017/QĐ-UBND ngày 25 tháng 5 năm 2017 của Ủy ban nhân dân Quận 7</w:t>
            </w:r>
          </w:p>
        </w:tc>
        <w:tc>
          <w:tcPr>
            <w:tcW w:w="5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01/6/2017</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10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03/2010/QĐ-UBND</w:t>
            </w:r>
            <w:r>
              <w:br/>
            </w:r>
            <w:r>
              <w:rPr>
                <w:lang w:val="vi-VN"/>
              </w:rPr>
              <w:t>22/4/2010</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Về việc ban hành Kế hoạch thực h</w:t>
            </w:r>
            <w:r>
              <w:rPr>
                <w:lang w:val="vi-VN"/>
              </w:rPr>
              <w:t>iện Chiến lược quốc gia về phòng ch</w:t>
            </w:r>
            <w:r>
              <w:t>ố</w:t>
            </w:r>
            <w:r>
              <w:rPr>
                <w:lang w:val="vi-VN"/>
              </w:rPr>
              <w:t>ng tham nhũng đến năm 2020.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11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05/2011/QĐ-UBND</w:t>
            </w:r>
            <w:r>
              <w:br/>
            </w:r>
            <w:r>
              <w:rPr>
                <w:lang w:val="vi-VN"/>
              </w:rPr>
              <w:t>08/7/2011</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Ban hành quy chế công tác văn thư, lưu trữ của Ủy ban nhân dân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12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05/2012/QĐ-UBND</w:t>
            </w:r>
            <w:r>
              <w:br/>
            </w:r>
            <w:r>
              <w:rPr>
                <w:lang w:val="vi-VN"/>
              </w:rPr>
              <w:t>21/5/2012</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 xml:space="preserve">Ban hành quy chế kiểm tra, xử lý và </w:t>
            </w:r>
            <w:r>
              <w:rPr>
                <w:lang w:val="vi-VN"/>
              </w:rPr>
              <w:t>rà soát, hệ th</w:t>
            </w:r>
            <w:r>
              <w:t>ố</w:t>
            </w:r>
            <w:r>
              <w:rPr>
                <w:lang w:val="vi-VN"/>
              </w:rPr>
              <w:t>ng hóa văn bản qu</w:t>
            </w:r>
            <w:r>
              <w:t xml:space="preserve">y </w:t>
            </w:r>
            <w:r>
              <w:rPr>
                <w:lang w:val="vi-VN"/>
              </w:rPr>
              <w:t>phạm pháp luật trên địa bàn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13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06/2012/QĐ-UBND</w:t>
            </w:r>
            <w:r>
              <w:br/>
            </w:r>
            <w:r>
              <w:rPr>
                <w:lang w:val="vi-VN"/>
              </w:rPr>
              <w:t>29/5/2012</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Về việc ban hành quy chế làm việc của Ủy ban nhân dân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14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49/2013/QĐ-UBND-M</w:t>
            </w:r>
            <w:r>
              <w:br/>
            </w:r>
            <w:r>
              <w:rPr>
                <w:lang w:val="vi-VN"/>
              </w:rPr>
              <w:t>28/10/2013</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Ban hành quy định độ mật tài liệu c</w:t>
            </w:r>
            <w:r>
              <w:rPr>
                <w:lang w:val="vi-VN"/>
              </w:rPr>
              <w:t>ủa Ủy ban nhân dân quận 7 và các đơn vị trực thuộc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15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03/2014/QĐ-UBND</w:t>
            </w:r>
            <w:r>
              <w:br/>
            </w:r>
            <w:r>
              <w:rPr>
                <w:lang w:val="vi-VN"/>
              </w:rPr>
              <w:t>25/8/2014</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Ban hành quy chế tổ chức và hoạt động của Đội Quản lý trật tự đô thị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16</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01/2015/QĐ-UBND</w:t>
            </w:r>
            <w:r>
              <w:br/>
            </w:r>
            <w:r>
              <w:rPr>
                <w:lang w:val="vi-VN"/>
              </w:rPr>
              <w:t>19/8/2015</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Ban hành Quy chế tổ chức và hoạt đ</w:t>
            </w:r>
            <w:r>
              <w:rPr>
                <w:lang w:val="vi-VN"/>
              </w:rPr>
              <w:t xml:space="preserve">ộng của Trung tâm Văn </w:t>
            </w:r>
            <w:r>
              <w:rPr>
                <w:lang w:val="vi-VN"/>
              </w:rPr>
              <w:lastRenderedPageBreak/>
              <w:t>hóa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lastRenderedPageBreak/>
              <w:t>17</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02/2015/QĐ-UBND</w:t>
            </w:r>
            <w:r>
              <w:br/>
            </w:r>
            <w:r>
              <w:rPr>
                <w:lang w:val="vi-VN"/>
              </w:rPr>
              <w:t>20/8/2015</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Ban hành Quy chế tổ chức và hoạt động của Trung tâm Thể dục - Thể thao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18</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Quyết định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lang w:val="vi-VN"/>
              </w:rPr>
              <w:t>03/2015/QĐ-UBND</w:t>
            </w:r>
            <w:r>
              <w:br/>
            </w:r>
            <w:r>
              <w:rPr>
                <w:lang w:val="vi-VN"/>
              </w:rPr>
              <w:t>31/12/2015</w:t>
            </w:r>
          </w:p>
        </w:tc>
        <w:tc>
          <w:tcPr>
            <w:tcW w:w="1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pPr>
            <w:r>
              <w:rPr>
                <w:lang w:val="vi-VN"/>
              </w:rPr>
              <w:t>Ban hành Quy chế tổ chức và hoạt động của Đội Kiểm tra l</w:t>
            </w:r>
            <w:r>
              <w:rPr>
                <w:lang w:val="vi-VN"/>
              </w:rPr>
              <w:t>iên ngành trong lĩnh vực văn hóa, thông tin và phòng, chống tệ nạn xã hội Quận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C6876">
            <w:pPr>
              <w:spacing w:before="120"/>
            </w:pPr>
          </w:p>
        </w:tc>
      </w:tr>
    </w:tbl>
    <w:p w:rsidR="00000000" w:rsidRDefault="00EC6876">
      <w:pPr>
        <w:spacing w:before="120" w:after="280" w:afterAutospacing="1"/>
      </w:pPr>
      <w:r>
        <w:rPr>
          <w:b/>
          <w:bCs/>
          <w:lang w:val="vi-VN"/>
        </w:rPr>
        <w:t>B. VĂN BẢN HẾT HIỆU LỰC MỘT PH</w:t>
      </w:r>
      <w:r>
        <w:rPr>
          <w:b/>
          <w:bCs/>
        </w:rPr>
        <w:t>Ầ</w:t>
      </w:r>
      <w:r>
        <w:rPr>
          <w:b/>
          <w:bCs/>
          <w:lang w:val="vi-VN"/>
        </w:rPr>
        <w:t>N TRƯỚC NGÀY 01/01/2018: Không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1184"/>
        <w:gridCol w:w="3964"/>
        <w:gridCol w:w="1319"/>
        <w:gridCol w:w="1189"/>
        <w:gridCol w:w="1184"/>
      </w:tblGrid>
      <w:tr w:rsidR="00000000">
        <w:tc>
          <w:tcPr>
            <w:tcW w:w="2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lang w:val="vi-VN"/>
              </w:rPr>
              <w:t>STT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lang w:val="vi-VN"/>
              </w:rPr>
              <w:t>Tên loại văn bản</w:t>
            </w:r>
          </w:p>
        </w:tc>
        <w:tc>
          <w:tcPr>
            <w:tcW w:w="21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lang w:val="vi-VN"/>
              </w:rPr>
              <w:t xml:space="preserve">Số, ký hiệu; ngày, </w:t>
            </w:r>
            <w:r>
              <w:rPr>
                <w:b/>
                <w:bCs/>
              </w:rPr>
              <w:t>th</w:t>
            </w:r>
            <w:r>
              <w:rPr>
                <w:b/>
                <w:bCs/>
                <w:lang w:val="vi-VN"/>
              </w:rPr>
              <w:t>áng, năm ban hành văn bản</w:t>
            </w:r>
            <w:r>
              <w:rPr>
                <w:b/>
                <w:bCs/>
              </w:rPr>
              <w:t>; tên gọi của văn bản/ trích yếu nội du</w:t>
            </w:r>
            <w:r>
              <w:rPr>
                <w:b/>
                <w:bCs/>
              </w:rPr>
              <w:t>ng của văn bản</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rPr>
              <w:t>Nội dung, quy định hết hiệu lực</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lang w:val="vi-VN"/>
              </w:rPr>
              <w:t>Lý do h</w:t>
            </w:r>
            <w:r>
              <w:rPr>
                <w:b/>
                <w:bCs/>
              </w:rPr>
              <w:t>ế</w:t>
            </w:r>
            <w:r>
              <w:rPr>
                <w:b/>
                <w:bCs/>
                <w:lang w:val="vi-VN"/>
              </w:rPr>
              <w:t>t hiệu lực</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b/>
                <w:bCs/>
                <w:lang w:val="vi-VN"/>
              </w:rPr>
              <w:t>N</w:t>
            </w:r>
            <w:r>
              <w:rPr>
                <w:b/>
                <w:bCs/>
              </w:rPr>
              <w:t xml:space="preserve">gày hết </w:t>
            </w:r>
            <w:r>
              <w:rPr>
                <w:b/>
                <w:bCs/>
                <w:lang w:val="vi-VN"/>
              </w:rPr>
              <w:t>hiệu lực</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rPr>
              <w:t>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rPr>
              <w:t>2</w:t>
            </w:r>
          </w:p>
        </w:tc>
        <w:tc>
          <w:tcPr>
            <w:tcW w:w="2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rPr>
              <w:t>3</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rPr>
              <w:t>4</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rPr>
              <w:t>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6876">
            <w:pPr>
              <w:spacing w:before="120"/>
              <w:jc w:val="center"/>
            </w:pPr>
            <w:r>
              <w:rPr>
                <w:i/>
                <w:iCs/>
              </w:rPr>
              <w:t>6</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C6876">
            <w:pPr>
              <w:spacing w:before="120"/>
            </w:pPr>
            <w: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C6876">
            <w:pPr>
              <w:spacing w:before="120"/>
            </w:pPr>
            <w:r>
              <w:t> </w:t>
            </w:r>
          </w:p>
        </w:tc>
        <w:tc>
          <w:tcPr>
            <w:tcW w:w="2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C6876">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C6876">
            <w:pPr>
              <w:spacing w:before="120"/>
            </w:pPr>
            <w: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C6876">
            <w:pPr>
              <w:spacing w:before="120"/>
            </w:pPr>
            <w: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C6876">
            <w:pPr>
              <w:spacing w:before="120"/>
            </w:pPr>
            <w:r>
              <w:t> </w:t>
            </w:r>
          </w:p>
        </w:tc>
      </w:tr>
    </w:tbl>
    <w:p w:rsidR="00EC6876" w:rsidRDefault="00EC6876">
      <w:pPr>
        <w:spacing w:before="120" w:after="280" w:afterAutospacing="1"/>
      </w:pPr>
      <w:r>
        <w:t> </w:t>
      </w:r>
    </w:p>
    <w:sectPr w:rsidR="00EC68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575"/>
    <w:rsid w:val="00384575"/>
    <w:rsid w:val="00EC68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2022-09-26T03:42:00Z</dcterms:created>
  <dcterms:modified xsi:type="dcterms:W3CDTF">2022-09-26T03:42:00Z</dcterms:modified>
</cp:coreProperties>
</file>