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BC7D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31AD70" w14:textId="77777777" w:rsidR="00000000" w:rsidRDefault="00000000">
            <w:pPr>
              <w:spacing w:before="120"/>
              <w:jc w:val="center"/>
            </w:pPr>
            <w:bookmarkStart w:id="0" w:name="bookmark0"/>
            <w:r>
              <w:rPr>
                <w:b/>
                <w:bCs/>
                <w:lang w:val="vi-VN"/>
              </w:rPr>
              <w:t xml:space="preserve">BỘ KHOA HỌC VÀ </w:t>
            </w:r>
            <w:r>
              <w:rPr>
                <w:b/>
                <w:bCs/>
              </w:rPr>
              <w:br/>
            </w:r>
            <w:bookmarkEnd w:id="0"/>
            <w:r>
              <w:rPr>
                <w:b/>
                <w:bCs/>
                <w:lang w:val="vi-VN"/>
              </w:rPr>
              <w:t>CÔNG NGHỆ</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D767F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A57E59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263F68" w14:textId="77777777" w:rsidR="00000000" w:rsidRDefault="00000000">
            <w:pPr>
              <w:spacing w:before="120"/>
              <w:jc w:val="center"/>
            </w:pPr>
            <w:r>
              <w:rPr>
                <w:lang w:val="vi-VN"/>
              </w:rPr>
              <w:t xml:space="preserve">Số: </w:t>
            </w:r>
            <w:r>
              <w:t>1637</w:t>
            </w:r>
            <w:r>
              <w:rPr>
                <w:lang w:val="vi-VN"/>
              </w:rPr>
              <w:t>/QĐ-BKHCN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5B5850" w14:textId="77777777" w:rsidR="00000000" w:rsidRDefault="00000000">
            <w:pPr>
              <w:spacing w:before="120"/>
              <w:jc w:val="right"/>
            </w:pPr>
            <w:r>
              <w:rPr>
                <w:i/>
                <w:iCs/>
                <w:lang w:val="vi-VN"/>
              </w:rPr>
              <w:t xml:space="preserve">Hà Nội, ngày </w:t>
            </w:r>
            <w:r>
              <w:rPr>
                <w:i/>
                <w:iCs/>
              </w:rPr>
              <w:t>25</w:t>
            </w:r>
            <w:r>
              <w:rPr>
                <w:i/>
                <w:iCs/>
                <w:lang w:val="vi-VN"/>
              </w:rPr>
              <w:t xml:space="preserve"> tháng </w:t>
            </w:r>
            <w:r>
              <w:rPr>
                <w:i/>
                <w:iCs/>
              </w:rPr>
              <w:t>8</w:t>
            </w:r>
            <w:r>
              <w:rPr>
                <w:i/>
                <w:iCs/>
                <w:lang w:val="vi-VN"/>
              </w:rPr>
              <w:t xml:space="preserve"> năm </w:t>
            </w:r>
            <w:r>
              <w:rPr>
                <w:i/>
                <w:iCs/>
              </w:rPr>
              <w:t>2022</w:t>
            </w:r>
          </w:p>
        </w:tc>
      </w:tr>
    </w:tbl>
    <w:p w14:paraId="79103E67" w14:textId="77777777" w:rsidR="00000000" w:rsidRDefault="00000000">
      <w:pPr>
        <w:spacing w:before="120" w:after="280" w:afterAutospacing="1"/>
      </w:pPr>
      <w:r>
        <w:t> </w:t>
      </w:r>
    </w:p>
    <w:p w14:paraId="7F36E01D" w14:textId="77777777" w:rsidR="00000000" w:rsidRDefault="00000000">
      <w:pPr>
        <w:spacing w:before="120" w:after="280" w:afterAutospacing="1"/>
        <w:jc w:val="center"/>
      </w:pPr>
      <w:r>
        <w:rPr>
          <w:b/>
          <w:bCs/>
          <w:lang w:val="vi-VN"/>
        </w:rPr>
        <w:t>QUYẾT ĐỊNH</w:t>
      </w:r>
    </w:p>
    <w:p w14:paraId="7740AB8C" w14:textId="77777777" w:rsidR="00000000" w:rsidRDefault="00000000">
      <w:pPr>
        <w:spacing w:before="120" w:after="280" w:afterAutospacing="1"/>
        <w:jc w:val="center"/>
      </w:pPr>
      <w:r>
        <w:rPr>
          <w:lang w:val="vi-VN"/>
        </w:rPr>
        <w:t>PHÊ DUYỆT DANH MỤC NHIỆM VỤ KHOA HỌC VÀ CÔNG NGHỆ CẤP BỘ XÉT GIAO TRỰC TIẾP BẮT ĐẦU THỰC HIỆN TỪ NĂM 2023</w:t>
      </w:r>
    </w:p>
    <w:p w14:paraId="0702132C" w14:textId="77777777" w:rsidR="00000000" w:rsidRDefault="00000000">
      <w:pPr>
        <w:spacing w:before="120" w:after="280" w:afterAutospacing="1"/>
        <w:jc w:val="center"/>
      </w:pPr>
      <w:r>
        <w:rPr>
          <w:b/>
          <w:bCs/>
          <w:lang w:val="vi-VN"/>
        </w:rPr>
        <w:t>BỘ TRƯỞNG BỘ KHOA HỌC VÀ CÔNG NGHỆ</w:t>
      </w:r>
    </w:p>
    <w:p w14:paraId="75A63574" w14:textId="77777777" w:rsidR="00000000" w:rsidRDefault="00000000">
      <w:pPr>
        <w:spacing w:before="120" w:after="280" w:afterAutospacing="1"/>
      </w:pPr>
      <w:r>
        <w:rPr>
          <w:i/>
          <w:iCs/>
          <w:lang w:val="vi-VN"/>
        </w:rPr>
        <w:t>Căn cứ Nghị định số 95/2017/NĐ-CP ngày 16 tháng 8 năm 2017 của Chính phủ quy định chức năng, nhiệm vụ, q</w:t>
      </w:r>
      <w:r>
        <w:rPr>
          <w:i/>
          <w:iCs/>
        </w:rPr>
        <w:t>uy</w:t>
      </w:r>
      <w:r>
        <w:rPr>
          <w:i/>
          <w:iCs/>
          <w:lang w:val="vi-VN"/>
        </w:rPr>
        <w:t>ền hạn và cơ cấu tổ chức của Bộ Khoa học và Công nghệ;</w:t>
      </w:r>
    </w:p>
    <w:p w14:paraId="045DA55F" w14:textId="77777777" w:rsidR="00000000" w:rsidRDefault="00000000">
      <w:pPr>
        <w:spacing w:before="120" w:after="280" w:afterAutospacing="1"/>
      </w:pPr>
      <w:r>
        <w:rPr>
          <w:i/>
          <w:iCs/>
          <w:lang w:val="vi-VN"/>
        </w:rPr>
        <w:t>C</w:t>
      </w:r>
      <w:r>
        <w:rPr>
          <w:i/>
          <w:iCs/>
        </w:rPr>
        <w:t>ă</w:t>
      </w:r>
      <w:r>
        <w:rPr>
          <w:i/>
          <w:iCs/>
          <w:lang w:val="vi-VN"/>
        </w:rPr>
        <w:t>n cứ Thông tư số 33/2014/</w:t>
      </w:r>
      <w:r>
        <w:rPr>
          <w:i/>
          <w:iCs/>
        </w:rPr>
        <w:t>T</w:t>
      </w:r>
      <w:r>
        <w:rPr>
          <w:i/>
          <w:iCs/>
          <w:lang w:val="vi-VN"/>
        </w:rPr>
        <w:t>T-BK</w:t>
      </w:r>
      <w:r>
        <w:rPr>
          <w:i/>
          <w:iCs/>
        </w:rPr>
        <w:t>H</w:t>
      </w:r>
      <w:r>
        <w:rPr>
          <w:i/>
          <w:iCs/>
          <w:lang w:val="vi-VN"/>
        </w:rPr>
        <w:t>CN ngày 06 tháng 11 năm 20</w:t>
      </w:r>
      <w:r>
        <w:rPr>
          <w:i/>
          <w:iCs/>
        </w:rPr>
        <w:t>1</w:t>
      </w:r>
      <w:r>
        <w:rPr>
          <w:i/>
          <w:iCs/>
          <w:lang w:val="vi-VN"/>
        </w:rPr>
        <w:t>4 của Bộ trưởng Bộ Khoa học và Công nghệ Ban hành quy chế quản lý nhiệm vụ khoa học và công nghệ c</w:t>
      </w:r>
      <w:r>
        <w:rPr>
          <w:i/>
          <w:iCs/>
        </w:rPr>
        <w:t>ấ</w:t>
      </w:r>
      <w:r>
        <w:rPr>
          <w:i/>
          <w:iCs/>
          <w:lang w:val="vi-VN"/>
        </w:rPr>
        <w:t>p Bộ của Bộ Khoa học và Công nghệ;</w:t>
      </w:r>
    </w:p>
    <w:p w14:paraId="179DD54D" w14:textId="77777777" w:rsidR="00000000" w:rsidRDefault="00000000">
      <w:pPr>
        <w:spacing w:before="120" w:after="280" w:afterAutospacing="1"/>
      </w:pPr>
      <w:r>
        <w:rPr>
          <w:i/>
          <w:iCs/>
          <w:lang w:val="vi-VN"/>
        </w:rPr>
        <w:t>Căn cứ Quyết định số 288/QĐ-BKHCN ngày 01 tháng 02 năm 2019 của Bộ trưởng Bộ Khoa học và Công nghệ ban hành Quy ch</w:t>
      </w:r>
      <w:r>
        <w:rPr>
          <w:i/>
          <w:iCs/>
        </w:rPr>
        <w:t xml:space="preserve">ế </w:t>
      </w:r>
      <w:r>
        <w:rPr>
          <w:i/>
          <w:iCs/>
          <w:lang w:val="vi-VN"/>
        </w:rPr>
        <w:t>tổ chức và hoạt động của Văn phòng Bộ Khoa học và Công nghệ;</w:t>
      </w:r>
    </w:p>
    <w:p w14:paraId="1D0CAFC2" w14:textId="77777777" w:rsidR="00000000" w:rsidRDefault="00000000">
      <w:pPr>
        <w:spacing w:before="120" w:after="280" w:afterAutospacing="1"/>
      </w:pPr>
      <w:r>
        <w:rPr>
          <w:i/>
          <w:iCs/>
          <w:lang w:val="vi-VN"/>
        </w:rPr>
        <w:t>Căn cứ Quyết định số 3107/QĐ-BKHCN ngày 17 tháng</w:t>
      </w:r>
      <w:r>
        <w:rPr>
          <w:i/>
          <w:iCs/>
        </w:rPr>
        <w:t xml:space="preserve"> 10 </w:t>
      </w:r>
      <w:r>
        <w:rPr>
          <w:i/>
          <w:iCs/>
          <w:lang w:val="vi-VN"/>
        </w:rPr>
        <w:t>năm 2018 của Bộ trưởng Bộ Khoa học và Công nghệ về việc ủy quyền Giám đốc Học viện Khoa học, Công nghệ và Đ</w:t>
      </w:r>
      <w:r>
        <w:rPr>
          <w:i/>
          <w:iCs/>
        </w:rPr>
        <w:t>ổ</w:t>
      </w:r>
      <w:r>
        <w:rPr>
          <w:i/>
          <w:iCs/>
          <w:lang w:val="vi-VN"/>
        </w:rPr>
        <w:t>i mới sáng tạo quản lý một số nhiệm vụ chi từ nguồn kinh ph</w:t>
      </w:r>
      <w:r>
        <w:rPr>
          <w:i/>
          <w:iCs/>
        </w:rPr>
        <w:t xml:space="preserve">í </w:t>
      </w:r>
      <w:r>
        <w:rPr>
          <w:i/>
          <w:iCs/>
          <w:lang w:val="vi-VN"/>
        </w:rPr>
        <w:t>sự nghiệp khoa học công nghệ;</w:t>
      </w:r>
    </w:p>
    <w:p w14:paraId="0ABF7594" w14:textId="77777777" w:rsidR="00000000" w:rsidRDefault="00000000">
      <w:pPr>
        <w:spacing w:before="120" w:after="280" w:afterAutospacing="1"/>
      </w:pPr>
      <w:r>
        <w:rPr>
          <w:i/>
          <w:iCs/>
          <w:lang w:val="vi-VN"/>
        </w:rPr>
        <w:t>Trên cơ sở kết quả làm việc và kiến nghị của Hội đồng tư v</w:t>
      </w:r>
      <w:r>
        <w:rPr>
          <w:i/>
          <w:iCs/>
        </w:rPr>
        <w:t>ấ</w:t>
      </w:r>
      <w:r>
        <w:rPr>
          <w:i/>
          <w:iCs/>
          <w:lang w:val="vi-VN"/>
        </w:rPr>
        <w:t>n xác định nhiệm vụ khoa học và công nghệ cấp Bộ bắt đầu thực hiện từ năm 2023 của Học viện Khoa học, Công nghệ và Đổi mới sáng tạo;</w:t>
      </w:r>
    </w:p>
    <w:p w14:paraId="6E0E68E8" w14:textId="77777777" w:rsidR="00000000" w:rsidRDefault="00000000">
      <w:pPr>
        <w:spacing w:before="120" w:after="280" w:afterAutospacing="1"/>
      </w:pPr>
      <w:r>
        <w:rPr>
          <w:i/>
          <w:iCs/>
          <w:lang w:val="vi-VN"/>
        </w:rPr>
        <w:t>Theo đề nghị của Giám đốc Học viện Khoa học, Công nghệ và Đ</w:t>
      </w:r>
      <w:r>
        <w:rPr>
          <w:i/>
          <w:iCs/>
        </w:rPr>
        <w:t>ổ</w:t>
      </w:r>
      <w:r>
        <w:rPr>
          <w:i/>
          <w:iCs/>
          <w:lang w:val="vi-VN"/>
        </w:rPr>
        <w:t xml:space="preserve">i mới sáng tạo tại Công văn </w:t>
      </w:r>
      <w:r>
        <w:rPr>
          <w:i/>
          <w:iCs/>
        </w:rPr>
        <w:t>số</w:t>
      </w:r>
      <w:r>
        <w:rPr>
          <w:i/>
          <w:iCs/>
          <w:lang w:val="vi-VN"/>
        </w:rPr>
        <w:t xml:space="preserve"> 757/HVKHCN ngày 09 tháng 8 n</w:t>
      </w:r>
      <w:r>
        <w:rPr>
          <w:i/>
          <w:iCs/>
        </w:rPr>
        <w:t>ă</w:t>
      </w:r>
      <w:r>
        <w:rPr>
          <w:i/>
          <w:iCs/>
          <w:lang w:val="vi-VN"/>
        </w:rPr>
        <w:t>m 2022;</w:t>
      </w:r>
    </w:p>
    <w:p w14:paraId="39DB8AB0" w14:textId="77777777" w:rsidR="00000000" w:rsidRDefault="00000000">
      <w:pPr>
        <w:spacing w:before="120" w:after="280" w:afterAutospacing="1"/>
      </w:pPr>
      <w:r>
        <w:rPr>
          <w:i/>
          <w:iCs/>
          <w:lang w:val="vi-VN"/>
        </w:rPr>
        <w:t>Theo đề nghị của Chánh V</w:t>
      </w:r>
      <w:r>
        <w:rPr>
          <w:i/>
          <w:iCs/>
        </w:rPr>
        <w:t>ă</w:t>
      </w:r>
      <w:r>
        <w:rPr>
          <w:i/>
          <w:iCs/>
          <w:lang w:val="vi-VN"/>
        </w:rPr>
        <w:t>n phòng Bộ.</w:t>
      </w:r>
    </w:p>
    <w:p w14:paraId="366445E6" w14:textId="77777777" w:rsidR="00000000" w:rsidRDefault="00000000">
      <w:pPr>
        <w:spacing w:before="120" w:after="280" w:afterAutospacing="1"/>
        <w:jc w:val="center"/>
      </w:pPr>
      <w:r>
        <w:rPr>
          <w:b/>
          <w:bCs/>
          <w:lang w:val="vi-VN"/>
        </w:rPr>
        <w:t>QUYẾT ĐỊNH:</w:t>
      </w:r>
    </w:p>
    <w:p w14:paraId="3FDA58BA" w14:textId="77777777" w:rsidR="00000000" w:rsidRDefault="00000000">
      <w:pPr>
        <w:spacing w:before="120" w:after="280" w:afterAutospacing="1"/>
      </w:pPr>
      <w:r>
        <w:rPr>
          <w:b/>
          <w:bCs/>
          <w:lang w:val="vi-VN"/>
        </w:rPr>
        <w:t>Điều 1.</w:t>
      </w:r>
      <w:r>
        <w:rPr>
          <w:lang w:val="vi-VN"/>
        </w:rPr>
        <w:t xml:space="preserve"> Phê duyệt danh mục nhiệm vụ khoa học và công nghệ cấp Bộ đặt hàng xét giao trực tiếp thực hiện năm 2023 </w:t>
      </w:r>
      <w:r>
        <w:rPr>
          <w:i/>
          <w:iCs/>
          <w:lang w:val="vi-VN"/>
        </w:rPr>
        <w:t>(chi tiết tại phụ lục kèm theo)</w:t>
      </w:r>
      <w:r>
        <w:rPr>
          <w:i/>
          <w:iCs/>
        </w:rPr>
        <w:t>.</w:t>
      </w:r>
    </w:p>
    <w:p w14:paraId="368ABF0C" w14:textId="77777777" w:rsidR="00000000" w:rsidRDefault="00000000">
      <w:pPr>
        <w:spacing w:before="120" w:after="280" w:afterAutospacing="1"/>
      </w:pPr>
      <w:r>
        <w:rPr>
          <w:b/>
          <w:bCs/>
          <w:lang w:val="vi-VN"/>
        </w:rPr>
        <w:t>Điều 2.</w:t>
      </w:r>
      <w:r>
        <w:rPr>
          <w:lang w:val="vi-VN"/>
        </w:rPr>
        <w:t xml:space="preserve"> Giao Giám đốc Học viện Khoa học, C</w:t>
      </w:r>
      <w:r>
        <w:t xml:space="preserve">ông </w:t>
      </w:r>
      <w:r>
        <w:rPr>
          <w:lang w:val="vi-VN"/>
        </w:rPr>
        <w:t>nghệ và Đổi mới sáng tạo tổ chức thông báo nội dung các nhiệm vụ nêu tại Điều 1 trên C</w:t>
      </w:r>
      <w:r>
        <w:t>ổ</w:t>
      </w:r>
      <w:r>
        <w:rPr>
          <w:lang w:val="vi-VN"/>
        </w:rPr>
        <w:t>ng thông tin điện tử của Bộ Khoa học và Công nghệ theo quy định.</w:t>
      </w:r>
    </w:p>
    <w:p w14:paraId="03D00348" w14:textId="77777777" w:rsidR="00000000" w:rsidRDefault="00000000">
      <w:pPr>
        <w:spacing w:before="120" w:after="280" w:afterAutospacing="1"/>
      </w:pPr>
      <w:r>
        <w:rPr>
          <w:lang w:val="vi-VN"/>
        </w:rPr>
        <w:lastRenderedPageBreak/>
        <w:t>Giám đốc Học viện Khoa học, Công nghệ và Đổi mới sáng tạo có trách nhiệm tổ chức triển khai thủ tục giao trực tiếp, thẩm định kinh phí, phê duyệt nhiệm vụ và ký hợp đồng khoa học v</w:t>
      </w:r>
      <w:r>
        <w:t xml:space="preserve">à </w:t>
      </w:r>
      <w:r>
        <w:rPr>
          <w:lang w:val="vi-VN"/>
        </w:rPr>
        <w:t>công nghệ đối với các nhiệm vụ trong danh mục theo Quyết định số 3107/QĐ-BKHCN ngày 17 tháng 10 năm 2018 của Bộ trưởng Bộ Khoa học v</w:t>
      </w:r>
      <w:r>
        <w:t xml:space="preserve">à </w:t>
      </w:r>
      <w:r>
        <w:rPr>
          <w:lang w:val="vi-VN"/>
        </w:rPr>
        <w:t>Công nghệ về việc ủy quyền Giám đốc Học viện Khoa học, Công nghệ và Đổi mới sáng tạo quản lý một số nhiệm vụ chi từ nguồn kinh phí sự nghiệp khoa học công nghệ và các quy định hiện hành.</w:t>
      </w:r>
    </w:p>
    <w:p w14:paraId="5E1AA56A" w14:textId="77777777" w:rsidR="00000000" w:rsidRDefault="00000000">
      <w:pPr>
        <w:spacing w:before="120" w:after="280" w:afterAutospacing="1"/>
      </w:pPr>
      <w:r>
        <w:rPr>
          <w:b/>
          <w:bCs/>
          <w:lang w:val="vi-VN"/>
        </w:rPr>
        <w:t>Điều 3.</w:t>
      </w:r>
      <w:r>
        <w:rPr>
          <w:lang w:val="vi-VN"/>
        </w:rPr>
        <w:t xml:space="preserve"> Giám đốc Học viện Khoa học, Công nghệ và Đổi mới sáng tạo, Chánh Văn phòng Bộ và Thủ trưởng các đơn vị có liên quan chịu trách nhiệm thi hành Quyết định này./.</w:t>
      </w:r>
    </w:p>
    <w:p w14:paraId="3F48BF8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D1479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E98193"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 (để b/c);</w:t>
            </w:r>
            <w:r>
              <w:rPr>
                <w:sz w:val="16"/>
                <w:lang w:val="vi-VN"/>
              </w:rPr>
              <w:br/>
              <w:t xml:space="preserve">- Lưu: VT, VP.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1CE02E"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Bùi Thế Duy</w:t>
            </w:r>
          </w:p>
        </w:tc>
      </w:tr>
    </w:tbl>
    <w:p w14:paraId="02B5121A" w14:textId="77777777" w:rsidR="00000000" w:rsidRDefault="00000000">
      <w:pPr>
        <w:spacing w:before="120" w:after="280" w:afterAutospacing="1"/>
      </w:pPr>
      <w:r>
        <w:t> </w:t>
      </w:r>
    </w:p>
    <w:p w14:paraId="77842E88" w14:textId="77777777" w:rsidR="00000000" w:rsidRDefault="00000000">
      <w:pPr>
        <w:spacing w:before="120" w:after="280" w:afterAutospacing="1"/>
        <w:jc w:val="center"/>
      </w:pPr>
      <w:r>
        <w:rPr>
          <w:b/>
          <w:bCs/>
          <w:lang w:val="vi-VN"/>
        </w:rPr>
        <w:t>PHỤ LỤC</w:t>
      </w:r>
    </w:p>
    <w:p w14:paraId="24FA155D" w14:textId="77777777" w:rsidR="00000000" w:rsidRDefault="00000000">
      <w:pPr>
        <w:spacing w:before="120" w:after="280" w:afterAutospacing="1"/>
        <w:jc w:val="center"/>
      </w:pPr>
      <w:r>
        <w:t>DANH MỤC NHIỆM VỤ KHOA HỌC VÀ CÔNG NGHỆ CẤP BỘ XÉT GIAO TRỰC TIẾP THỰC HIỆN BẮT ĐẦU TỪ NĂM 2023</w:t>
      </w:r>
      <w:r>
        <w:br/>
      </w:r>
      <w:r>
        <w:rPr>
          <w:i/>
          <w:iCs/>
        </w:rPr>
        <w:t>(Kèm theo Quyết định số 1637</w:t>
      </w:r>
      <w:r>
        <w:rPr>
          <w:i/>
          <w:iCs/>
          <w:lang w:val="vi-VN"/>
        </w:rPr>
        <w:t>/QĐ-BKHCN ngày</w:t>
      </w:r>
      <w:r>
        <w:rPr>
          <w:i/>
          <w:iCs/>
        </w:rPr>
        <w:t xml:space="preserve"> 25 t</w:t>
      </w:r>
      <w:r>
        <w:rPr>
          <w:i/>
          <w:iCs/>
          <w:lang w:val="vi-VN"/>
        </w:rPr>
        <w:t>háng</w:t>
      </w:r>
      <w:r>
        <w:rPr>
          <w:i/>
          <w:iCs/>
        </w:rPr>
        <w:t xml:space="preserve"> 8 </w:t>
      </w:r>
      <w:r>
        <w:rPr>
          <w:i/>
          <w:iCs/>
          <w:lang w:val="vi-VN"/>
        </w:rPr>
        <w:t>năm 2022 của Bộ trưởng Bộ Khoa học và C</w:t>
      </w:r>
      <w:r>
        <w:rPr>
          <w:i/>
          <w:iCs/>
        </w:rPr>
        <w:t>ô</w:t>
      </w:r>
      <w:r>
        <w:rPr>
          <w:i/>
          <w:iCs/>
          <w:lang w:val="vi-VN"/>
        </w:rPr>
        <w:t>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
        <w:gridCol w:w="1250"/>
        <w:gridCol w:w="3019"/>
        <w:gridCol w:w="2516"/>
        <w:gridCol w:w="736"/>
        <w:gridCol w:w="1007"/>
        <w:gridCol w:w="445"/>
      </w:tblGrid>
      <w:tr w:rsidR="00000000" w14:paraId="63AB1908" w14:textId="77777777">
        <w:tc>
          <w:tcPr>
            <w:tcW w:w="1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2683A" w14:textId="77777777" w:rsidR="00000000" w:rsidRDefault="00000000">
            <w:pPr>
              <w:spacing w:before="120"/>
              <w:jc w:val="center"/>
            </w:pPr>
            <w:r>
              <w:rPr>
                <w:b/>
                <w:bCs/>
                <w:lang w:val="vi-VN"/>
              </w:rPr>
              <w:t>TT</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51EF" w14:textId="77777777" w:rsidR="00000000" w:rsidRDefault="00000000">
            <w:pPr>
              <w:spacing w:before="120"/>
              <w:jc w:val="center"/>
            </w:pPr>
            <w:r>
              <w:rPr>
                <w:b/>
                <w:bCs/>
                <w:lang w:val="vi-VN"/>
              </w:rPr>
              <w:t>T</w:t>
            </w:r>
            <w:r>
              <w:rPr>
                <w:b/>
                <w:bCs/>
              </w:rPr>
              <w:t>ê</w:t>
            </w:r>
            <w:r>
              <w:rPr>
                <w:b/>
                <w:bCs/>
                <w:lang w:val="vi-VN"/>
              </w:rPr>
              <w:t>n nhiệm vụ KHCN</w:t>
            </w:r>
          </w:p>
        </w:tc>
        <w:tc>
          <w:tcPr>
            <w:tcW w:w="1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52800" w14:textId="77777777" w:rsidR="00000000" w:rsidRDefault="00000000">
            <w:pPr>
              <w:spacing w:before="120"/>
              <w:jc w:val="center"/>
            </w:pPr>
            <w:r>
              <w:rPr>
                <w:b/>
                <w:bCs/>
                <w:lang w:val="vi-VN"/>
              </w:rPr>
              <w:t>Mục ti</w:t>
            </w:r>
            <w:r>
              <w:rPr>
                <w:b/>
                <w:bCs/>
              </w:rPr>
              <w:t>ê</w:t>
            </w:r>
            <w:r>
              <w:rPr>
                <w:b/>
                <w:bCs/>
                <w:lang w:val="vi-VN"/>
              </w:rPr>
              <w:t>u</w:t>
            </w:r>
          </w:p>
        </w:tc>
        <w:tc>
          <w:tcPr>
            <w:tcW w:w="1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C4A3C" w14:textId="77777777" w:rsidR="00000000" w:rsidRDefault="00000000">
            <w:pPr>
              <w:spacing w:before="120"/>
              <w:jc w:val="center"/>
            </w:pPr>
            <w:r>
              <w:rPr>
                <w:b/>
                <w:bCs/>
                <w:lang w:val="vi-VN"/>
              </w:rPr>
              <w:t>Sản phẩm đạt được</w:t>
            </w:r>
          </w:p>
        </w:tc>
        <w:tc>
          <w:tcPr>
            <w:tcW w:w="3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8CF83" w14:textId="77777777" w:rsidR="00000000" w:rsidRDefault="00000000">
            <w:pPr>
              <w:spacing w:before="120"/>
              <w:jc w:val="center"/>
            </w:pPr>
            <w:r>
              <w:rPr>
                <w:b/>
                <w:bCs/>
                <w:lang w:val="vi-VN"/>
              </w:rPr>
              <w:t>Thời gian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DCE32" w14:textId="77777777" w:rsidR="00000000" w:rsidRDefault="00000000">
            <w:pPr>
              <w:spacing w:before="120"/>
              <w:jc w:val="center"/>
            </w:pPr>
            <w:r>
              <w:rPr>
                <w:b/>
                <w:bCs/>
                <w:lang w:val="vi-VN"/>
              </w:rPr>
              <w:t>Phươ</w:t>
            </w:r>
            <w:r>
              <w:rPr>
                <w:b/>
                <w:bCs/>
              </w:rPr>
              <w:t>n</w:t>
            </w:r>
            <w:r>
              <w:rPr>
                <w:b/>
                <w:bCs/>
                <w:lang w:val="vi-VN"/>
              </w:rPr>
              <w:t>g thức tổ chức thực hiện</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C4CCD" w14:textId="77777777" w:rsidR="00000000" w:rsidRDefault="00000000">
            <w:pPr>
              <w:spacing w:before="120"/>
              <w:jc w:val="center"/>
            </w:pPr>
            <w:r>
              <w:rPr>
                <w:b/>
                <w:bCs/>
                <w:lang w:val="vi-VN"/>
              </w:rPr>
              <w:t>Ghi ch</w:t>
            </w:r>
            <w:r>
              <w:rPr>
                <w:b/>
                <w:bCs/>
              </w:rPr>
              <w:t>ú</w:t>
            </w:r>
          </w:p>
        </w:tc>
      </w:tr>
      <w:tr w:rsidR="00000000" w14:paraId="2B1449F0"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EC2977" w14:textId="77777777" w:rsidR="00000000" w:rsidRDefault="00000000">
            <w:pPr>
              <w:spacing w:before="120"/>
              <w:jc w:val="center"/>
            </w:pPr>
            <w:r>
              <w:rPr>
                <w:i/>
                <w:iCs/>
              </w:rPr>
              <w:t>1</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F80BD" w14:textId="77777777" w:rsidR="00000000" w:rsidRDefault="00000000">
            <w:pPr>
              <w:spacing w:before="120"/>
              <w:jc w:val="center"/>
            </w:pPr>
            <w:r>
              <w:rPr>
                <w:i/>
                <w:iCs/>
                <w:lang w:val="vi-VN"/>
              </w:rPr>
              <w:t>2</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AA994" w14:textId="77777777" w:rsidR="00000000" w:rsidRDefault="00000000">
            <w:pPr>
              <w:spacing w:before="120"/>
              <w:jc w:val="center"/>
            </w:pPr>
            <w:r>
              <w:rPr>
                <w:i/>
                <w:iCs/>
                <w:lang w:val="vi-VN"/>
              </w:rPr>
              <w:t>3</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86136" w14:textId="77777777" w:rsidR="00000000" w:rsidRDefault="00000000">
            <w:pPr>
              <w:spacing w:before="120"/>
              <w:jc w:val="center"/>
            </w:pPr>
            <w:r>
              <w:rPr>
                <w:i/>
                <w:iCs/>
                <w:lang w:val="vi-VN"/>
              </w:rPr>
              <w:t>4</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65BA3" w14:textId="77777777" w:rsidR="00000000" w:rsidRDefault="00000000">
            <w:pPr>
              <w:spacing w:before="120"/>
              <w:jc w:val="center"/>
            </w:pPr>
            <w:r>
              <w:rPr>
                <w:i/>
                <w:iCs/>
                <w:lang w:val="vi-VN"/>
              </w:rPr>
              <w:t>5</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66258" w14:textId="77777777" w:rsidR="00000000" w:rsidRDefault="00000000">
            <w:pPr>
              <w:spacing w:before="120"/>
              <w:jc w:val="center"/>
            </w:pPr>
            <w:r>
              <w:rPr>
                <w:i/>
                <w:iCs/>
                <w:lang w:val="vi-VN"/>
              </w:rPr>
              <w:t>6</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7938D" w14:textId="77777777" w:rsidR="00000000" w:rsidRDefault="00000000">
            <w:pPr>
              <w:spacing w:before="120"/>
              <w:jc w:val="center"/>
            </w:pPr>
            <w:r>
              <w:rPr>
                <w:i/>
                <w:iCs/>
                <w:lang w:val="vi-VN"/>
              </w:rPr>
              <w:t>7</w:t>
            </w:r>
          </w:p>
        </w:tc>
      </w:tr>
      <w:tr w:rsidR="006B20EC" w14:paraId="051F681C" w14:textId="77777777" w:rsidTr="006B20EC">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653B21" w14:textId="77777777" w:rsidR="00000000" w:rsidRDefault="00000000">
            <w:pPr>
              <w:spacing w:before="120"/>
              <w:jc w:val="center"/>
            </w:pPr>
            <w:r>
              <w:rPr>
                <w:b/>
                <w:bCs/>
              </w:rPr>
              <w:t>I</w:t>
            </w:r>
          </w:p>
        </w:tc>
        <w:tc>
          <w:tcPr>
            <w:tcW w:w="48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A2AA4" w14:textId="77777777" w:rsidR="00000000" w:rsidRDefault="00000000">
            <w:pPr>
              <w:spacing w:before="120"/>
            </w:pPr>
            <w:r>
              <w:rPr>
                <w:b/>
                <w:bCs/>
                <w:lang w:val="vi-VN"/>
              </w:rPr>
              <w:t>Nhóm Đào tạo-Bồi dưỡng</w:t>
            </w:r>
          </w:p>
        </w:tc>
      </w:tr>
      <w:tr w:rsidR="00000000" w14:paraId="21993984"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E9ABA0" w14:textId="77777777" w:rsidR="00000000" w:rsidRDefault="00000000">
            <w:pPr>
              <w:spacing w:before="120"/>
              <w:jc w:val="center"/>
            </w:pPr>
            <w:r>
              <w:rPr>
                <w:lang w:val="vi-VN"/>
              </w:rPr>
              <w:t>1</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9EE78" w14:textId="77777777" w:rsidR="00000000" w:rsidRDefault="00000000">
            <w:pPr>
              <w:spacing w:before="120"/>
            </w:pPr>
            <w:r>
              <w:rPr>
                <w:lang w:val="vi-VN"/>
              </w:rPr>
              <w:t>Nghiên c</w:t>
            </w:r>
            <w:r>
              <w:t>ứ</w:t>
            </w:r>
            <w:r>
              <w:rPr>
                <w:lang w:val="vi-VN"/>
              </w:rPr>
              <w:t>u giải pháp thúc đ</w:t>
            </w:r>
            <w:r>
              <w:t>ẩ</w:t>
            </w:r>
            <w:r>
              <w:rPr>
                <w:lang w:val="vi-VN"/>
              </w:rPr>
              <w:t xml:space="preserve">y hoạt động đào tạo sau </w:t>
            </w:r>
            <w:r>
              <w:t>đ</w:t>
            </w:r>
            <w:r>
              <w:rPr>
                <w:lang w:val="vi-VN"/>
              </w:rPr>
              <w:t>ại học ngành quản lý KH&amp;CN đến năm 2030</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E4729" w14:textId="77777777" w:rsidR="00000000" w:rsidRDefault="00000000">
            <w:pPr>
              <w:spacing w:before="120" w:after="280" w:afterAutospacing="1"/>
            </w:pPr>
            <w:r>
              <w:rPr>
                <w:lang w:val="vi-VN"/>
              </w:rPr>
              <w:t>- Ph</w:t>
            </w:r>
            <w:r>
              <w:t>â</w:t>
            </w:r>
            <w:r>
              <w:rPr>
                <w:lang w:val="vi-VN"/>
              </w:rPr>
              <w:t>n tích thực trạng hoạt động đào tạo sau đại h</w:t>
            </w:r>
            <w:r>
              <w:t>ọ</w:t>
            </w:r>
            <w:r>
              <w:rPr>
                <w:lang w:val="vi-VN"/>
              </w:rPr>
              <w:t>c ngành qu</w:t>
            </w:r>
            <w:r>
              <w:t>ả</w:t>
            </w:r>
            <w:r>
              <w:rPr>
                <w:lang w:val="vi-VN"/>
              </w:rPr>
              <w:t>n lý K</w:t>
            </w:r>
            <w:r>
              <w:t>H</w:t>
            </w:r>
            <w:r>
              <w:rPr>
                <w:lang w:val="vi-VN"/>
              </w:rPr>
              <w:t>&amp;CN;</w:t>
            </w:r>
          </w:p>
          <w:p w14:paraId="192CDA5F" w14:textId="77777777" w:rsidR="00000000" w:rsidRDefault="00000000">
            <w:pPr>
              <w:spacing w:before="120"/>
            </w:pPr>
            <w:r>
              <w:rPr>
                <w:lang w:val="vi-VN"/>
              </w:rPr>
              <w:t>- Đề xuất giải pháp thúc đ</w:t>
            </w:r>
            <w:r>
              <w:t>ẩ</w:t>
            </w:r>
            <w:r>
              <w:rPr>
                <w:lang w:val="vi-VN"/>
              </w:rPr>
              <w:t>y hoạt động đào tạo sau đại học ngành quản lý KH&amp;CN đến năm 2030.</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22642" w14:textId="77777777" w:rsidR="00000000" w:rsidRDefault="00000000">
            <w:pPr>
              <w:spacing w:before="120" w:after="280" w:afterAutospacing="1"/>
            </w:pPr>
            <w:r>
              <w:rPr>
                <w:lang w:val="vi-VN"/>
              </w:rPr>
              <w:t>- Báo cáo về thực trạng hoạt động đào tạo sau đại học ngành quản lý KH&amp;CN;</w:t>
            </w:r>
          </w:p>
          <w:p w14:paraId="7B429135" w14:textId="77777777" w:rsidR="00000000" w:rsidRDefault="00000000">
            <w:pPr>
              <w:spacing w:before="120" w:after="280" w:afterAutospacing="1"/>
            </w:pPr>
            <w:r>
              <w:rPr>
                <w:lang w:val="vi-VN"/>
              </w:rPr>
              <w:t xml:space="preserve">- Báo cáo về Đề xuất giải pháp thúc đẩy hoạt động đào tạo sau </w:t>
            </w:r>
            <w:r>
              <w:t>đ</w:t>
            </w:r>
            <w:r>
              <w:rPr>
                <w:lang w:val="vi-VN"/>
              </w:rPr>
              <w:t>ại học ngành quản lý K</w:t>
            </w:r>
            <w:r>
              <w:t>H</w:t>
            </w:r>
            <w:r>
              <w:rPr>
                <w:lang w:val="vi-VN"/>
              </w:rPr>
              <w:t>&amp;CN đến năm 2030;</w:t>
            </w:r>
          </w:p>
          <w:p w14:paraId="43C99949" w14:textId="77777777" w:rsidR="00000000" w:rsidRDefault="00000000">
            <w:pPr>
              <w:spacing w:before="120" w:after="280" w:afterAutospacing="1"/>
            </w:pPr>
            <w:r>
              <w:rPr>
                <w:lang w:val="vi-VN"/>
              </w:rPr>
              <w:t>- Báo cáo t</w:t>
            </w:r>
            <w:r>
              <w:t>ổ</w:t>
            </w:r>
            <w:r>
              <w:rPr>
                <w:lang w:val="vi-VN"/>
              </w:rPr>
              <w:t>ng hợp và Báo cáo tóm tắt kết quả nghi</w:t>
            </w:r>
            <w:r>
              <w:t>ê</w:t>
            </w:r>
            <w:r>
              <w:rPr>
                <w:lang w:val="vi-VN"/>
              </w:rPr>
              <w:t xml:space="preserve">n cứu của </w:t>
            </w:r>
            <w:r>
              <w:t>đ</w:t>
            </w:r>
            <w:r>
              <w:rPr>
                <w:lang w:val="vi-VN"/>
              </w:rPr>
              <w:t>ề tài;</w:t>
            </w:r>
          </w:p>
          <w:p w14:paraId="280A6940" w14:textId="77777777" w:rsidR="00000000" w:rsidRDefault="00000000">
            <w:pPr>
              <w:spacing w:before="120"/>
            </w:pPr>
            <w:r>
              <w:rPr>
                <w:lang w:val="vi-VN"/>
              </w:rPr>
              <w:t>- 01 bài báo đăng ở tạp chí khoa học chuyên ngành.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48D06" w14:textId="77777777" w:rsidR="00000000" w:rsidRDefault="00000000">
            <w:pPr>
              <w:spacing w:before="120"/>
            </w:pPr>
            <w:r>
              <w:rPr>
                <w:lang w:val="vi-VN"/>
              </w:rPr>
              <w:t>12 tháng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2F1AD" w14:textId="77777777" w:rsidR="00000000" w:rsidRDefault="00000000">
            <w:pPr>
              <w:spacing w:before="120"/>
            </w:pPr>
            <w:r>
              <w:rPr>
                <w:lang w:val="vi-VN"/>
              </w:rPr>
              <w:t>Giao trực tiếp Vi</w:t>
            </w:r>
            <w:r>
              <w:t>ệ</w:t>
            </w:r>
            <w:r>
              <w:rPr>
                <w:lang w:val="vi-VN"/>
              </w:rPr>
              <w:t>n Chiến lược v</w:t>
            </w:r>
            <w:r>
              <w:t xml:space="preserve">à </w:t>
            </w:r>
            <w:r>
              <w:rPr>
                <w:lang w:val="vi-VN"/>
              </w:rPr>
              <w:t>Chính sách KH&amp;CN, Học viện Khoa học, Công nghệ và Đ</w:t>
            </w:r>
            <w:r>
              <w:t>ổ</w:t>
            </w:r>
            <w:r>
              <w:rPr>
                <w:lang w:val="vi-VN"/>
              </w:rPr>
              <w:t>i mới sáng tạo</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E5329" w14:textId="77777777" w:rsidR="00000000" w:rsidRDefault="00000000">
            <w:pPr>
              <w:spacing w:before="120"/>
            </w:pPr>
            <w:r>
              <w:rPr>
                <w:lang w:val="vi-VN"/>
              </w:rPr>
              <w:t> </w:t>
            </w:r>
          </w:p>
        </w:tc>
      </w:tr>
      <w:tr w:rsidR="006B20EC" w14:paraId="4CAD2A3B" w14:textId="77777777" w:rsidTr="006B20EC">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404CD4" w14:textId="77777777" w:rsidR="00000000" w:rsidRDefault="00000000">
            <w:pPr>
              <w:spacing w:before="120"/>
              <w:jc w:val="center"/>
            </w:pPr>
            <w:r>
              <w:rPr>
                <w:b/>
                <w:bCs/>
                <w:lang w:val="vi-VN"/>
              </w:rPr>
              <w:t>II</w:t>
            </w:r>
          </w:p>
        </w:tc>
        <w:tc>
          <w:tcPr>
            <w:tcW w:w="4803"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02C9E" w14:textId="77777777" w:rsidR="00000000" w:rsidRDefault="00000000">
            <w:pPr>
              <w:spacing w:before="120"/>
            </w:pPr>
            <w:r>
              <w:rPr>
                <w:b/>
                <w:bCs/>
                <w:lang w:val="vi-VN"/>
              </w:rPr>
              <w:t>Nhóm Cơ chế chính sách khoa học, công nghệ và đổi mới sáng tạo</w:t>
            </w:r>
          </w:p>
        </w:tc>
      </w:tr>
      <w:tr w:rsidR="00000000" w14:paraId="7D6B19CB"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39EA22" w14:textId="77777777" w:rsidR="00000000" w:rsidRDefault="00000000">
            <w:pPr>
              <w:spacing w:before="120"/>
              <w:jc w:val="center"/>
            </w:pPr>
            <w:r>
              <w:rPr>
                <w:lang w:val="vi-VN"/>
              </w:rPr>
              <w:t>2</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7E5E2" w14:textId="77777777" w:rsidR="00000000" w:rsidRDefault="00000000">
            <w:pPr>
              <w:spacing w:before="120"/>
            </w:pPr>
            <w:r>
              <w:rPr>
                <w:lang w:val="vi-VN"/>
              </w:rPr>
              <w:t>Nghi</w:t>
            </w:r>
            <w:r>
              <w:t>ê</w:t>
            </w:r>
            <w:r>
              <w:rPr>
                <w:lang w:val="vi-VN"/>
              </w:rPr>
              <w:t>n c</w:t>
            </w:r>
            <w:r>
              <w:t>ứ</w:t>
            </w:r>
            <w:r>
              <w:rPr>
                <w:lang w:val="vi-VN"/>
              </w:rPr>
              <w:t>u chính sách hỗ trợ doanh nghiệp nâng cao năng lực quản trị tài sản trí tuệ phục vụ hoạt động đ</w:t>
            </w:r>
            <w:r>
              <w:t>ổ</w:t>
            </w:r>
            <w:r>
              <w:rPr>
                <w:lang w:val="vi-VN"/>
              </w:rPr>
              <w:t>i mới sáng tạo</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AC62D" w14:textId="77777777" w:rsidR="00000000" w:rsidRDefault="00000000">
            <w:pPr>
              <w:spacing w:before="120"/>
            </w:pPr>
            <w:r>
              <w:t>Đ</w:t>
            </w:r>
            <w:r>
              <w:rPr>
                <w:lang w:val="vi-VN"/>
              </w:rPr>
              <w:t>ề xuất được giải pháp chính sách hỗ trợ doanh nghiệp nâng cao năng lực qu</w:t>
            </w:r>
            <w:r>
              <w:t>ả</w:t>
            </w:r>
            <w:r>
              <w:rPr>
                <w:lang w:val="vi-VN"/>
              </w:rPr>
              <w:t>n trị tài sản trí tu</w:t>
            </w:r>
            <w:r>
              <w:t xml:space="preserve">ệ </w:t>
            </w:r>
            <w:r>
              <w:rPr>
                <w:lang w:val="vi-VN"/>
              </w:rPr>
              <w:t>phục vụ hoạt động đ</w:t>
            </w:r>
            <w:r>
              <w:t>ổ</w:t>
            </w:r>
            <w:r>
              <w:rPr>
                <w:lang w:val="vi-VN"/>
              </w:rPr>
              <w:t>i mới sáng tạo.</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1733B" w14:textId="77777777" w:rsidR="00000000" w:rsidRDefault="00000000">
            <w:pPr>
              <w:spacing w:before="120" w:after="280" w:afterAutospacing="1"/>
            </w:pPr>
            <w:r>
              <w:rPr>
                <w:lang w:val="vi-VN"/>
              </w:rPr>
              <w:t>- Báo cáo thực trạng nhu cầu của doanh nghiệp về việc hỗ trợ nâng cao năng lực quản trị tài sản trí tuệ phục vụ hoạt động đổi mới sáng tạo;</w:t>
            </w:r>
          </w:p>
          <w:p w14:paraId="5D9E71D4" w14:textId="77777777" w:rsidR="00000000" w:rsidRDefault="00000000">
            <w:pPr>
              <w:spacing w:before="120" w:after="280" w:afterAutospacing="1"/>
            </w:pPr>
            <w:r>
              <w:rPr>
                <w:lang w:val="vi-VN"/>
              </w:rPr>
              <w:t xml:space="preserve">- Báo cáo </w:t>
            </w:r>
            <w:r>
              <w:t>đ</w:t>
            </w:r>
            <w:r>
              <w:rPr>
                <w:lang w:val="vi-VN"/>
              </w:rPr>
              <w:t xml:space="preserve">ề xuất </w:t>
            </w:r>
            <w:r>
              <w:t>g</w:t>
            </w:r>
            <w:r>
              <w:rPr>
                <w:lang w:val="vi-VN"/>
              </w:rPr>
              <w:t>iải pháp ch</w:t>
            </w:r>
            <w:r>
              <w:t>í</w:t>
            </w:r>
            <w:r>
              <w:rPr>
                <w:lang w:val="vi-VN"/>
              </w:rPr>
              <w:t>nh sách hỗ trợ doanh nghiệp nâng cao năng lực quản trị tài sản trí tuệ phục vụ hoạt động đổ</w:t>
            </w:r>
            <w:r>
              <w:t xml:space="preserve">i </w:t>
            </w:r>
            <w:r>
              <w:rPr>
                <w:lang w:val="vi-VN"/>
              </w:rPr>
              <w:t>mới sáng tạo;</w:t>
            </w:r>
          </w:p>
          <w:p w14:paraId="2281B23A" w14:textId="77777777" w:rsidR="00000000" w:rsidRDefault="00000000">
            <w:pPr>
              <w:spacing w:before="120" w:after="280" w:afterAutospacing="1"/>
            </w:pPr>
            <w:r>
              <w:rPr>
                <w:lang w:val="vi-VN"/>
              </w:rPr>
              <w:t>- Báo cáo tổng hợp và Báo cáo tóm t</w:t>
            </w:r>
            <w:r>
              <w:t>ắ</w:t>
            </w:r>
            <w:r>
              <w:rPr>
                <w:lang w:val="vi-VN"/>
              </w:rPr>
              <w:t>t kết qu</w:t>
            </w:r>
            <w:r>
              <w:t xml:space="preserve">ả </w:t>
            </w:r>
            <w:r>
              <w:rPr>
                <w:lang w:val="vi-VN"/>
              </w:rPr>
              <w:t>nghiên cứu của đề tà</w:t>
            </w:r>
            <w:r>
              <w:t>i</w:t>
            </w:r>
            <w:r>
              <w:rPr>
                <w:lang w:val="vi-VN"/>
              </w:rPr>
              <w:t>;</w:t>
            </w:r>
          </w:p>
          <w:p w14:paraId="649F173C" w14:textId="77777777" w:rsidR="00000000" w:rsidRDefault="00000000">
            <w:pPr>
              <w:spacing w:before="120"/>
            </w:pPr>
            <w:r>
              <w:rPr>
                <w:lang w:val="vi-VN"/>
              </w:rPr>
              <w:t>- 02 bài báo đ</w:t>
            </w:r>
            <w:r>
              <w:t>ă</w:t>
            </w:r>
            <w:r>
              <w:rPr>
                <w:lang w:val="vi-VN"/>
              </w:rPr>
              <w:t xml:space="preserve">ng </w:t>
            </w:r>
            <w:r>
              <w:t xml:space="preserve">ở </w:t>
            </w:r>
            <w:r>
              <w:rPr>
                <w:lang w:val="vi-VN"/>
              </w:rPr>
              <w:t>tạp chí khoa học chu</w:t>
            </w:r>
            <w:r>
              <w:t>yê</w:t>
            </w:r>
            <w:r>
              <w:rPr>
                <w:lang w:val="vi-VN"/>
              </w:rPr>
              <w:t>n ngành về quản lý, ch</w:t>
            </w:r>
            <w:r>
              <w:t>í</w:t>
            </w:r>
            <w:r>
              <w:rPr>
                <w:lang w:val="vi-VN"/>
              </w:rPr>
              <w:t xml:space="preserve">nh sách Khoa học, Công nghệ và </w:t>
            </w:r>
            <w:r>
              <w:t>Đổ</w:t>
            </w:r>
            <w:r>
              <w:rPr>
                <w:lang w:val="vi-VN"/>
              </w:rPr>
              <w:t>i mới s</w:t>
            </w:r>
            <w:r>
              <w:t>á</w:t>
            </w:r>
            <w:r>
              <w:rPr>
                <w:lang w:val="vi-VN"/>
              </w:rPr>
              <w:t>ng tạo.</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B5388" w14:textId="77777777" w:rsidR="00000000" w:rsidRDefault="00000000">
            <w:pPr>
              <w:spacing w:before="120"/>
            </w:pPr>
            <w:r>
              <w:rPr>
                <w:lang w:val="vi-VN"/>
              </w:rPr>
              <w:t>18 tháng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0501D" w14:textId="77777777" w:rsidR="00000000" w:rsidRDefault="00000000">
            <w:pPr>
              <w:spacing w:before="120"/>
            </w:pPr>
            <w:r>
              <w:rPr>
                <w:lang w:val="vi-VN"/>
              </w:rPr>
              <w:t>Giao trực tiếp Viện Chiến lược và Chính sách K</w:t>
            </w:r>
            <w:r>
              <w:t>H</w:t>
            </w:r>
            <w:r>
              <w:rPr>
                <w:lang w:val="vi-VN"/>
              </w:rPr>
              <w:t>&amp;CN, Học viện Khoa học, Công nghệ và Đổi mới sáng tạo</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E3BDC" w14:textId="77777777" w:rsidR="00000000" w:rsidRDefault="00000000">
            <w:pPr>
              <w:spacing w:before="120"/>
            </w:pPr>
            <w:r>
              <w:rPr>
                <w:lang w:val="vi-VN"/>
              </w:rPr>
              <w:t> </w:t>
            </w:r>
          </w:p>
        </w:tc>
      </w:tr>
      <w:tr w:rsidR="00000000" w14:paraId="1DC662F1"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C98DC4" w14:textId="77777777" w:rsidR="00000000" w:rsidRDefault="00000000">
            <w:pPr>
              <w:spacing w:before="120"/>
              <w:jc w:val="center"/>
            </w:pPr>
            <w:r>
              <w:rPr>
                <w:lang w:val="vi-VN"/>
              </w:rPr>
              <w:t>3</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045FD" w14:textId="77777777" w:rsidR="00000000" w:rsidRDefault="00000000">
            <w:pPr>
              <w:spacing w:before="120"/>
            </w:pPr>
            <w:r>
              <w:rPr>
                <w:lang w:val="vi-VN"/>
              </w:rPr>
              <w:t>Nghiên cứu cơ sở lý luận v</w:t>
            </w:r>
            <w:r>
              <w:t xml:space="preserve">à </w:t>
            </w:r>
            <w:r>
              <w:rPr>
                <w:lang w:val="vi-VN"/>
              </w:rPr>
              <w:t>thực tiễn xây dựng kế hoạch 5 năm về phát triển Khoa học, Công nghệ và Đổi mới sáng tạo</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9ADB6" w14:textId="77777777" w:rsidR="00000000" w:rsidRDefault="00000000">
            <w:pPr>
              <w:spacing w:before="120"/>
            </w:pPr>
            <w:r>
              <w:rPr>
                <w:lang w:val="vi-VN"/>
              </w:rPr>
              <w:t>Làm rõ được cơ sở lý luận và thực tiễn nh</w:t>
            </w:r>
            <w:r>
              <w:t>ằ</w:t>
            </w:r>
            <w:r>
              <w:rPr>
                <w:lang w:val="vi-VN"/>
              </w:rPr>
              <w:t>m hoàn thiện phương pháp, quy trình xây dựng và khung nội dung của kế hoạch 5 năm phát triển Khoa học, Công nghệ và Đổi mới sáng tạo</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9FECD" w14:textId="77777777" w:rsidR="00000000" w:rsidRDefault="00000000">
            <w:pPr>
              <w:spacing w:before="120" w:after="280" w:afterAutospacing="1"/>
            </w:pPr>
            <w:r>
              <w:rPr>
                <w:lang w:val="vi-VN"/>
              </w:rPr>
              <w:t>- Báo cáo kiến nghị hoàn thiện phương pháp, quy trình xây dựng, khung nội dung của kế hoạch phát triển Khoa học, Công nghệ và Đổi mới sáng tạo giai đoạn 5 năm;</w:t>
            </w:r>
          </w:p>
          <w:p w14:paraId="3BA0D697" w14:textId="77777777" w:rsidR="00000000" w:rsidRDefault="00000000">
            <w:pPr>
              <w:spacing w:before="120" w:after="280" w:afterAutospacing="1"/>
            </w:pPr>
            <w:r>
              <w:rPr>
                <w:lang w:val="vi-VN"/>
              </w:rPr>
              <w:t>- Báo cáo đề xuất phư</w:t>
            </w:r>
            <w:r>
              <w:t>ơ</w:t>
            </w:r>
            <w:r>
              <w:rPr>
                <w:lang w:val="vi-VN"/>
              </w:rPr>
              <w:t>ng pháp, quy trình xây dựng, khung nội dung của kế hoạch phát triển Khoa học, Công nghệ và Đ</w:t>
            </w:r>
            <w:r>
              <w:t>ổ</w:t>
            </w:r>
            <w:r>
              <w:rPr>
                <w:lang w:val="vi-VN"/>
              </w:rPr>
              <w:t>i m</w:t>
            </w:r>
            <w:r>
              <w:t>ớ</w:t>
            </w:r>
            <w:r>
              <w:rPr>
                <w:lang w:val="vi-VN"/>
              </w:rPr>
              <w:t xml:space="preserve">i sáng tạo giai đoạn 2026-2030 phục vụ triển khai Chiến lược phát triển Khoa học, Công nghệ và </w:t>
            </w:r>
            <w:r>
              <w:t>Đ</w:t>
            </w:r>
            <w:r>
              <w:rPr>
                <w:lang w:val="vi-VN"/>
              </w:rPr>
              <w:t>ổi mới s</w:t>
            </w:r>
            <w:r>
              <w:t>á</w:t>
            </w:r>
            <w:r>
              <w:rPr>
                <w:lang w:val="vi-VN"/>
              </w:rPr>
              <w:t>ng tạo đến năm 2030;</w:t>
            </w:r>
          </w:p>
          <w:p w14:paraId="245529B6" w14:textId="77777777" w:rsidR="00000000" w:rsidRDefault="00000000">
            <w:pPr>
              <w:spacing w:before="120" w:after="280" w:afterAutospacing="1"/>
            </w:pPr>
            <w:r>
              <w:rPr>
                <w:lang w:val="vi-VN"/>
              </w:rPr>
              <w:t>- Báo cáo t</w:t>
            </w:r>
            <w:r>
              <w:t>ổ</w:t>
            </w:r>
            <w:r>
              <w:rPr>
                <w:lang w:val="vi-VN"/>
              </w:rPr>
              <w:t>ng hợp và Báo cáo tóm t</w:t>
            </w:r>
            <w:r>
              <w:t>ắ</w:t>
            </w:r>
            <w:r>
              <w:rPr>
                <w:lang w:val="vi-VN"/>
              </w:rPr>
              <w:t>t kết quả nghi</w:t>
            </w:r>
            <w:r>
              <w:t>ê</w:t>
            </w:r>
            <w:r>
              <w:rPr>
                <w:lang w:val="vi-VN"/>
              </w:rPr>
              <w:t>n cứu của đề tài;</w:t>
            </w:r>
          </w:p>
          <w:p w14:paraId="722DF033" w14:textId="77777777" w:rsidR="00000000" w:rsidRDefault="00000000">
            <w:pPr>
              <w:spacing w:before="120"/>
            </w:pPr>
            <w:r>
              <w:rPr>
                <w:lang w:val="vi-VN"/>
              </w:rPr>
              <w:t xml:space="preserve">- 01 bài báo </w:t>
            </w:r>
            <w:r>
              <w:t>đ</w:t>
            </w:r>
            <w:r>
              <w:rPr>
                <w:lang w:val="vi-VN"/>
              </w:rPr>
              <w:t>ăng ở tạp chí khoa học chuyên ngành.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4C07F" w14:textId="77777777" w:rsidR="00000000" w:rsidRDefault="00000000">
            <w:pPr>
              <w:spacing w:before="120"/>
            </w:pPr>
            <w:r>
              <w:rPr>
                <w:lang w:val="vi-VN"/>
              </w:rPr>
              <w:t>18 tháng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9BE9A" w14:textId="77777777" w:rsidR="00000000" w:rsidRDefault="00000000">
            <w:pPr>
              <w:spacing w:before="120" w:after="280" w:afterAutospacing="1"/>
            </w:pPr>
            <w:r>
              <w:rPr>
                <w:lang w:val="vi-VN"/>
              </w:rPr>
              <w:t>Giao trực tiếp Viện Chiến lược và Chính sách KH&amp;CN, Học viện</w:t>
            </w:r>
          </w:p>
          <w:p w14:paraId="0551D418" w14:textId="77777777" w:rsidR="00000000" w:rsidRDefault="00000000">
            <w:pPr>
              <w:spacing w:before="120"/>
            </w:pPr>
            <w:r>
              <w:rPr>
                <w:lang w:val="vi-VN"/>
              </w:rPr>
              <w:t>Khoa học, Công nghệ và Đổi mới s</w:t>
            </w:r>
            <w:r>
              <w:t>á</w:t>
            </w:r>
            <w:r>
              <w:rPr>
                <w:lang w:val="vi-VN"/>
              </w:rPr>
              <w:t>ng tạo</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24E66" w14:textId="77777777" w:rsidR="00000000" w:rsidRDefault="00000000">
            <w:pPr>
              <w:spacing w:before="120"/>
            </w:pPr>
            <w:r>
              <w:rPr>
                <w:lang w:val="vi-VN"/>
              </w:rPr>
              <w:t> </w:t>
            </w:r>
          </w:p>
        </w:tc>
      </w:tr>
      <w:tr w:rsidR="00000000" w14:paraId="243A895D" w14:textId="77777777">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CE80C1" w14:textId="77777777" w:rsidR="00000000" w:rsidRDefault="00000000">
            <w:pPr>
              <w:spacing w:before="120"/>
              <w:jc w:val="center"/>
            </w:pPr>
            <w:r>
              <w:rPr>
                <w:lang w:val="vi-VN"/>
              </w:rPr>
              <w:t>4</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E57B6" w14:textId="77777777" w:rsidR="00000000" w:rsidRDefault="00000000">
            <w:pPr>
              <w:spacing w:before="120"/>
            </w:pPr>
            <w:r>
              <w:rPr>
                <w:lang w:val="vi-VN"/>
              </w:rPr>
              <w:t xml:space="preserve">Nghiên cứu </w:t>
            </w:r>
            <w:r>
              <w:t>t</w:t>
            </w:r>
            <w:r>
              <w:rPr>
                <w:lang w:val="vi-VN"/>
              </w:rPr>
              <w:t>ác động của một số xu hướng l</w:t>
            </w:r>
            <w:r>
              <w:t>ớ</w:t>
            </w:r>
            <w:r>
              <w:rPr>
                <w:lang w:val="vi-VN"/>
              </w:rPr>
              <w:t>n (mega trends) tới chính sách Khoa học, Công nghệ và Đổi mới sáng tạo và sự điều chỉnh chính sách Khoa học, Công nghệ v</w:t>
            </w:r>
            <w:r>
              <w:t xml:space="preserve">à </w:t>
            </w:r>
            <w:r>
              <w:rPr>
                <w:lang w:val="vi-VN"/>
              </w:rPr>
              <w:t>Đổi mới sán</w:t>
            </w:r>
            <w:r>
              <w:t xml:space="preserve">g </w:t>
            </w:r>
            <w:r>
              <w:rPr>
                <w:lang w:val="vi-VN"/>
              </w:rPr>
              <w:t>tạo của một số quốc gia trên thế giới</w:t>
            </w:r>
          </w:p>
        </w:tc>
        <w:tc>
          <w:tcPr>
            <w:tcW w:w="1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7B4AA" w14:textId="77777777" w:rsidR="00000000" w:rsidRDefault="00000000">
            <w:pPr>
              <w:spacing w:before="120"/>
            </w:pPr>
            <w:r>
              <w:rPr>
                <w:lang w:val="vi-VN"/>
              </w:rPr>
              <w:t>Làm rõ tác động của một số xu hư</w:t>
            </w:r>
            <w:r>
              <w:t>ớ</w:t>
            </w:r>
            <w:r>
              <w:rPr>
                <w:lang w:val="vi-VN"/>
              </w:rPr>
              <w:t>ng l</w:t>
            </w:r>
            <w:r>
              <w:t>ớ</w:t>
            </w:r>
            <w:r>
              <w:rPr>
                <w:lang w:val="vi-VN"/>
              </w:rPr>
              <w:t xml:space="preserve">n (mega trends) tới chính sách Khoa học, Công nghệ và Đổi mới sáng tạo trên thế giới; sự điều chỉnh chính sách Khoa học, Công nghệ và </w:t>
            </w:r>
            <w:r>
              <w:t>Đổ</w:t>
            </w:r>
            <w:r>
              <w:rPr>
                <w:lang w:val="vi-VN"/>
              </w:rPr>
              <w:t>i mới sáng tạo của một số quốc gia và khuyến nghị cho Việt Nam.</w:t>
            </w:r>
          </w:p>
        </w:tc>
        <w:tc>
          <w:tcPr>
            <w:tcW w:w="1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AA58A" w14:textId="77777777" w:rsidR="00000000" w:rsidRDefault="00000000">
            <w:pPr>
              <w:spacing w:before="120" w:after="280" w:afterAutospacing="1"/>
            </w:pPr>
            <w:r>
              <w:rPr>
                <w:lang w:val="vi-VN"/>
              </w:rPr>
              <w:t>- Báo cáo tác động của một số xu hướng lớn (mega trends) tới chính sách Khoa học, Công nghệ v</w:t>
            </w:r>
            <w:r>
              <w:t>à</w:t>
            </w:r>
            <w:r>
              <w:rPr>
                <w:lang w:val="vi-VN"/>
              </w:rPr>
              <w:t xml:space="preserve"> Đ</w:t>
            </w:r>
            <w:r>
              <w:t>ổ</w:t>
            </w:r>
            <w:r>
              <w:rPr>
                <w:lang w:val="vi-VN"/>
              </w:rPr>
              <w:t>i mới sáng t</w:t>
            </w:r>
            <w:r>
              <w:t>ạ</w:t>
            </w:r>
            <w:r>
              <w:rPr>
                <w:lang w:val="vi-VN"/>
              </w:rPr>
              <w:t>o trên thế giới;</w:t>
            </w:r>
          </w:p>
          <w:p w14:paraId="227D796C" w14:textId="77777777" w:rsidR="00000000" w:rsidRDefault="00000000">
            <w:pPr>
              <w:spacing w:before="120" w:after="280" w:afterAutospacing="1"/>
            </w:pPr>
            <w:r>
              <w:rPr>
                <w:lang w:val="vi-VN"/>
              </w:rPr>
              <w:t>- Báo cáo sự điều chỉnh chính sách Khoa học, Công nghệ và Đổi mới sáng tạo của một số quốc gia và khuy</w:t>
            </w:r>
            <w:r>
              <w:t>ế</w:t>
            </w:r>
            <w:r>
              <w:rPr>
                <w:lang w:val="vi-VN"/>
              </w:rPr>
              <w:t>n nghị cho Việt Nam;</w:t>
            </w:r>
          </w:p>
          <w:p w14:paraId="42A7F95A" w14:textId="77777777" w:rsidR="00000000" w:rsidRDefault="00000000">
            <w:pPr>
              <w:spacing w:before="120" w:after="280" w:afterAutospacing="1"/>
            </w:pPr>
            <w:r>
              <w:rPr>
                <w:lang w:val="vi-VN"/>
              </w:rPr>
              <w:t>- Báo cáo t</w:t>
            </w:r>
            <w:r>
              <w:t>ổ</w:t>
            </w:r>
            <w:r>
              <w:rPr>
                <w:lang w:val="vi-VN"/>
              </w:rPr>
              <w:t>ng hợp và Báo cáo tóm tắt kết quả nghiên cứu của đề tài;</w:t>
            </w:r>
          </w:p>
          <w:p w14:paraId="4115D8B9" w14:textId="77777777" w:rsidR="00000000" w:rsidRDefault="00000000">
            <w:pPr>
              <w:spacing w:before="120"/>
            </w:pPr>
            <w:r>
              <w:t xml:space="preserve">- </w:t>
            </w:r>
            <w:r>
              <w:rPr>
                <w:lang w:val="vi-VN"/>
              </w:rPr>
              <w:t>01 bài báo đăng ở tạp chí khoa học chuyên ngành.</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801AD" w14:textId="77777777" w:rsidR="00000000" w:rsidRDefault="00000000">
            <w:pPr>
              <w:spacing w:before="120"/>
            </w:pPr>
            <w:r>
              <w:rPr>
                <w:lang w:val="vi-VN"/>
              </w:rPr>
              <w:t>18 tháng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54D32" w14:textId="77777777" w:rsidR="00000000" w:rsidRDefault="00000000">
            <w:pPr>
              <w:spacing w:before="120"/>
            </w:pPr>
            <w:r>
              <w:rPr>
                <w:lang w:val="vi-VN"/>
              </w:rPr>
              <w:t>Giao trực tiếp Viện Chiến lược và Chính sách KH&amp;CN, Học viện Khoa học, Công nghệ và Đổi mới sáng tạo</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F610A" w14:textId="77777777" w:rsidR="00000000" w:rsidRDefault="00000000">
            <w:pPr>
              <w:spacing w:before="120"/>
            </w:pPr>
            <w:r>
              <w:rPr>
                <w:lang w:val="vi-VN"/>
              </w:rPr>
              <w:t> </w:t>
            </w:r>
          </w:p>
        </w:tc>
      </w:tr>
    </w:tbl>
    <w:p w14:paraId="74B46842" w14:textId="77777777" w:rsidR="00134237" w:rsidRDefault="00000000">
      <w:pPr>
        <w:spacing w:before="120" w:after="280" w:afterAutospacing="1"/>
      </w:pPr>
      <w:r>
        <w:rPr>
          <w:lang w:val="vi-VN"/>
        </w:rPr>
        <w:t> </w:t>
      </w:r>
    </w:p>
    <w:sectPr w:rsidR="001342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EC"/>
    <w:rsid w:val="00134237"/>
    <w:rsid w:val="006B20E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70E0A1"/>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2022-08-31T06:33:00Z</dcterms:created>
  <dcterms:modified xsi:type="dcterms:W3CDTF">2022-08-31T06:33:00Z</dcterms:modified>
</cp:coreProperties>
</file>