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BA659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535F03" w14:textId="77777777" w:rsidR="00000000" w:rsidRDefault="00000000">
            <w:pPr>
              <w:spacing w:before="120"/>
              <w:jc w:val="center"/>
            </w:pPr>
            <w:r>
              <w:rPr>
                <w:b/>
                <w:bCs/>
                <w:lang w:val="vi-VN"/>
              </w:rPr>
              <w:t xml:space="preserve">ỦY BAN NHÂN DÂN </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70D57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55134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D720A6" w14:textId="77777777" w:rsidR="00000000" w:rsidRDefault="00000000">
            <w:pPr>
              <w:spacing w:before="120"/>
              <w:jc w:val="center"/>
            </w:pPr>
            <w:r>
              <w:rPr>
                <w:lang w:val="vi-VN"/>
              </w:rPr>
              <w:t xml:space="preserve">Số: </w:t>
            </w:r>
            <w:r>
              <w:t>1622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0C6A41" w14:textId="77777777" w:rsidR="00000000" w:rsidRDefault="00000000">
            <w:pPr>
              <w:spacing w:before="120"/>
              <w:jc w:val="right"/>
            </w:pPr>
            <w:r>
              <w:rPr>
                <w:i/>
                <w:iCs/>
                <w:lang w:val="vi-VN"/>
              </w:rPr>
              <w:t>Lâm Đồng, ngày</w:t>
            </w:r>
            <w:r>
              <w:rPr>
                <w:i/>
                <w:iCs/>
              </w:rPr>
              <w:t xml:space="preserve"> 12 </w:t>
            </w:r>
            <w:r>
              <w:rPr>
                <w:i/>
                <w:iCs/>
                <w:lang w:val="vi-VN"/>
              </w:rPr>
              <w:t xml:space="preserve">tháng 9 năm 2022 </w:t>
            </w:r>
          </w:p>
        </w:tc>
      </w:tr>
    </w:tbl>
    <w:p w14:paraId="6AD2936A" w14:textId="77777777" w:rsidR="00000000" w:rsidRDefault="00000000">
      <w:pPr>
        <w:spacing w:before="120" w:after="280" w:afterAutospacing="1"/>
      </w:pPr>
      <w:r>
        <w:t> </w:t>
      </w:r>
    </w:p>
    <w:p w14:paraId="2B6E41EB" w14:textId="77777777" w:rsidR="00000000" w:rsidRDefault="00000000">
      <w:pPr>
        <w:spacing w:before="120" w:after="280" w:afterAutospacing="1"/>
        <w:jc w:val="center"/>
      </w:pPr>
      <w:r>
        <w:rPr>
          <w:b/>
          <w:bCs/>
          <w:lang w:val="vi-VN"/>
        </w:rPr>
        <w:t>QUYẾT ĐỊNH</w:t>
      </w:r>
    </w:p>
    <w:p w14:paraId="3FE3AA50" w14:textId="77777777" w:rsidR="00000000" w:rsidRDefault="00000000">
      <w:pPr>
        <w:spacing w:before="120" w:after="280" w:afterAutospacing="1"/>
        <w:jc w:val="center"/>
      </w:pPr>
      <w:r>
        <w:rPr>
          <w:lang w:val="vi-VN"/>
        </w:rPr>
        <w:t>VỀ VIỆC PHÊ DUYỆT QUY CHẾ HOẠT ĐỘNG CỦA BAN KIỂM SOÁT QUỸ ĐẦU TƯ PHÁT TRIỂN LÂM ĐỒNG</w:t>
      </w:r>
    </w:p>
    <w:p w14:paraId="1C09A604" w14:textId="77777777" w:rsidR="00000000" w:rsidRDefault="00000000">
      <w:pPr>
        <w:spacing w:before="120" w:after="280" w:afterAutospacing="1"/>
        <w:jc w:val="center"/>
      </w:pPr>
      <w:r>
        <w:rPr>
          <w:b/>
          <w:bCs/>
          <w:lang w:val="vi-VN"/>
        </w:rPr>
        <w:t>ỦY BAN NHÂN DÂN TỈNH LÂM ĐỒNG</w:t>
      </w:r>
    </w:p>
    <w:p w14:paraId="3932B0F5"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8BB881C" w14:textId="77777777" w:rsidR="00000000" w:rsidRDefault="00000000">
      <w:pPr>
        <w:spacing w:before="120" w:after="280" w:afterAutospacing="1"/>
      </w:pPr>
      <w:r>
        <w:rPr>
          <w:i/>
          <w:iCs/>
          <w:lang w:val="vi-VN"/>
        </w:rPr>
        <w:t xml:space="preserve">Căn cứ Nghị định số 147/2020/NĐ-CP ngày 18 tháng 12 năm 2020 của Chính phủ quy định về tổ chức và hoạt động của Quỹ đầu tư phát </w:t>
      </w:r>
      <w:r>
        <w:rPr>
          <w:i/>
          <w:iCs/>
        </w:rPr>
        <w:t xml:space="preserve">triển </w:t>
      </w:r>
      <w:r>
        <w:rPr>
          <w:i/>
          <w:iCs/>
          <w:lang w:val="vi-VN"/>
        </w:rPr>
        <w:t>địa phương;</w:t>
      </w:r>
    </w:p>
    <w:p w14:paraId="7D618398" w14:textId="77777777" w:rsidR="00000000" w:rsidRDefault="00000000">
      <w:pPr>
        <w:spacing w:before="120" w:after="280" w:afterAutospacing="1"/>
      </w:pPr>
      <w:r>
        <w:rPr>
          <w:i/>
          <w:iCs/>
          <w:lang w:val="vi-VN"/>
        </w:rPr>
        <w:t xml:space="preserve">Căn cứ Thông tư số 86/2021/TT-BTC ngày 06 tháng 10 năm 2021 của Bộ trưởng Bộ Tài chính hướng dẫn thi hành một số điều của Nghị định số 147/2020/NĐ-CP ngày 18 tháng 12 năm 2020 của Chính phủ quy định về tổ chức và hoạt động của Quỹ đầu tư phát </w:t>
      </w:r>
      <w:r>
        <w:rPr>
          <w:i/>
          <w:iCs/>
        </w:rPr>
        <w:t xml:space="preserve">triển </w:t>
      </w:r>
      <w:r>
        <w:rPr>
          <w:i/>
          <w:iCs/>
          <w:lang w:val="vi-VN"/>
        </w:rPr>
        <w:t>địa phương;</w:t>
      </w:r>
    </w:p>
    <w:p w14:paraId="21024DDD" w14:textId="77777777" w:rsidR="00000000" w:rsidRDefault="00000000">
      <w:pPr>
        <w:spacing w:before="120" w:after="280" w:afterAutospacing="1"/>
      </w:pPr>
      <w:r>
        <w:rPr>
          <w:i/>
          <w:iCs/>
          <w:lang w:val="vi-VN"/>
        </w:rPr>
        <w:t xml:space="preserve">Căn cứ các Quyết định của Ủy ban nhân dân tỉnh Lâm Đồng: </w:t>
      </w:r>
      <w:r>
        <w:rPr>
          <w:i/>
          <w:iCs/>
        </w:rPr>
        <w:t>số</w:t>
      </w:r>
      <w:r>
        <w:rPr>
          <w:i/>
          <w:iCs/>
          <w:lang w:val="vi-VN"/>
        </w:rPr>
        <w:t xml:space="preserve"> 35/2008/QĐ-UBND ngày 18 tháng 12 năm 2008 về việc thành </w:t>
      </w:r>
      <w:r>
        <w:rPr>
          <w:i/>
          <w:iCs/>
        </w:rPr>
        <w:t>l</w:t>
      </w:r>
      <w:r>
        <w:rPr>
          <w:i/>
          <w:iCs/>
          <w:lang w:val="vi-VN"/>
        </w:rPr>
        <w:t xml:space="preserve">ập Quỹ đầu tư phát triển tỉnh Lâm Đồng; </w:t>
      </w:r>
      <w:r>
        <w:rPr>
          <w:i/>
          <w:iCs/>
        </w:rPr>
        <w:t>số</w:t>
      </w:r>
      <w:r>
        <w:rPr>
          <w:i/>
          <w:iCs/>
          <w:lang w:val="vi-VN"/>
        </w:rPr>
        <w:t xml:space="preserve"> 2534/QĐ-UBND ngày 12 tháng 10 năm 2021 về việc ban hành Điều lệ tổ chức và hoạt động của Quỹ đầu tư phát </w:t>
      </w:r>
      <w:r>
        <w:rPr>
          <w:i/>
          <w:iCs/>
        </w:rPr>
        <w:t xml:space="preserve">triển </w:t>
      </w:r>
      <w:r>
        <w:rPr>
          <w:i/>
          <w:iCs/>
          <w:lang w:val="vi-VN"/>
        </w:rPr>
        <w:t>Lâm Đồng;</w:t>
      </w:r>
    </w:p>
    <w:p w14:paraId="7071E3A2" w14:textId="77777777" w:rsidR="00000000" w:rsidRDefault="00000000">
      <w:pPr>
        <w:spacing w:before="120" w:after="280" w:afterAutospacing="1"/>
      </w:pPr>
      <w:r>
        <w:rPr>
          <w:i/>
          <w:iCs/>
          <w:lang w:val="vi-VN"/>
        </w:rPr>
        <w:t>Xét đề nghị của Chủ tịch Hội đồng quản lý Quỹ đầu tư phát triển Lâm Đồng.</w:t>
      </w:r>
    </w:p>
    <w:p w14:paraId="5C36C193" w14:textId="77777777" w:rsidR="00000000" w:rsidRDefault="00000000">
      <w:pPr>
        <w:spacing w:before="120" w:after="280" w:afterAutospacing="1"/>
        <w:jc w:val="center"/>
      </w:pPr>
      <w:r>
        <w:rPr>
          <w:b/>
          <w:bCs/>
          <w:lang w:val="vi-VN"/>
        </w:rPr>
        <w:t>QUYẾT ĐỊNH:</w:t>
      </w:r>
    </w:p>
    <w:p w14:paraId="3BAD0AD4" w14:textId="77777777" w:rsidR="00000000" w:rsidRDefault="00000000">
      <w:pPr>
        <w:spacing w:before="120" w:after="280" w:afterAutospacing="1"/>
      </w:pPr>
      <w:r>
        <w:rPr>
          <w:b/>
          <w:bCs/>
          <w:lang w:val="vi-VN"/>
        </w:rPr>
        <w:t>Điều 1.</w:t>
      </w:r>
      <w:r>
        <w:rPr>
          <w:lang w:val="vi-VN"/>
        </w:rPr>
        <w:t xml:space="preserve"> Ban hành kèm theo Quyết định này Quy chế hoạt động của Ban kiểm soát Quỹ đầu tư phát triển Lâm Đồng.</w:t>
      </w:r>
    </w:p>
    <w:p w14:paraId="78854C77"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thay thế Quyết định số 17/QĐ-HĐQL ngày 24 tháng 7 năm 2014 của Hội đồng quản lý Quỹ đầu tư phát triển Lâm Đồng về việc ban hành Quy chế hoạt động của Ban kiểm soát Quỹ đầu tư phát triển Lâm Đồng.</w:t>
      </w:r>
    </w:p>
    <w:p w14:paraId="2CD36F30"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ngành: Tài chính, Kế hoạch và Đầu tư, Ngân hàng Nhà nước Chi nhánh tỉnh; Chủ tịch Hội đồng quản lý, Giám đốc, Trưởng Ban kiểm soát, thành viên Ban kiểm soát Quỹ đầu tư phát triển Lâm Đồng và Thủ trưởng các cơ quan, đơn vị có liên quan chịu trách nhiệm thi hành Quyết định này</w:t>
      </w:r>
      <w:r>
        <w:t>./.</w:t>
      </w:r>
    </w:p>
    <w:p w14:paraId="465D44F3"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6AA6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B072E" w14:textId="77777777" w:rsidR="00000000" w:rsidRDefault="00000000">
            <w:pPr>
              <w:spacing w:before="120"/>
            </w:pPr>
            <w:r>
              <w:rPr>
                <w:b/>
                <w:bCs/>
                <w:i/>
                <w:iCs/>
                <w:lang w:val="vi-VN"/>
              </w:rPr>
              <w:br/>
              <w:t>Nơi nhận:</w:t>
            </w:r>
            <w:r>
              <w:rPr>
                <w:b/>
                <w:bCs/>
                <w:i/>
                <w:iCs/>
                <w:lang w:val="vi-VN"/>
              </w:rPr>
              <w:br/>
            </w:r>
            <w:r>
              <w:rPr>
                <w:sz w:val="16"/>
                <w:lang w:val="vi-VN"/>
              </w:rPr>
              <w:t>- CT, các PCT UBND tỉnh;</w:t>
            </w:r>
            <w:r>
              <w:rPr>
                <w:sz w:val="16"/>
                <w:lang w:val="vi-VN"/>
              </w:rPr>
              <w:br/>
              <w:t>- Như Điều 3;</w:t>
            </w:r>
            <w:r>
              <w:rPr>
                <w:sz w:val="16"/>
                <w:lang w:val="vi-VN"/>
              </w:rPr>
              <w:br/>
              <w:t>- LĐ VP;</w:t>
            </w:r>
            <w:r>
              <w:rPr>
                <w:sz w:val="16"/>
                <w:lang w:val="vi-VN"/>
              </w:rPr>
              <w:br/>
              <w:t>- Lưu: VT, TH</w:t>
            </w:r>
            <w:r>
              <w:rPr>
                <w:sz w:val="16"/>
                <w:vertAlign w:val="subscript"/>
                <w:lang w:val="vi-VN"/>
              </w:rPr>
              <w:t>3</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BF2E9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Phạm S</w:t>
            </w:r>
          </w:p>
        </w:tc>
      </w:tr>
    </w:tbl>
    <w:p w14:paraId="778093F1" w14:textId="77777777" w:rsidR="00000000" w:rsidRDefault="00000000">
      <w:pPr>
        <w:spacing w:before="120" w:after="280" w:afterAutospacing="1"/>
      </w:pPr>
      <w:r>
        <w:rPr>
          <w:lang w:val="vi-VN"/>
        </w:rPr>
        <w:t> </w:t>
      </w:r>
    </w:p>
    <w:p w14:paraId="1AB882A8" w14:textId="77777777" w:rsidR="00000000" w:rsidRDefault="00000000">
      <w:pPr>
        <w:spacing w:before="120" w:after="280" w:afterAutospacing="1"/>
        <w:jc w:val="center"/>
      </w:pPr>
      <w:r>
        <w:rPr>
          <w:b/>
          <w:bCs/>
          <w:lang w:val="vi-VN"/>
        </w:rPr>
        <w:t>QUY CHẾ</w:t>
      </w:r>
    </w:p>
    <w:p w14:paraId="3379357B" w14:textId="77777777" w:rsidR="00000000" w:rsidRDefault="00000000">
      <w:pPr>
        <w:spacing w:before="120" w:after="280" w:afterAutospacing="1"/>
        <w:jc w:val="center"/>
      </w:pPr>
      <w:r>
        <w:t>HOẠT ĐỘNG CỦA BAN KIỂM SOÁT QUỸ ĐẦU TƯ PHÁT TRIỂN LÂM ĐỒNG</w:t>
      </w:r>
      <w:r>
        <w:br/>
      </w:r>
      <w:r>
        <w:rPr>
          <w:i/>
          <w:iCs/>
        </w:rPr>
        <w:t xml:space="preserve">(Ban hành kèm theo </w:t>
      </w:r>
      <w:r>
        <w:rPr>
          <w:i/>
          <w:iCs/>
          <w:lang w:val="vi-VN"/>
        </w:rPr>
        <w:t xml:space="preserve">Quyết định </w:t>
      </w:r>
      <w:r>
        <w:rPr>
          <w:i/>
          <w:iCs/>
        </w:rPr>
        <w:t>số 1622/</w:t>
      </w:r>
      <w:r>
        <w:rPr>
          <w:i/>
          <w:iCs/>
          <w:lang w:val="vi-VN"/>
        </w:rPr>
        <w:t>QĐ-UBND ngày</w:t>
      </w:r>
      <w:r>
        <w:rPr>
          <w:i/>
          <w:iCs/>
        </w:rPr>
        <w:t xml:space="preserve"> 12 </w:t>
      </w:r>
      <w:r>
        <w:rPr>
          <w:i/>
          <w:iCs/>
          <w:lang w:val="vi-VN"/>
        </w:rPr>
        <w:t xml:space="preserve">tháng 9 năm 2022 của Ủy ban nhân dân tỉnh Lâm </w:t>
      </w:r>
      <w:r>
        <w:rPr>
          <w:i/>
          <w:iCs/>
        </w:rPr>
        <w:t>Đồng</w:t>
      </w:r>
      <w:r>
        <w:rPr>
          <w:i/>
          <w:iCs/>
          <w:lang w:val="vi-VN"/>
        </w:rPr>
        <w:t>)</w:t>
      </w:r>
    </w:p>
    <w:p w14:paraId="4C059057" w14:textId="77777777" w:rsidR="00000000" w:rsidRDefault="00000000">
      <w:pPr>
        <w:spacing w:before="120" w:after="280" w:afterAutospacing="1"/>
      </w:pPr>
      <w:r>
        <w:rPr>
          <w:b/>
          <w:bCs/>
          <w:lang w:val="vi-VN"/>
        </w:rPr>
        <w:t>Mục I</w:t>
      </w:r>
      <w:r>
        <w:rPr>
          <w:b/>
          <w:bCs/>
        </w:rPr>
        <w:t xml:space="preserve">. </w:t>
      </w:r>
      <w:r>
        <w:rPr>
          <w:b/>
          <w:bCs/>
          <w:lang w:val="vi-VN"/>
        </w:rPr>
        <w:t>QUY ĐỊNH CHUNG</w:t>
      </w:r>
    </w:p>
    <w:p w14:paraId="0C7F3F96" w14:textId="77777777" w:rsidR="00000000" w:rsidRDefault="00000000">
      <w:pPr>
        <w:spacing w:before="120" w:after="280" w:afterAutospacing="1"/>
      </w:pPr>
      <w:r>
        <w:rPr>
          <w:b/>
          <w:bCs/>
          <w:lang w:val="vi-VN"/>
        </w:rPr>
        <w:t>Điều 1. Phạm vi điều chỉnh</w:t>
      </w:r>
    </w:p>
    <w:p w14:paraId="08B71924" w14:textId="77777777" w:rsidR="00000000" w:rsidRDefault="00000000">
      <w:pPr>
        <w:spacing w:before="120" w:after="280" w:afterAutospacing="1"/>
      </w:pPr>
      <w:r>
        <w:rPr>
          <w:lang w:val="vi-VN"/>
        </w:rPr>
        <w:t xml:space="preserve">Quy chế hoạt động của Ban kiểm soát Quỹ đầu tư phát triển Lâm Đồng </w:t>
      </w:r>
      <w:r>
        <w:rPr>
          <w:i/>
          <w:iCs/>
          <w:lang w:val="vi-VN"/>
        </w:rPr>
        <w:t>(sau đây viết tắt là Quỹ)</w:t>
      </w:r>
      <w:r>
        <w:rPr>
          <w:lang w:val="vi-VN"/>
        </w:rPr>
        <w:t xml:space="preserve"> quy định về hoạt động của Ban kiểm soát Quỹ phù hợp với Điều lệ tổ chức và hoạt động của Quỹ đầu tư phát triển Lâm Đ</w:t>
      </w:r>
      <w:r>
        <w:rPr>
          <w:lang w:val="en-GB"/>
        </w:rPr>
        <w:t>ồ</w:t>
      </w:r>
      <w:r>
        <w:rPr>
          <w:lang w:val="vi-VN"/>
        </w:rPr>
        <w:t>ng và các quy định hiện hành.</w:t>
      </w:r>
    </w:p>
    <w:p w14:paraId="734C1DAB" w14:textId="77777777" w:rsidR="00000000" w:rsidRDefault="00000000">
      <w:pPr>
        <w:spacing w:before="120" w:after="280" w:afterAutospacing="1"/>
      </w:pPr>
      <w:r>
        <w:rPr>
          <w:b/>
          <w:bCs/>
          <w:lang w:val="vi-VN"/>
        </w:rPr>
        <w:t>Điều 2. Đối tượng áp dụng</w:t>
      </w:r>
    </w:p>
    <w:p w14:paraId="4A1B0DAD" w14:textId="77777777" w:rsidR="00000000" w:rsidRDefault="00000000">
      <w:pPr>
        <w:spacing w:before="120" w:after="280" w:afterAutospacing="1"/>
      </w:pPr>
      <w:r>
        <w:rPr>
          <w:lang w:val="vi-VN"/>
        </w:rPr>
        <w:t>Áp dụng đối với các thành viên Ban kiểm soát.</w:t>
      </w:r>
    </w:p>
    <w:p w14:paraId="0AE876B3" w14:textId="77777777" w:rsidR="00000000" w:rsidRDefault="00000000">
      <w:pPr>
        <w:spacing w:before="120" w:after="280" w:afterAutospacing="1"/>
      </w:pPr>
      <w:r>
        <w:rPr>
          <w:b/>
          <w:bCs/>
          <w:lang w:val="vi-VN"/>
        </w:rPr>
        <w:t>Điều 3. Nguyên tắc làm việc</w:t>
      </w:r>
    </w:p>
    <w:p w14:paraId="131E6422" w14:textId="77777777" w:rsidR="00000000" w:rsidRDefault="00000000">
      <w:pPr>
        <w:spacing w:before="120" w:after="280" w:afterAutospacing="1"/>
      </w:pPr>
      <w:r>
        <w:rPr>
          <w:lang w:val="vi-VN"/>
        </w:rPr>
        <w:t>1. Ban kiểm soát làm việc theo nguyên tắc thảo luận tập thể, tôn trọng ý kiến các thành viên, công khai, biểu quyết và quyết định theo đa số.</w:t>
      </w:r>
    </w:p>
    <w:p w14:paraId="0FF41B2F" w14:textId="77777777" w:rsidR="00000000" w:rsidRDefault="00000000">
      <w:pPr>
        <w:spacing w:before="120" w:after="280" w:afterAutospacing="1"/>
      </w:pPr>
      <w:r>
        <w:rPr>
          <w:lang w:val="vi-VN"/>
        </w:rPr>
        <w:t>2. Ban kiểm soát làm việc theo chế độ kiêm nhiệm, đề cao trách nhiệm cá nhân Trưởng Ban kiểm soát và các thành viên Ban kiểm soát; thực hiện các nhiệm vụ, quyền hạn được giao theo đúng thẩm quyền.</w:t>
      </w:r>
    </w:p>
    <w:p w14:paraId="22C3A1B5" w14:textId="77777777" w:rsidR="00000000" w:rsidRDefault="00000000">
      <w:pPr>
        <w:spacing w:before="120" w:after="280" w:afterAutospacing="1"/>
      </w:pPr>
      <w:r>
        <w:rPr>
          <w:lang w:val="vi-VN"/>
        </w:rPr>
        <w:t>3. Văn bản do Trưởng Ban kiểm soát ký, ban hành sử dụng con dấu của Quỹ và được lưu trữ theo quy định của pháp luật.</w:t>
      </w:r>
    </w:p>
    <w:p w14:paraId="461F691B" w14:textId="77777777" w:rsidR="00000000" w:rsidRDefault="00000000">
      <w:pPr>
        <w:spacing w:before="120" w:after="280" w:afterAutospacing="1"/>
      </w:pPr>
      <w:r>
        <w:rPr>
          <w:lang w:val="vi-VN"/>
        </w:rPr>
        <w:t>4. Ban kiểm soát không được tiết lộ kết quả kiểm tra, giám sát khi chưa được Hội đồng quản lý Quỹ đồng ý; không cung cấp hồ sơ, tài liệu của Quỹ cho các cơ quan, đơn vị, cá nhân bên ngoài khi chưa được sự đồng ý của Hội đồng quản lý Quỹ.</w:t>
      </w:r>
    </w:p>
    <w:p w14:paraId="3E100E2B" w14:textId="77777777" w:rsidR="00000000" w:rsidRDefault="00000000">
      <w:pPr>
        <w:spacing w:before="120" w:after="280" w:afterAutospacing="1"/>
      </w:pPr>
      <w:r>
        <w:rPr>
          <w:lang w:val="vi-VN"/>
        </w:rPr>
        <w:t>5. Trong quá trình kiểm tra, giám sát, các thành viên của Ban kiểm soát không được làm ảnh hưởng đến hoạt động bình thường của Quỹ, không can thiệp vào những công việc ngoài phạm vi trách nhiệm được giao.</w:t>
      </w:r>
    </w:p>
    <w:p w14:paraId="08FC6DE7" w14:textId="77777777" w:rsidR="00000000" w:rsidRDefault="00000000">
      <w:pPr>
        <w:spacing w:before="120" w:after="280" w:afterAutospacing="1"/>
      </w:pPr>
      <w:r>
        <w:rPr>
          <w:b/>
          <w:bCs/>
          <w:lang w:val="vi-VN"/>
        </w:rPr>
        <w:t>Mục II</w:t>
      </w:r>
      <w:r>
        <w:rPr>
          <w:b/>
          <w:bCs/>
        </w:rPr>
        <w:t xml:space="preserve">. </w:t>
      </w:r>
      <w:r>
        <w:rPr>
          <w:b/>
          <w:bCs/>
          <w:lang w:val="vi-VN"/>
        </w:rPr>
        <w:t>QUY ĐỊNH CỤ THỂ</w:t>
      </w:r>
    </w:p>
    <w:p w14:paraId="5710E812" w14:textId="77777777" w:rsidR="00000000" w:rsidRDefault="00000000">
      <w:pPr>
        <w:spacing w:before="120" w:after="280" w:afterAutospacing="1"/>
      </w:pPr>
      <w:r>
        <w:rPr>
          <w:b/>
          <w:bCs/>
          <w:lang w:val="vi-VN"/>
        </w:rPr>
        <w:t>Điều 4. Nhiệm vụ, quyền hạn của Ban kiểm soát</w:t>
      </w:r>
    </w:p>
    <w:p w14:paraId="3EA3DA5F" w14:textId="77777777" w:rsidR="00000000" w:rsidRDefault="00000000">
      <w:pPr>
        <w:spacing w:before="120" w:after="280" w:afterAutospacing="1"/>
      </w:pPr>
      <w:r>
        <w:rPr>
          <w:lang w:val="vi-VN"/>
        </w:rPr>
        <w:t>1. Kiểm tra, giám sát việc chấp hành các chính sách chế độ, Điều lệ tổ chức hoạt động và các quy chế hoạt động, nhằm đảm bảo hiệu quả hoạt động và an toàn tài sản của Quỹ.</w:t>
      </w:r>
    </w:p>
    <w:p w14:paraId="2EFD5491" w14:textId="77777777" w:rsidR="00000000" w:rsidRDefault="00000000">
      <w:pPr>
        <w:spacing w:before="120" w:after="280" w:afterAutospacing="1"/>
      </w:pPr>
      <w:r>
        <w:rPr>
          <w:lang w:val="vi-VN"/>
        </w:rPr>
        <w:t>2. Kiểm tra, giám sát tính hợp pháp, trung thực, cẩn trọng của Hội đồng quản lý Quỹ, Giám đốc Quỹ trong việc quản lý, điều hành hoạt động của Quỹ.</w:t>
      </w:r>
    </w:p>
    <w:p w14:paraId="47A20149" w14:textId="77777777" w:rsidR="00000000" w:rsidRDefault="00000000">
      <w:pPr>
        <w:spacing w:before="120" w:after="280" w:afterAutospacing="1"/>
      </w:pPr>
      <w:r>
        <w:rPr>
          <w:lang w:val="vi-VN"/>
        </w:rPr>
        <w:t>3. Thẩm định báo cáo hoạt động, báo cáo tài chính, phân phối chênh lệch thu chi và việc trích lập các quỹ, báo cáo tình hình thực hiện tiền lương và tiền thưởng theo quy định của pháp luật.</w:t>
      </w:r>
    </w:p>
    <w:p w14:paraId="2D1839B8" w14:textId="77777777" w:rsidR="00000000" w:rsidRDefault="00000000">
      <w:pPr>
        <w:spacing w:before="120" w:after="280" w:afterAutospacing="1"/>
      </w:pPr>
      <w:r>
        <w:rPr>
          <w:lang w:val="vi-VN"/>
        </w:rPr>
        <w:t>4. Lập kế hoạch thực hiện; báo cáo định kỳ hoặc đột xuất về công tác kiểm tra, giám sát; thực hiện nhiệm vụ khác do Hội đồng quản lý Quỹ và Ủy ban nhân dân tỉnh giao.</w:t>
      </w:r>
    </w:p>
    <w:p w14:paraId="156B0669" w14:textId="77777777" w:rsidR="00000000" w:rsidRDefault="00000000">
      <w:pPr>
        <w:spacing w:before="120" w:after="280" w:afterAutospacing="1"/>
      </w:pPr>
      <w:r>
        <w:rPr>
          <w:lang w:val="vi-VN"/>
        </w:rPr>
        <w:t>5. Lưu trữ các văn bản của Ban kiểm soát.</w:t>
      </w:r>
    </w:p>
    <w:p w14:paraId="45E1B752" w14:textId="77777777" w:rsidR="00000000" w:rsidRDefault="00000000">
      <w:pPr>
        <w:spacing w:before="120" w:after="280" w:afterAutospacing="1"/>
      </w:pPr>
      <w:r>
        <w:rPr>
          <w:b/>
          <w:bCs/>
          <w:lang w:val="vi-VN"/>
        </w:rPr>
        <w:t>Điều 5. Phân công nhiệm vụ các thành viên Ban kiểm soát</w:t>
      </w:r>
    </w:p>
    <w:p w14:paraId="7F42A212" w14:textId="77777777" w:rsidR="00000000" w:rsidRDefault="00000000">
      <w:pPr>
        <w:spacing w:before="120" w:after="280" w:afterAutospacing="1"/>
      </w:pPr>
      <w:r>
        <w:rPr>
          <w:lang w:val="vi-VN"/>
        </w:rPr>
        <w:t>1. Trưởng Ban kiểm soát</w:t>
      </w:r>
    </w:p>
    <w:p w14:paraId="3A509236" w14:textId="77777777" w:rsidR="00000000" w:rsidRDefault="00000000">
      <w:pPr>
        <w:spacing w:before="120" w:after="280" w:afterAutospacing="1"/>
      </w:pPr>
      <w:r>
        <w:rPr>
          <w:lang w:val="vi-VN"/>
        </w:rPr>
        <w:t>a) Phụ trách chung, là đầu mối triển khai tổ chức, thực hiện nhiệm vụ của Ban kiểm soát; thực hiện báo cáo, chịu sự chỉ đạo trực tiếp và chịu trách nhiệm trước Ủy ban nhân dân tỉnh đối với kết quả thực hiện các nhiệm vụ được giao;</w:t>
      </w:r>
    </w:p>
    <w:p w14:paraId="4005FD41" w14:textId="77777777" w:rsidR="00000000" w:rsidRDefault="00000000">
      <w:pPr>
        <w:spacing w:before="120" w:after="280" w:afterAutospacing="1"/>
      </w:pPr>
      <w:r>
        <w:rPr>
          <w:lang w:val="vi-VN"/>
        </w:rPr>
        <w:t>b) Chịu trách nhiệm trước Hội đồng quản lý Quỹ đối với nhiệm vụ được Hội đồng quản lý Quỹ giao;</w:t>
      </w:r>
    </w:p>
    <w:p w14:paraId="40D18612" w14:textId="77777777" w:rsidR="00000000" w:rsidRDefault="00000000">
      <w:pPr>
        <w:spacing w:before="120" w:after="280" w:afterAutospacing="1"/>
      </w:pPr>
      <w:r>
        <w:rPr>
          <w:lang w:val="vi-VN"/>
        </w:rPr>
        <w:t>c) Trực tiếp chủ trì, phối hợp các thành viên Ban kiểm soát thực hiện nhiệm vụ thẩm định báo cáo hoạt động, báo cáo tài chính, phân phối chênh lệch thu chi và việc trích lập các quỹ, báo cáo tình hình thực hiện tiền lương và tiền thưởng theo quy định của pháp luật;</w:t>
      </w:r>
    </w:p>
    <w:p w14:paraId="41114A1D" w14:textId="77777777" w:rsidR="00000000" w:rsidRDefault="00000000">
      <w:pPr>
        <w:spacing w:before="120" w:after="280" w:afterAutospacing="1"/>
      </w:pPr>
      <w:r>
        <w:rPr>
          <w:lang w:val="vi-VN"/>
        </w:rPr>
        <w:t>d) Xây dựng chương trình, kế hoạch kiểm tra, giám sát hàng năm. Báo cáo định kỳ hoặc đột xuất về công tác kiểm tra, giám sát trước Hội đồng quản lý Quỹ;</w:t>
      </w:r>
    </w:p>
    <w:p w14:paraId="4F5511C0" w14:textId="77777777" w:rsidR="00000000" w:rsidRDefault="00000000">
      <w:pPr>
        <w:spacing w:before="120" w:after="280" w:afterAutospacing="1"/>
      </w:pPr>
      <w:r>
        <w:rPr>
          <w:lang w:val="vi-VN"/>
        </w:rPr>
        <w:t>đ) Chủ trì các phiên họp của Ban kiểm soát; tham dự các phiên họp của Hội đồng quản lý Quỹ; ký các báo cáo, kết quả thẩm định và chịu trách nhiệm theo dõi, tổ chức thực hiện các đề xuất, kiến nghị;</w:t>
      </w:r>
    </w:p>
    <w:p w14:paraId="0D96DD14" w14:textId="77777777" w:rsidR="00000000" w:rsidRDefault="00000000">
      <w:pPr>
        <w:spacing w:before="120" w:after="280" w:afterAutospacing="1"/>
      </w:pPr>
      <w:r>
        <w:rPr>
          <w:lang w:val="vi-VN"/>
        </w:rPr>
        <w:t>e) Thực hiện các nhiệm vụ khác thuộc nghiệp vụ kiểm tra, giám sát do Hội đồng quản lý Quỹ giao.</w:t>
      </w:r>
    </w:p>
    <w:p w14:paraId="6FABF213" w14:textId="77777777" w:rsidR="00000000" w:rsidRDefault="00000000">
      <w:pPr>
        <w:spacing w:before="120" w:after="280" w:afterAutospacing="1"/>
      </w:pPr>
      <w:r>
        <w:rPr>
          <w:lang w:val="vi-VN"/>
        </w:rPr>
        <w:t>2. Thành viên Ban kiểm soát (Ngân hàng nhà nước Việt Nam Chi nhánh tỉnh Lâm Đồng)</w:t>
      </w:r>
    </w:p>
    <w:p w14:paraId="3272AA61" w14:textId="77777777" w:rsidR="00000000" w:rsidRDefault="00000000">
      <w:pPr>
        <w:spacing w:before="120" w:after="280" w:afterAutospacing="1"/>
      </w:pPr>
      <w:r>
        <w:rPr>
          <w:lang w:val="vi-VN"/>
        </w:rPr>
        <w:t>a) Trực tiếp chủ trì, phối hợp các thành viên Ban kiểm soát thực hiện nhiệm vụ kiểm tra, giám sát việc chấp hành các chính sách chế độ, Điều lệ tổ chức hoạt động và các quy chế hoạt động, nhằm đảm bảo hiệu quả hoạt động và an toàn tài sản của Quỹ;</w:t>
      </w:r>
    </w:p>
    <w:p w14:paraId="73FF1F3B" w14:textId="77777777" w:rsidR="00000000" w:rsidRDefault="00000000">
      <w:pPr>
        <w:spacing w:before="120" w:after="280" w:afterAutospacing="1"/>
      </w:pPr>
      <w:r>
        <w:rPr>
          <w:lang w:val="vi-VN"/>
        </w:rPr>
        <w:t xml:space="preserve">b) Kiểm tra các báo cáo của </w:t>
      </w:r>
      <w:r>
        <w:t>Quỹ</w:t>
      </w:r>
      <w:r>
        <w:rPr>
          <w:lang w:val="vi-VN"/>
        </w:rPr>
        <w:t>, tham mưu Trưởng Ban kiểm soát báo cáo Hội đồng quản lý Quỹ trước khi họp Hội đồng quản lý Quỹ;</w:t>
      </w:r>
    </w:p>
    <w:p w14:paraId="1D5E0C07" w14:textId="77777777" w:rsidR="00000000" w:rsidRDefault="00000000">
      <w:pPr>
        <w:spacing w:before="120" w:after="280" w:afterAutospacing="1"/>
      </w:pPr>
      <w:r>
        <w:rPr>
          <w:lang w:val="vi-VN"/>
        </w:rPr>
        <w:t>c) Thực hiện các nhiệm vụ khác thuộc nghiệp vụ kiểm tra, giám sát do Trưởng Ban kiểm soát giao; tham dự các cuộc họp của Hội đồng quản lý Quỹ khi Trưởng Ban kiểm soát đi vắng.</w:t>
      </w:r>
    </w:p>
    <w:p w14:paraId="3C002A1B" w14:textId="77777777" w:rsidR="00000000" w:rsidRDefault="00000000">
      <w:pPr>
        <w:spacing w:before="120" w:after="280" w:afterAutospacing="1"/>
      </w:pPr>
      <w:r>
        <w:rPr>
          <w:lang w:val="vi-VN"/>
        </w:rPr>
        <w:t>3. Thành viên Ban kiểm soát (Sở Kế hoạch và Đầu tư)</w:t>
      </w:r>
    </w:p>
    <w:p w14:paraId="6D5C252C" w14:textId="77777777" w:rsidR="00000000" w:rsidRDefault="00000000">
      <w:pPr>
        <w:spacing w:before="120" w:after="280" w:afterAutospacing="1"/>
      </w:pPr>
      <w:r>
        <w:rPr>
          <w:lang w:val="vi-VN"/>
        </w:rPr>
        <w:t>a) Trực tiếp chủ trì, phối hợp các thành viên Ban kiểm soát kiểm tra, giám sát tính hợp pháp, trung thực, cẩn trọng của Hội đồng quản lý Quỹ, Giám đốc Quỹ trong việc quản lý, điều hành hoạt động của Quỹ;</w:t>
      </w:r>
    </w:p>
    <w:p w14:paraId="030B0140" w14:textId="77777777" w:rsidR="00000000" w:rsidRDefault="00000000">
      <w:pPr>
        <w:spacing w:before="120" w:after="280" w:afterAutospacing="1"/>
      </w:pPr>
      <w:r>
        <w:rPr>
          <w:lang w:val="vi-VN"/>
        </w:rPr>
        <w:t>b) Trực tiếp chủ trì, phối hợp các thành viên Ban kiểm soát kiểm tra, giám sát các Nghị quyết, Quyết định của Hội đồng quản lý Quỹ;</w:t>
      </w:r>
    </w:p>
    <w:p w14:paraId="583B95E4" w14:textId="77777777" w:rsidR="00000000" w:rsidRDefault="00000000">
      <w:pPr>
        <w:spacing w:before="120" w:after="280" w:afterAutospacing="1"/>
      </w:pPr>
      <w:r>
        <w:rPr>
          <w:lang w:val="vi-VN"/>
        </w:rPr>
        <w:t>c) Kiểm tra các báo cáo của Quỹ, tham mưu Trưởng Ban kiểm soát báo cáo Hội đồng quản lý Quỹ trước khi họp Hội đồng quản lý Quỹ;</w:t>
      </w:r>
    </w:p>
    <w:p w14:paraId="00F23B07" w14:textId="77777777" w:rsidR="00000000" w:rsidRDefault="00000000">
      <w:pPr>
        <w:spacing w:before="120" w:after="280" w:afterAutospacing="1"/>
      </w:pPr>
      <w:r>
        <w:rPr>
          <w:lang w:val="vi-VN"/>
        </w:rPr>
        <w:t>d) Lưu trữ các văn bản gửi đến Ban kiểm soát; Thực hiện các nhiệm vụ khác thuộc nghiệp vụ kiểm tra, giám sát do Trưởng Ban kiểm soát giao.</w:t>
      </w:r>
    </w:p>
    <w:p w14:paraId="67CF34F0" w14:textId="77777777" w:rsidR="00000000" w:rsidRDefault="00000000">
      <w:pPr>
        <w:spacing w:before="120" w:after="280" w:afterAutospacing="1"/>
      </w:pPr>
      <w:r>
        <w:rPr>
          <w:b/>
          <w:bCs/>
          <w:lang w:val="vi-VN"/>
        </w:rPr>
        <w:t xml:space="preserve">Điều 6. Chế </w:t>
      </w:r>
      <w:r>
        <w:rPr>
          <w:b/>
          <w:bCs/>
        </w:rPr>
        <w:t xml:space="preserve">độ </w:t>
      </w:r>
      <w:r>
        <w:rPr>
          <w:b/>
          <w:bCs/>
          <w:lang w:val="vi-VN"/>
        </w:rPr>
        <w:t>làm việc của Ban kiểm soát</w:t>
      </w:r>
    </w:p>
    <w:p w14:paraId="132EBA47" w14:textId="77777777" w:rsidR="00000000" w:rsidRDefault="00000000">
      <w:pPr>
        <w:spacing w:before="120" w:after="280" w:afterAutospacing="1"/>
      </w:pPr>
      <w:r>
        <w:rPr>
          <w:lang w:val="vi-VN"/>
        </w:rPr>
        <w:t>1. Ban kiểm soát làm việc theo chế độ tập thể, kết hợp với chế độ trách nhiệm của từng thành viên. Thành viên Ban kiểm soát được chủ động kiểm tra theo nhiệm vụ đã được Trưởng Ban kiểm soát phân công. Thành viên Ban kiểm soát chịu trách nhiệm về nhiệm vụ được giao trước Trưởng Ban kiểm soát và Hội đồng quản lý Quỹ.</w:t>
      </w:r>
    </w:p>
    <w:p w14:paraId="02ACE1A1" w14:textId="77777777" w:rsidR="00000000" w:rsidRDefault="00000000">
      <w:pPr>
        <w:spacing w:before="120" w:after="280" w:afterAutospacing="1"/>
      </w:pPr>
      <w:r>
        <w:rPr>
          <w:lang w:val="vi-VN"/>
        </w:rPr>
        <w:t>2. Trong quá trình thực hiện nhiệm vụ, Ban kiểm soát chịu sự lãnh đạo trực tiếp của Hội đồng quản lý Quỹ.</w:t>
      </w:r>
    </w:p>
    <w:p w14:paraId="3D589AEE" w14:textId="77777777" w:rsidR="00000000" w:rsidRDefault="00000000">
      <w:pPr>
        <w:spacing w:before="120" w:after="280" w:afterAutospacing="1"/>
      </w:pPr>
      <w:r>
        <w:rPr>
          <w:lang w:val="vi-VN"/>
        </w:rPr>
        <w:t>3. Kiểm tra định kỳ: Cuối niên độ kế toán, sau khi Báo cáo tài chính của Quỹ đã được một tổ chức kiểm toán độc lập kiểm toán theo quy định; Ban kiểm soát thẩm định báo cáo tài chính và trình Hội đồng quản lý Quỹ thông qua.</w:t>
      </w:r>
    </w:p>
    <w:p w14:paraId="0B3C7435" w14:textId="77777777" w:rsidR="00000000" w:rsidRDefault="00000000">
      <w:pPr>
        <w:spacing w:before="120" w:after="280" w:afterAutospacing="1"/>
      </w:pPr>
      <w:r>
        <w:rPr>
          <w:lang w:val="vi-VN"/>
        </w:rPr>
        <w:t>4. Kiểm tra đột xuất: Ban kiểm soát có trách nhiệm báo cáo, đề xuất Hội đồng quản lý Quỹ nội dung, thời gian kiểm tra đột xuất để phát hiện đề xuất khắc phục sai sót kịp thời.</w:t>
      </w:r>
    </w:p>
    <w:p w14:paraId="2942D445" w14:textId="77777777" w:rsidR="00000000" w:rsidRDefault="00000000">
      <w:pPr>
        <w:spacing w:before="120" w:after="280" w:afterAutospacing="1"/>
      </w:pPr>
      <w:r>
        <w:rPr>
          <w:lang w:val="vi-VN"/>
        </w:rPr>
        <w:t xml:space="preserve">5. Giám sát: Ban kiểm soát có trách nhiệm thường xuyên thực hiện nhiệm </w:t>
      </w:r>
      <w:r>
        <w:t xml:space="preserve">vụ </w:t>
      </w:r>
      <w:r>
        <w:rPr>
          <w:lang w:val="vi-VN"/>
        </w:rPr>
        <w:t>giám sát, giúp phát hiện, đề xuất khắc phục sai sót kịp thời.</w:t>
      </w:r>
    </w:p>
    <w:p w14:paraId="03D62BB1" w14:textId="77777777" w:rsidR="00000000" w:rsidRDefault="00000000">
      <w:pPr>
        <w:spacing w:before="120" w:after="280" w:afterAutospacing="1"/>
      </w:pPr>
      <w:r>
        <w:rPr>
          <w:lang w:val="vi-VN"/>
        </w:rPr>
        <w:t>6. Các thành viên Ban kiểm soát được hưởng phụ cấp trách nhiệm và tiền thưởng theo quy định.</w:t>
      </w:r>
    </w:p>
    <w:p w14:paraId="4A56E9DC" w14:textId="77777777" w:rsidR="00000000" w:rsidRDefault="00000000">
      <w:pPr>
        <w:spacing w:before="120" w:after="280" w:afterAutospacing="1"/>
      </w:pPr>
      <w:r>
        <w:rPr>
          <w:b/>
          <w:bCs/>
        </w:rPr>
        <w:t>Mục</w:t>
      </w:r>
      <w:r>
        <w:rPr>
          <w:b/>
          <w:bCs/>
          <w:lang w:val="vi-VN"/>
        </w:rPr>
        <w:t xml:space="preserve"> III</w:t>
      </w:r>
      <w:r>
        <w:rPr>
          <w:b/>
          <w:bCs/>
        </w:rPr>
        <w:t>. TỔ CHỨC THỰC HIỆN</w:t>
      </w:r>
    </w:p>
    <w:p w14:paraId="03567E7C" w14:textId="77777777" w:rsidR="00000000" w:rsidRDefault="00000000">
      <w:pPr>
        <w:spacing w:before="120" w:after="280" w:afterAutospacing="1"/>
      </w:pPr>
      <w:r>
        <w:rPr>
          <w:b/>
          <w:bCs/>
          <w:lang w:val="vi-VN"/>
        </w:rPr>
        <w:t>Điều 7. Tổ chức thực hiện</w:t>
      </w:r>
    </w:p>
    <w:p w14:paraId="283EFB31" w14:textId="77777777" w:rsidR="00000000" w:rsidRDefault="00000000">
      <w:pPr>
        <w:spacing w:before="120" w:after="280" w:afterAutospacing="1"/>
      </w:pPr>
      <w:r>
        <w:rPr>
          <w:lang w:val="vi-VN"/>
        </w:rPr>
        <w:t>1. Các quy định không nêu trong quy chế này được thực hiện theo Điều lệ tổ chức và hoạt động của Quỹ.</w:t>
      </w:r>
    </w:p>
    <w:p w14:paraId="13375DB8" w14:textId="77777777" w:rsidR="007C2FCB" w:rsidRDefault="00000000">
      <w:pPr>
        <w:spacing w:before="120" w:after="280" w:afterAutospacing="1"/>
      </w:pPr>
      <w:r>
        <w:rPr>
          <w:lang w:val="vi-VN"/>
        </w:rPr>
        <w:t xml:space="preserve">2. Trong quá trình tổ chức thực hiện Quy chế, nếu phát hiện có những nội dung chưa phù hợp với tình hình thực tế hoặc do chế độ chính sách của Nhà nước có điều chỉnh bổ sung thì giao Ban kiểm soát </w:t>
      </w:r>
      <w:r>
        <w:t xml:space="preserve">tổng hợp </w:t>
      </w:r>
      <w:r>
        <w:rPr>
          <w:lang w:val="vi-VN"/>
        </w:rPr>
        <w:t>báo cáo Hội đồng quản lý Quỹ trình Ủy ban nhân dân tỉnh sửa đổi, điều chỉnh kịp thời đảm bảo theo đúng quy định của nhà nước./.</w:t>
      </w:r>
    </w:p>
    <w:sectPr w:rsidR="007C2FC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68"/>
    <w:rsid w:val="00117368"/>
    <w:rsid w:val="007C2F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A5FE7"/>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2022-09-19T02:30:00Z</dcterms:created>
  <dcterms:modified xsi:type="dcterms:W3CDTF">2022-09-19T02:30:00Z</dcterms:modified>
</cp:coreProperties>
</file>