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3348"/>
        <w:gridCol w:w="5508"/>
      </w:tblGrid>
      <w:tr w:rsidR="0092388B" w:rsidRPr="001059F7" w14:paraId="0DA01E65" w14:textId="77777777">
        <w:tc>
          <w:tcPr>
            <w:tcW w:w="3348" w:type="dxa"/>
          </w:tcPr>
          <w:p w14:paraId="7FC532F4" w14:textId="18FFF0F0" w:rsidR="0092388B" w:rsidRPr="001059F7" w:rsidRDefault="003B63C0" w:rsidP="001059F7">
            <w:pPr>
              <w:pStyle w:val="normal0"/>
              <w:spacing w:before="120"/>
              <w:jc w:val="center"/>
              <w:rPr>
                <w:rFonts w:ascii="Arial" w:hAnsi="Arial" w:cs="Arial"/>
                <w:sz w:val="20"/>
                <w:szCs w:val="20"/>
              </w:rPr>
            </w:pPr>
            <w:r w:rsidRPr="001059F7">
              <w:rPr>
                <w:noProof/>
                <w:lang w:val="en-US"/>
              </w:rPr>
              <mc:AlternateContent>
                <mc:Choice Requires="wps">
                  <w:drawing>
                    <wp:anchor distT="0" distB="0" distL="114300" distR="114300" simplePos="0" relativeHeight="251657728" behindDoc="0" locked="0" layoutInCell="1" allowOverlap="1" wp14:anchorId="7152CE60" wp14:editId="5240BF83">
                      <wp:simplePos x="0" y="0"/>
                      <wp:positionH relativeFrom="column">
                        <wp:posOffset>0</wp:posOffset>
                      </wp:positionH>
                      <wp:positionV relativeFrom="paragraph">
                        <wp:posOffset>0</wp:posOffset>
                      </wp:positionV>
                      <wp:extent cx="635000" cy="635000"/>
                      <wp:effectExtent l="0" t="0" r="3175" b="3175"/>
                      <wp:wrapNone/>
                      <wp:docPr id="1" name="AutoShape 2"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EBC050" id="AutoShape 2" o:spid="_x0000_s1026" style="position:absolute;margin-left:0;margin-top:0;width:50pt;height:50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bookmarkStart w:id="0" w:name="bookmark=id.gjdgxs" w:colFirst="0" w:colLast="0"/>
            <w:bookmarkEnd w:id="0"/>
            <w:r w:rsidR="0092388B" w:rsidRPr="001059F7">
              <w:rPr>
                <w:rFonts w:ascii="Arial" w:hAnsi="Arial" w:cs="Arial"/>
                <w:b/>
                <w:sz w:val="20"/>
                <w:szCs w:val="20"/>
              </w:rPr>
              <w:t xml:space="preserve">ỦY BAN NHÂN DÂN </w:t>
            </w:r>
            <w:r w:rsidR="0092388B" w:rsidRPr="001059F7">
              <w:rPr>
                <w:rFonts w:ascii="Arial" w:hAnsi="Arial" w:cs="Arial"/>
                <w:b/>
                <w:sz w:val="20"/>
                <w:szCs w:val="20"/>
              </w:rPr>
              <w:br/>
              <w:t>TỈNH BẾN TRE</w:t>
            </w:r>
            <w:r w:rsidR="0092388B" w:rsidRPr="001059F7">
              <w:rPr>
                <w:rFonts w:ascii="Arial" w:hAnsi="Arial" w:cs="Arial"/>
                <w:b/>
                <w:sz w:val="20"/>
                <w:szCs w:val="20"/>
              </w:rPr>
              <w:br/>
              <w:t>-------</w:t>
            </w:r>
          </w:p>
        </w:tc>
        <w:tc>
          <w:tcPr>
            <w:tcW w:w="5508" w:type="dxa"/>
          </w:tcPr>
          <w:p w14:paraId="4B40BD04" w14:textId="77777777" w:rsidR="0092388B" w:rsidRPr="001059F7" w:rsidRDefault="0092388B" w:rsidP="001059F7">
            <w:pPr>
              <w:pStyle w:val="normal0"/>
              <w:spacing w:before="120"/>
              <w:jc w:val="center"/>
              <w:rPr>
                <w:rFonts w:ascii="Arial" w:hAnsi="Arial" w:cs="Arial"/>
                <w:sz w:val="20"/>
                <w:szCs w:val="20"/>
              </w:rPr>
            </w:pPr>
            <w:r w:rsidRPr="001059F7">
              <w:rPr>
                <w:rFonts w:ascii="Arial" w:hAnsi="Arial" w:cs="Arial"/>
                <w:b/>
                <w:sz w:val="20"/>
                <w:szCs w:val="20"/>
              </w:rPr>
              <w:t>CỘNG HÒA XÃ HỘI CHỦ NGHĨA VIỆT NAM</w:t>
            </w:r>
            <w:r w:rsidRPr="001059F7">
              <w:rPr>
                <w:rFonts w:ascii="Arial" w:hAnsi="Arial" w:cs="Arial"/>
                <w:b/>
                <w:sz w:val="20"/>
                <w:szCs w:val="20"/>
              </w:rPr>
              <w:br/>
              <w:t xml:space="preserve">Độc lập - Tự do - Hạnh phúc </w:t>
            </w:r>
            <w:r w:rsidRPr="001059F7">
              <w:rPr>
                <w:rFonts w:ascii="Arial" w:hAnsi="Arial" w:cs="Arial"/>
                <w:b/>
                <w:sz w:val="20"/>
                <w:szCs w:val="20"/>
              </w:rPr>
              <w:br/>
              <w:t>---------------</w:t>
            </w:r>
          </w:p>
        </w:tc>
      </w:tr>
      <w:tr w:rsidR="0092388B" w:rsidRPr="001059F7" w14:paraId="629226BE" w14:textId="77777777">
        <w:tc>
          <w:tcPr>
            <w:tcW w:w="3348" w:type="dxa"/>
          </w:tcPr>
          <w:p w14:paraId="52BAB74C" w14:textId="77777777" w:rsidR="0092388B" w:rsidRPr="001059F7" w:rsidRDefault="0092388B" w:rsidP="001059F7">
            <w:pPr>
              <w:pStyle w:val="normal0"/>
              <w:spacing w:before="120"/>
              <w:jc w:val="center"/>
              <w:rPr>
                <w:rFonts w:ascii="Arial" w:hAnsi="Arial" w:cs="Arial"/>
                <w:sz w:val="20"/>
                <w:szCs w:val="20"/>
              </w:rPr>
            </w:pPr>
            <w:r w:rsidRPr="001059F7">
              <w:rPr>
                <w:rFonts w:ascii="Arial" w:hAnsi="Arial" w:cs="Arial"/>
                <w:sz w:val="20"/>
                <w:szCs w:val="20"/>
              </w:rPr>
              <w:t>Số: 1611/QĐ-UBND</w:t>
            </w:r>
          </w:p>
        </w:tc>
        <w:tc>
          <w:tcPr>
            <w:tcW w:w="5508" w:type="dxa"/>
          </w:tcPr>
          <w:p w14:paraId="6016B7B3" w14:textId="77777777" w:rsidR="0092388B" w:rsidRPr="001059F7" w:rsidRDefault="0092388B" w:rsidP="001059F7">
            <w:pPr>
              <w:pStyle w:val="normal0"/>
              <w:spacing w:before="120"/>
              <w:jc w:val="right"/>
              <w:rPr>
                <w:rFonts w:ascii="Arial" w:hAnsi="Arial" w:cs="Arial"/>
                <w:sz w:val="20"/>
                <w:szCs w:val="20"/>
              </w:rPr>
            </w:pPr>
            <w:r w:rsidRPr="001059F7">
              <w:rPr>
                <w:rFonts w:ascii="Arial" w:hAnsi="Arial" w:cs="Arial"/>
                <w:i/>
                <w:sz w:val="20"/>
                <w:szCs w:val="20"/>
              </w:rPr>
              <w:t>Bến Tre, ngày 26 tháng 7 năm 2022</w:t>
            </w:r>
          </w:p>
        </w:tc>
      </w:tr>
    </w:tbl>
    <w:p w14:paraId="1BE52343" w14:textId="77777777" w:rsidR="0092388B" w:rsidRPr="001059F7" w:rsidRDefault="0092388B" w:rsidP="001059F7">
      <w:pPr>
        <w:pStyle w:val="normal0"/>
        <w:spacing w:before="120"/>
        <w:rPr>
          <w:rFonts w:ascii="Arial" w:hAnsi="Arial" w:cs="Arial"/>
          <w:sz w:val="20"/>
          <w:szCs w:val="20"/>
        </w:rPr>
      </w:pPr>
    </w:p>
    <w:p w14:paraId="40868BD2" w14:textId="77777777" w:rsidR="0092388B" w:rsidRPr="001059F7" w:rsidRDefault="0092388B" w:rsidP="001059F7">
      <w:pPr>
        <w:pStyle w:val="normal0"/>
        <w:spacing w:before="120"/>
        <w:jc w:val="center"/>
        <w:rPr>
          <w:rFonts w:ascii="Arial" w:hAnsi="Arial" w:cs="Arial"/>
        </w:rPr>
      </w:pPr>
      <w:r w:rsidRPr="001059F7">
        <w:rPr>
          <w:rFonts w:ascii="Arial" w:hAnsi="Arial" w:cs="Arial"/>
          <w:b/>
        </w:rPr>
        <w:t>QUYẾT ĐỊNH</w:t>
      </w:r>
    </w:p>
    <w:p w14:paraId="04AEBFE6" w14:textId="77777777" w:rsidR="0092388B" w:rsidRPr="001059F7" w:rsidRDefault="0092388B" w:rsidP="001059F7">
      <w:pPr>
        <w:pStyle w:val="normal0"/>
        <w:spacing w:before="120"/>
        <w:jc w:val="center"/>
        <w:rPr>
          <w:rFonts w:ascii="Arial" w:hAnsi="Arial" w:cs="Arial"/>
          <w:sz w:val="20"/>
          <w:szCs w:val="20"/>
        </w:rPr>
      </w:pPr>
      <w:r w:rsidRPr="001059F7">
        <w:rPr>
          <w:rFonts w:ascii="Arial" w:hAnsi="Arial" w:cs="Arial"/>
          <w:sz w:val="20"/>
          <w:szCs w:val="20"/>
        </w:rPr>
        <w:t>VỀ VIỆC CÔNG BỐ DANH MỤC 07 THỦ TỤC HÀNH CHÍNH ĐƯỢC SỬA ĐỔI, BỔ SUNG TRONG LĨNH VỰC NĂNG LƯỢNG NGUYÊN TỬ, AN TOÀN BỨC XẠ VÀ HẠT NHÂN THUỘC THẨM QUYỀN GIẢI QUYẾT CỦA SỞ KHOA HỌC VÀ CÔNG NGHỆ</w:t>
      </w:r>
    </w:p>
    <w:p w14:paraId="3F048E68" w14:textId="77777777" w:rsidR="0092388B" w:rsidRPr="001059F7" w:rsidRDefault="0092388B" w:rsidP="001059F7">
      <w:pPr>
        <w:pStyle w:val="normal0"/>
        <w:spacing w:before="120"/>
        <w:jc w:val="center"/>
        <w:rPr>
          <w:rFonts w:ascii="Arial" w:hAnsi="Arial" w:cs="Arial"/>
        </w:rPr>
      </w:pPr>
      <w:r w:rsidRPr="001059F7">
        <w:rPr>
          <w:rFonts w:ascii="Arial" w:hAnsi="Arial" w:cs="Arial"/>
          <w:b/>
        </w:rPr>
        <w:t>CHỦ TỊCH ỦY BAN NHÂN DÂN TỈNH BẾN TRE</w:t>
      </w:r>
    </w:p>
    <w:p w14:paraId="2CD7F9EF" w14:textId="77777777" w:rsidR="0092388B" w:rsidRPr="001059F7" w:rsidRDefault="0092388B" w:rsidP="001059F7">
      <w:pPr>
        <w:pStyle w:val="normal0"/>
        <w:spacing w:before="120"/>
        <w:rPr>
          <w:rFonts w:ascii="Arial" w:hAnsi="Arial" w:cs="Arial"/>
          <w:sz w:val="20"/>
          <w:szCs w:val="20"/>
        </w:rPr>
      </w:pPr>
      <w:r w:rsidRPr="001059F7">
        <w:rPr>
          <w:rFonts w:ascii="Arial" w:hAnsi="Arial" w:cs="Arial"/>
          <w:i/>
          <w:sz w:val="20"/>
          <w:szCs w:val="20"/>
        </w:rPr>
        <w:t>Căn cứ Luật Tổ chức chính quyền địa phương ngày 19 tháng 6 năm 2015;</w:t>
      </w:r>
    </w:p>
    <w:p w14:paraId="749C0A9B" w14:textId="77777777" w:rsidR="0092388B" w:rsidRPr="001059F7" w:rsidRDefault="0092388B" w:rsidP="001059F7">
      <w:pPr>
        <w:pStyle w:val="normal0"/>
        <w:spacing w:before="120"/>
        <w:rPr>
          <w:rFonts w:ascii="Arial" w:hAnsi="Arial" w:cs="Arial"/>
          <w:sz w:val="20"/>
          <w:szCs w:val="20"/>
        </w:rPr>
      </w:pPr>
      <w:r w:rsidRPr="001059F7">
        <w:rPr>
          <w:rFonts w:ascii="Arial" w:hAnsi="Arial" w:cs="Arial"/>
          <w:i/>
          <w:sz w:val="20"/>
          <w:szCs w:val="20"/>
        </w:rPr>
        <w:t>Căn cứ Luật sửa đổi, bổ sung một số điều của Luật Tổ chức Chính phủ và Luật Tổ chức chính quyền địa phương ngày 22 tháng 11 năm 2019;</w:t>
      </w:r>
    </w:p>
    <w:p w14:paraId="214FD2C6" w14:textId="77777777" w:rsidR="0092388B" w:rsidRPr="001059F7" w:rsidRDefault="0092388B" w:rsidP="001059F7">
      <w:pPr>
        <w:pStyle w:val="normal0"/>
        <w:spacing w:before="120"/>
        <w:rPr>
          <w:rFonts w:ascii="Arial" w:hAnsi="Arial" w:cs="Arial"/>
          <w:sz w:val="20"/>
          <w:szCs w:val="20"/>
        </w:rPr>
      </w:pPr>
      <w:r w:rsidRPr="001059F7">
        <w:rPr>
          <w:rFonts w:ascii="Arial" w:hAnsi="Arial" w:cs="Arial"/>
          <w:i/>
          <w:sz w:val="20"/>
          <w:szCs w:val="20"/>
        </w:rPr>
        <w:t>Căn cứ Nghị định số 63/2010/NĐ-CP ngày 08 tháng 6 năm 2010 của Chính phủ về kiểm soát thủ tục hành chính và Nghị định số 92/2017/NĐ-CP ngày 07 tháng 8 năm 2017 của Chính phủ sửa đổi, bổ sung một số điều của các nghị định liên quan đến kiểm soát thủ tục hành chính;</w:t>
      </w:r>
    </w:p>
    <w:p w14:paraId="0E55B027" w14:textId="77777777" w:rsidR="0092388B" w:rsidRPr="001059F7" w:rsidRDefault="0092388B" w:rsidP="001059F7">
      <w:pPr>
        <w:pStyle w:val="normal0"/>
        <w:spacing w:before="120"/>
        <w:rPr>
          <w:rFonts w:ascii="Arial" w:hAnsi="Arial" w:cs="Arial"/>
          <w:sz w:val="20"/>
          <w:szCs w:val="20"/>
        </w:rPr>
      </w:pPr>
      <w:r w:rsidRPr="001059F7">
        <w:rPr>
          <w:rFonts w:ascii="Arial" w:hAnsi="Arial" w:cs="Arial"/>
          <w:i/>
          <w:sz w:val="20"/>
          <w:szCs w:val="20"/>
        </w:rPr>
        <w:t>Căn cứ Thông tư số 02/2017/TT-VPCP ngày 31 tháng 10 năm 2017 của Văn phòng Chính phủ hướng dẫn về nghiệp vụ kiểm soát thủ tục hành chính;</w:t>
      </w:r>
    </w:p>
    <w:p w14:paraId="085380D1" w14:textId="77777777" w:rsidR="0092388B" w:rsidRPr="001059F7" w:rsidRDefault="0092388B" w:rsidP="001059F7">
      <w:pPr>
        <w:pStyle w:val="normal0"/>
        <w:spacing w:before="120"/>
        <w:rPr>
          <w:rFonts w:ascii="Arial" w:hAnsi="Arial" w:cs="Arial"/>
          <w:sz w:val="20"/>
          <w:szCs w:val="20"/>
        </w:rPr>
      </w:pPr>
      <w:r w:rsidRPr="001059F7">
        <w:rPr>
          <w:rFonts w:ascii="Arial" w:hAnsi="Arial" w:cs="Arial"/>
          <w:i/>
          <w:sz w:val="20"/>
          <w:szCs w:val="20"/>
        </w:rPr>
        <w:t>Căn cứ Quyết định số 546/QĐ-BKHCN ngày 12 tháng 4 năm 2022 về việc công bố thủ tục hành chính sửa đổi, bổ sung trong lĩnh vực năng lượng nguyên tử, an toàn bức xạ và hạt nhân thuộc phạm vi chức năng quản lý của Bộ Khoa học và Công nghệ;</w:t>
      </w:r>
    </w:p>
    <w:p w14:paraId="068191B2" w14:textId="77777777" w:rsidR="0092388B" w:rsidRPr="001059F7" w:rsidRDefault="0092388B" w:rsidP="001059F7">
      <w:pPr>
        <w:pStyle w:val="normal0"/>
        <w:spacing w:before="120"/>
        <w:rPr>
          <w:rFonts w:ascii="Arial" w:hAnsi="Arial" w:cs="Arial"/>
          <w:sz w:val="20"/>
          <w:szCs w:val="20"/>
        </w:rPr>
      </w:pPr>
      <w:r w:rsidRPr="001059F7">
        <w:rPr>
          <w:rFonts w:ascii="Arial" w:hAnsi="Arial" w:cs="Arial"/>
          <w:i/>
          <w:sz w:val="20"/>
          <w:szCs w:val="20"/>
        </w:rPr>
        <w:t>Theo đề nghị của Giám đốc Sở Khoa học và Công nghệ tại Tờ trình số 905/TTr-SKHCN ngày 04 tháng 7 năm 2022.</w:t>
      </w:r>
    </w:p>
    <w:p w14:paraId="33BEFCE2" w14:textId="77777777" w:rsidR="0092388B" w:rsidRPr="001059F7" w:rsidRDefault="0092388B" w:rsidP="001059F7">
      <w:pPr>
        <w:pStyle w:val="normal0"/>
        <w:spacing w:before="120"/>
        <w:jc w:val="center"/>
        <w:rPr>
          <w:rFonts w:ascii="Arial" w:hAnsi="Arial" w:cs="Arial"/>
        </w:rPr>
      </w:pPr>
      <w:r w:rsidRPr="001059F7">
        <w:rPr>
          <w:rFonts w:ascii="Arial" w:hAnsi="Arial" w:cs="Arial"/>
          <w:b/>
        </w:rPr>
        <w:t>QUYẾT ĐỊNH:</w:t>
      </w:r>
    </w:p>
    <w:p w14:paraId="40F82BD0" w14:textId="77777777" w:rsidR="0092388B" w:rsidRPr="001059F7" w:rsidRDefault="0092388B" w:rsidP="001059F7">
      <w:pPr>
        <w:pStyle w:val="normal0"/>
        <w:spacing w:before="120"/>
        <w:rPr>
          <w:rFonts w:ascii="Arial" w:hAnsi="Arial" w:cs="Arial"/>
          <w:sz w:val="20"/>
          <w:szCs w:val="20"/>
        </w:rPr>
      </w:pPr>
      <w:r w:rsidRPr="001059F7">
        <w:rPr>
          <w:rFonts w:ascii="Arial" w:hAnsi="Arial" w:cs="Arial"/>
          <w:b/>
          <w:sz w:val="20"/>
          <w:szCs w:val="20"/>
        </w:rPr>
        <w:t>Điều 1.</w:t>
      </w:r>
      <w:r w:rsidRPr="001059F7">
        <w:rPr>
          <w:rFonts w:ascii="Arial" w:hAnsi="Arial" w:cs="Arial"/>
          <w:sz w:val="20"/>
          <w:szCs w:val="20"/>
        </w:rPr>
        <w:t xml:space="preserve"> Công bố kèm theo Quyết định này danh mục 07 thủ tục hành chính được sửa đổi, bổ sung trong lĩnh vực năng lượng nguyên tử, an toàn bức xạ và hạt nhân thuộc thẩm quyền giải quyết của Sở Khoa học và Công nghệ </w:t>
      </w:r>
      <w:r w:rsidRPr="001059F7">
        <w:rPr>
          <w:rFonts w:ascii="Arial" w:hAnsi="Arial" w:cs="Arial"/>
          <w:i/>
          <w:sz w:val="20"/>
          <w:szCs w:val="20"/>
        </w:rPr>
        <w:t>(kèm theo Phụ lục).</w:t>
      </w:r>
    </w:p>
    <w:p w14:paraId="0BB5AFDE" w14:textId="77777777" w:rsidR="0092388B" w:rsidRPr="001059F7" w:rsidRDefault="0092388B" w:rsidP="001059F7">
      <w:pPr>
        <w:pStyle w:val="normal0"/>
        <w:spacing w:before="120"/>
        <w:rPr>
          <w:rFonts w:ascii="Arial" w:hAnsi="Arial" w:cs="Arial"/>
          <w:sz w:val="20"/>
          <w:szCs w:val="20"/>
        </w:rPr>
      </w:pPr>
      <w:r w:rsidRPr="001059F7">
        <w:rPr>
          <w:rFonts w:ascii="Arial" w:hAnsi="Arial" w:cs="Arial"/>
          <w:b/>
          <w:sz w:val="20"/>
          <w:szCs w:val="20"/>
        </w:rPr>
        <w:t>Điều 2.</w:t>
      </w:r>
      <w:r w:rsidRPr="001059F7">
        <w:rPr>
          <w:rFonts w:ascii="Arial" w:hAnsi="Arial" w:cs="Arial"/>
          <w:sz w:val="20"/>
          <w:szCs w:val="20"/>
        </w:rPr>
        <w:t xml:space="preserve"> Giao Sở Khoa học và Công nghệ dự thảo Quyết định sửa đổi, bổ sung 07 quy trình nội bộ (số 01, 02, 03, 04, 05, 06, 07) được ban hành theo Quyết định số 401/QĐ-UBND ngày 28 tháng 02 năm 2022 của Ủy ban nhân dân tỉnh phê duyệt 07 quy trình nội bộ thay thế và 07 quy trình nội bộ bị bãi bỏ trong lĩnh vực an toàn bức xạ và hạt nhân thuộc thẩm quyền tiếp nhận và giải quyết của Sở Khoa học và Công nghệ và trình Chủ tịch Ủy ban nhân dân tỉnh phê duyệt.</w:t>
      </w:r>
    </w:p>
    <w:p w14:paraId="5428A14D" w14:textId="77777777" w:rsidR="0092388B" w:rsidRPr="001059F7" w:rsidRDefault="0092388B" w:rsidP="001059F7">
      <w:pPr>
        <w:pStyle w:val="normal0"/>
        <w:spacing w:before="120"/>
        <w:rPr>
          <w:rFonts w:ascii="Arial" w:hAnsi="Arial" w:cs="Arial"/>
          <w:sz w:val="20"/>
          <w:szCs w:val="20"/>
        </w:rPr>
      </w:pPr>
      <w:r w:rsidRPr="001059F7">
        <w:rPr>
          <w:rFonts w:ascii="Arial" w:hAnsi="Arial" w:cs="Arial"/>
          <w:b/>
          <w:sz w:val="20"/>
          <w:szCs w:val="20"/>
        </w:rPr>
        <w:t>Điều 3.</w:t>
      </w:r>
      <w:r w:rsidRPr="001059F7">
        <w:rPr>
          <w:rFonts w:ascii="Arial" w:hAnsi="Arial" w:cs="Arial"/>
          <w:sz w:val="20"/>
          <w:szCs w:val="20"/>
        </w:rPr>
        <w:t xml:space="preserve"> Chánh Văn phòng Ủy ban nhân dân tỉnh, Giám đốc Sở Khoa học và Công nghệ và các tổ chức, cá nhân có liên quan chịu trách nhiệm thi hành.</w:t>
      </w:r>
    </w:p>
    <w:p w14:paraId="35C0F604" w14:textId="77777777" w:rsidR="0092388B" w:rsidRPr="001059F7" w:rsidRDefault="0092388B" w:rsidP="001059F7">
      <w:pPr>
        <w:pStyle w:val="normal0"/>
        <w:spacing w:before="120"/>
        <w:rPr>
          <w:rFonts w:ascii="Arial" w:hAnsi="Arial" w:cs="Arial"/>
          <w:sz w:val="20"/>
          <w:szCs w:val="20"/>
        </w:rPr>
      </w:pPr>
      <w:r w:rsidRPr="001059F7">
        <w:rPr>
          <w:rFonts w:ascii="Arial" w:hAnsi="Arial" w:cs="Arial"/>
          <w:sz w:val="20"/>
          <w:szCs w:val="20"/>
        </w:rPr>
        <w:t>Quyết định này có hiệu lực thi hành kể từ ngày ký./.</w:t>
      </w:r>
    </w:p>
    <w:p w14:paraId="46AAD8A3" w14:textId="77777777" w:rsidR="0092388B" w:rsidRPr="001059F7" w:rsidRDefault="0092388B" w:rsidP="001059F7">
      <w:pPr>
        <w:pStyle w:val="normal0"/>
        <w:spacing w:before="120"/>
        <w:rPr>
          <w:rFonts w:ascii="Arial" w:hAnsi="Arial" w:cs="Arial"/>
          <w:sz w:val="20"/>
          <w:szCs w:val="20"/>
        </w:rPr>
      </w:pPr>
    </w:p>
    <w:tbl>
      <w:tblPr>
        <w:tblW w:w="0" w:type="auto"/>
        <w:tblLayout w:type="fixed"/>
        <w:tblLook w:val="0000" w:firstRow="0" w:lastRow="0" w:firstColumn="0" w:lastColumn="0" w:noHBand="0" w:noVBand="0"/>
      </w:tblPr>
      <w:tblGrid>
        <w:gridCol w:w="4428"/>
        <w:gridCol w:w="4428"/>
      </w:tblGrid>
      <w:tr w:rsidR="0092388B" w:rsidRPr="001059F7" w14:paraId="730D9DEF" w14:textId="77777777">
        <w:tc>
          <w:tcPr>
            <w:tcW w:w="4428" w:type="dxa"/>
          </w:tcPr>
          <w:p w14:paraId="2345AF3F" w14:textId="77777777" w:rsidR="0092388B" w:rsidRPr="001059F7" w:rsidRDefault="0092388B" w:rsidP="001059F7">
            <w:pPr>
              <w:pStyle w:val="normal0"/>
              <w:spacing w:before="120"/>
              <w:rPr>
                <w:rFonts w:ascii="Arial" w:hAnsi="Arial" w:cs="Arial"/>
                <w:sz w:val="20"/>
                <w:szCs w:val="20"/>
              </w:rPr>
            </w:pPr>
            <w:r w:rsidRPr="001059F7">
              <w:rPr>
                <w:rFonts w:ascii="Arial" w:hAnsi="Arial" w:cs="Arial"/>
                <w:b/>
                <w:i/>
                <w:sz w:val="20"/>
                <w:szCs w:val="20"/>
              </w:rPr>
              <w:br/>
              <w:t>Nơi nhận:</w:t>
            </w:r>
            <w:r w:rsidRPr="001059F7">
              <w:rPr>
                <w:rFonts w:ascii="Arial" w:hAnsi="Arial" w:cs="Arial"/>
                <w:b/>
                <w:i/>
                <w:sz w:val="20"/>
                <w:szCs w:val="20"/>
              </w:rPr>
              <w:br/>
            </w:r>
            <w:r w:rsidRPr="001059F7">
              <w:rPr>
                <w:rFonts w:ascii="Arial" w:hAnsi="Arial" w:cs="Arial"/>
                <w:sz w:val="16"/>
                <w:szCs w:val="16"/>
              </w:rPr>
              <w:t>- Như Điều 3;</w:t>
            </w:r>
            <w:r w:rsidRPr="001059F7">
              <w:rPr>
                <w:rFonts w:ascii="Arial" w:hAnsi="Arial" w:cs="Arial"/>
                <w:sz w:val="16"/>
                <w:szCs w:val="16"/>
              </w:rPr>
              <w:br/>
              <w:t>- Bộ Khoa học và Công nghệ;</w:t>
            </w:r>
            <w:r w:rsidRPr="001059F7">
              <w:rPr>
                <w:rFonts w:ascii="Arial" w:hAnsi="Arial" w:cs="Arial"/>
                <w:sz w:val="16"/>
                <w:szCs w:val="16"/>
              </w:rPr>
              <w:br/>
              <w:t>- Cục Kiểm soát TTHC - VPCP;</w:t>
            </w:r>
            <w:r w:rsidRPr="001059F7">
              <w:rPr>
                <w:rFonts w:ascii="Arial" w:hAnsi="Arial" w:cs="Arial"/>
                <w:sz w:val="16"/>
                <w:szCs w:val="16"/>
              </w:rPr>
              <w:br/>
              <w:t>- Chủ tịch, các PCT UBND tỉnh;</w:t>
            </w:r>
            <w:r w:rsidRPr="001059F7">
              <w:rPr>
                <w:rFonts w:ascii="Arial" w:hAnsi="Arial" w:cs="Arial"/>
                <w:sz w:val="16"/>
                <w:szCs w:val="16"/>
              </w:rPr>
              <w:br/>
              <w:t>- Các PCVP UBND tỉnh;</w:t>
            </w:r>
            <w:r w:rsidRPr="001059F7">
              <w:rPr>
                <w:rFonts w:ascii="Arial" w:hAnsi="Arial" w:cs="Arial"/>
                <w:sz w:val="16"/>
                <w:szCs w:val="16"/>
              </w:rPr>
              <w:br/>
              <w:t>- Sở Khoa học và Công nghệ;</w:t>
            </w:r>
            <w:r w:rsidRPr="001059F7">
              <w:rPr>
                <w:rFonts w:ascii="Arial" w:hAnsi="Arial" w:cs="Arial"/>
                <w:sz w:val="16"/>
                <w:szCs w:val="16"/>
              </w:rPr>
              <w:br/>
              <w:t>- Phòng: KSTT, KT, TTPVHCC;</w:t>
            </w:r>
            <w:r w:rsidRPr="001059F7">
              <w:rPr>
                <w:rFonts w:ascii="Arial" w:hAnsi="Arial" w:cs="Arial"/>
                <w:sz w:val="16"/>
                <w:szCs w:val="16"/>
              </w:rPr>
              <w:br/>
              <w:t>- Cổng Thông tin điện tử tỉnh;</w:t>
            </w:r>
            <w:r w:rsidRPr="001059F7">
              <w:rPr>
                <w:rFonts w:ascii="Arial" w:hAnsi="Arial" w:cs="Arial"/>
                <w:sz w:val="16"/>
                <w:szCs w:val="16"/>
              </w:rPr>
              <w:br/>
              <w:t xml:space="preserve">- Lưu: VT, Nh. </w:t>
            </w:r>
          </w:p>
        </w:tc>
        <w:tc>
          <w:tcPr>
            <w:tcW w:w="4428" w:type="dxa"/>
          </w:tcPr>
          <w:p w14:paraId="4360C90C" w14:textId="77777777" w:rsidR="0092388B" w:rsidRPr="001059F7" w:rsidRDefault="0092388B" w:rsidP="001059F7">
            <w:pPr>
              <w:pStyle w:val="normal0"/>
              <w:spacing w:before="120"/>
              <w:jc w:val="center"/>
              <w:rPr>
                <w:rFonts w:ascii="Arial" w:hAnsi="Arial" w:cs="Arial"/>
                <w:sz w:val="20"/>
                <w:szCs w:val="20"/>
              </w:rPr>
            </w:pPr>
            <w:r w:rsidRPr="001059F7">
              <w:rPr>
                <w:rFonts w:ascii="Arial" w:hAnsi="Arial" w:cs="Arial"/>
                <w:b/>
                <w:sz w:val="20"/>
                <w:szCs w:val="20"/>
              </w:rPr>
              <w:t>CHỦ TỊCH</w:t>
            </w:r>
            <w:r w:rsidRPr="001059F7">
              <w:rPr>
                <w:rFonts w:ascii="Arial" w:hAnsi="Arial" w:cs="Arial"/>
                <w:b/>
                <w:sz w:val="20"/>
                <w:szCs w:val="20"/>
              </w:rPr>
              <w:br/>
            </w:r>
            <w:r w:rsidRPr="001059F7">
              <w:rPr>
                <w:rFonts w:ascii="Arial" w:hAnsi="Arial" w:cs="Arial"/>
                <w:b/>
                <w:sz w:val="20"/>
                <w:szCs w:val="20"/>
              </w:rPr>
              <w:br/>
            </w:r>
            <w:r w:rsidRPr="001059F7">
              <w:rPr>
                <w:rFonts w:ascii="Arial" w:hAnsi="Arial" w:cs="Arial"/>
                <w:b/>
                <w:sz w:val="20"/>
                <w:szCs w:val="20"/>
              </w:rPr>
              <w:br/>
            </w:r>
            <w:r w:rsidRPr="001059F7">
              <w:rPr>
                <w:rFonts w:ascii="Arial" w:hAnsi="Arial" w:cs="Arial"/>
                <w:b/>
                <w:sz w:val="20"/>
                <w:szCs w:val="20"/>
              </w:rPr>
              <w:br/>
            </w:r>
            <w:r w:rsidRPr="001059F7">
              <w:rPr>
                <w:rFonts w:ascii="Arial" w:hAnsi="Arial" w:cs="Arial"/>
                <w:b/>
                <w:sz w:val="20"/>
                <w:szCs w:val="20"/>
              </w:rPr>
              <w:br/>
              <w:t>Trần Ngọc Tam</w:t>
            </w:r>
          </w:p>
        </w:tc>
      </w:tr>
    </w:tbl>
    <w:p w14:paraId="6C70CC16" w14:textId="77777777" w:rsidR="00865DF1" w:rsidRPr="001059F7" w:rsidRDefault="00865DF1" w:rsidP="001059F7">
      <w:pPr>
        <w:pStyle w:val="normal0"/>
        <w:spacing w:before="120"/>
        <w:rPr>
          <w:rFonts w:ascii="Arial" w:hAnsi="Arial" w:cs="Arial"/>
          <w:sz w:val="20"/>
          <w:szCs w:val="20"/>
          <w:lang w:val="en-US"/>
        </w:rPr>
      </w:pPr>
    </w:p>
    <w:p w14:paraId="3E526858" w14:textId="77777777" w:rsidR="0092388B" w:rsidRPr="001059F7" w:rsidRDefault="0092388B" w:rsidP="001059F7">
      <w:pPr>
        <w:pStyle w:val="normal0"/>
        <w:spacing w:before="120"/>
        <w:jc w:val="center"/>
        <w:rPr>
          <w:rFonts w:ascii="Arial" w:hAnsi="Arial" w:cs="Arial"/>
        </w:rPr>
      </w:pPr>
      <w:r w:rsidRPr="001059F7">
        <w:rPr>
          <w:rFonts w:ascii="Arial" w:hAnsi="Arial" w:cs="Arial"/>
          <w:b/>
        </w:rPr>
        <w:t>PHỤ LỤC I</w:t>
      </w:r>
    </w:p>
    <w:p w14:paraId="7A79D7A6" w14:textId="77777777" w:rsidR="0092388B" w:rsidRPr="001059F7" w:rsidRDefault="0092388B" w:rsidP="001059F7">
      <w:pPr>
        <w:pStyle w:val="normal0"/>
        <w:spacing w:before="120"/>
        <w:jc w:val="center"/>
        <w:rPr>
          <w:rFonts w:ascii="Arial" w:hAnsi="Arial" w:cs="Arial"/>
          <w:sz w:val="20"/>
          <w:szCs w:val="20"/>
        </w:rPr>
      </w:pPr>
      <w:r w:rsidRPr="001059F7">
        <w:rPr>
          <w:rFonts w:ascii="Arial" w:hAnsi="Arial" w:cs="Arial"/>
          <w:sz w:val="20"/>
          <w:szCs w:val="20"/>
        </w:rPr>
        <w:t>DANH MỤC THỦ TỤC HÀNH CHÍNH ĐƯỢC SỬA ĐỔI, BỔ SUNG TRONG LĨNH VỰC NĂNG LƯỢNG NGUYÊN TỬ, AN TOÀN BỨC XẠ VÀ HẠT NHÂN THUỘC THẨM QUYỀN GIẢI QUYẾT CỦA SỞ KHOA HỌC VÀ CÔNG NGHỆ</w:t>
      </w:r>
      <w:r w:rsidRPr="001059F7">
        <w:rPr>
          <w:rFonts w:ascii="Arial" w:hAnsi="Arial" w:cs="Arial"/>
          <w:sz w:val="20"/>
          <w:szCs w:val="20"/>
        </w:rPr>
        <w:br/>
      </w:r>
      <w:r w:rsidRPr="001059F7">
        <w:rPr>
          <w:rFonts w:ascii="Arial" w:hAnsi="Arial" w:cs="Arial"/>
          <w:i/>
          <w:sz w:val="20"/>
          <w:szCs w:val="20"/>
        </w:rPr>
        <w:t>(Kèm theo Quyết định số 1611/QĐ-UBND ngày 26 tháng 7 năm 2022 của Ủy ban nhân dân tỉnh Bến Tre)</w:t>
      </w:r>
    </w:p>
    <w:p w14:paraId="2F52F9C9" w14:textId="77777777" w:rsidR="0092388B" w:rsidRPr="001059F7" w:rsidRDefault="0092388B" w:rsidP="001059F7">
      <w:pPr>
        <w:pStyle w:val="normal0"/>
        <w:spacing w:before="120"/>
        <w:jc w:val="center"/>
        <w:rPr>
          <w:rFonts w:ascii="Arial" w:hAnsi="Arial" w:cs="Arial"/>
          <w:sz w:val="20"/>
          <w:szCs w:val="20"/>
        </w:rPr>
      </w:pPr>
      <w:r w:rsidRPr="001059F7">
        <w:rPr>
          <w:rFonts w:ascii="Arial" w:hAnsi="Arial" w:cs="Arial"/>
          <w:b/>
          <w:sz w:val="20"/>
          <w:szCs w:val="20"/>
        </w:rPr>
        <w:t>DANH MỤC THỦ TỤC HÀNH CHÍNH</w:t>
      </w:r>
    </w:p>
    <w:p w14:paraId="1D455EE0" w14:textId="77777777" w:rsidR="0092388B" w:rsidRPr="001059F7" w:rsidRDefault="0092388B" w:rsidP="001059F7">
      <w:pPr>
        <w:pStyle w:val="normal0"/>
        <w:spacing w:before="120"/>
        <w:rPr>
          <w:rFonts w:ascii="Arial" w:hAnsi="Arial" w:cs="Arial"/>
          <w:sz w:val="20"/>
          <w:szCs w:val="20"/>
        </w:rPr>
      </w:pPr>
      <w:r w:rsidRPr="001059F7">
        <w:rPr>
          <w:rFonts w:ascii="Arial" w:hAnsi="Arial" w:cs="Arial"/>
          <w:b/>
          <w:sz w:val="20"/>
          <w:szCs w:val="20"/>
        </w:rPr>
        <w:t>Danh mục thủ tục hành chính được sửa đổi, bổ sung</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849"/>
        <w:gridCol w:w="1293"/>
        <w:gridCol w:w="4053"/>
        <w:gridCol w:w="2435"/>
      </w:tblGrid>
      <w:tr w:rsidR="0092388B" w:rsidRPr="001059F7" w14:paraId="6AF3F476" w14:textId="77777777">
        <w:tc>
          <w:tcPr>
            <w:tcW w:w="492" w:type="pct"/>
            <w:shd w:val="clear" w:color="auto" w:fill="FFFFFF"/>
            <w:vAlign w:val="center"/>
          </w:tcPr>
          <w:p w14:paraId="09557C76" w14:textId="77777777" w:rsidR="0092388B" w:rsidRPr="001059F7" w:rsidRDefault="0092388B" w:rsidP="001059F7">
            <w:pPr>
              <w:pStyle w:val="normal0"/>
              <w:spacing w:before="120"/>
              <w:jc w:val="center"/>
              <w:rPr>
                <w:rFonts w:ascii="Arial" w:hAnsi="Arial" w:cs="Arial"/>
                <w:sz w:val="20"/>
                <w:szCs w:val="20"/>
              </w:rPr>
            </w:pPr>
            <w:r w:rsidRPr="001059F7">
              <w:rPr>
                <w:rFonts w:ascii="Arial" w:hAnsi="Arial" w:cs="Arial"/>
                <w:b/>
                <w:sz w:val="20"/>
                <w:szCs w:val="20"/>
              </w:rPr>
              <w:t>Số TT</w:t>
            </w:r>
          </w:p>
        </w:tc>
        <w:tc>
          <w:tcPr>
            <w:tcW w:w="749" w:type="pct"/>
            <w:shd w:val="clear" w:color="auto" w:fill="FFFFFF"/>
            <w:vAlign w:val="center"/>
          </w:tcPr>
          <w:p w14:paraId="2F94807A" w14:textId="77777777" w:rsidR="0092388B" w:rsidRPr="001059F7" w:rsidRDefault="0092388B" w:rsidP="001059F7">
            <w:pPr>
              <w:pStyle w:val="normal0"/>
              <w:spacing w:before="120"/>
              <w:jc w:val="center"/>
              <w:rPr>
                <w:rFonts w:ascii="Arial" w:hAnsi="Arial" w:cs="Arial"/>
                <w:sz w:val="20"/>
                <w:szCs w:val="20"/>
              </w:rPr>
            </w:pPr>
            <w:r w:rsidRPr="001059F7">
              <w:rPr>
                <w:rFonts w:ascii="Arial" w:hAnsi="Arial" w:cs="Arial"/>
                <w:b/>
                <w:sz w:val="20"/>
                <w:szCs w:val="20"/>
              </w:rPr>
              <w:t>Số hồ sơ TTHC</w:t>
            </w:r>
          </w:p>
        </w:tc>
        <w:tc>
          <w:tcPr>
            <w:tcW w:w="2348" w:type="pct"/>
            <w:shd w:val="clear" w:color="auto" w:fill="FFFFFF"/>
            <w:vAlign w:val="center"/>
          </w:tcPr>
          <w:p w14:paraId="6F119857" w14:textId="77777777" w:rsidR="0092388B" w:rsidRPr="001059F7" w:rsidRDefault="0092388B" w:rsidP="001059F7">
            <w:pPr>
              <w:pStyle w:val="normal0"/>
              <w:spacing w:before="120"/>
              <w:jc w:val="center"/>
              <w:rPr>
                <w:rFonts w:ascii="Arial" w:hAnsi="Arial" w:cs="Arial"/>
                <w:sz w:val="20"/>
                <w:szCs w:val="20"/>
              </w:rPr>
            </w:pPr>
            <w:r w:rsidRPr="001059F7">
              <w:rPr>
                <w:rFonts w:ascii="Arial" w:hAnsi="Arial" w:cs="Arial"/>
                <w:b/>
                <w:sz w:val="20"/>
                <w:szCs w:val="20"/>
              </w:rPr>
              <w:t>Tên thủ tục hành chính</w:t>
            </w:r>
          </w:p>
        </w:tc>
        <w:tc>
          <w:tcPr>
            <w:tcW w:w="1411" w:type="pct"/>
            <w:shd w:val="clear" w:color="auto" w:fill="FFFFFF"/>
            <w:vAlign w:val="center"/>
          </w:tcPr>
          <w:p w14:paraId="110E4183" w14:textId="77777777" w:rsidR="0092388B" w:rsidRPr="001059F7" w:rsidRDefault="0092388B" w:rsidP="001059F7">
            <w:pPr>
              <w:pStyle w:val="normal0"/>
              <w:spacing w:before="120"/>
              <w:jc w:val="center"/>
              <w:rPr>
                <w:rFonts w:ascii="Arial" w:hAnsi="Arial" w:cs="Arial"/>
                <w:sz w:val="20"/>
                <w:szCs w:val="20"/>
              </w:rPr>
            </w:pPr>
            <w:r w:rsidRPr="001059F7">
              <w:rPr>
                <w:rFonts w:ascii="Arial" w:hAnsi="Arial" w:cs="Arial"/>
                <w:b/>
                <w:sz w:val="20"/>
                <w:szCs w:val="20"/>
              </w:rPr>
              <w:t>Tên văn bản quy phạm pháp luật quy định nội dung được sửa đổi, bổ sung thủ tục hành chính</w:t>
            </w:r>
          </w:p>
        </w:tc>
      </w:tr>
      <w:tr w:rsidR="0092388B" w:rsidRPr="001059F7" w14:paraId="219065E0" w14:textId="77777777">
        <w:tc>
          <w:tcPr>
            <w:tcW w:w="5000" w:type="pct"/>
            <w:gridSpan w:val="4"/>
            <w:shd w:val="clear" w:color="auto" w:fill="FFFFFF"/>
          </w:tcPr>
          <w:p w14:paraId="2BF643B6" w14:textId="77777777" w:rsidR="0092388B" w:rsidRPr="001059F7" w:rsidRDefault="0092388B" w:rsidP="001059F7">
            <w:pPr>
              <w:pStyle w:val="normal0"/>
              <w:spacing w:before="120"/>
              <w:rPr>
                <w:rFonts w:ascii="Arial" w:hAnsi="Arial" w:cs="Arial"/>
                <w:sz w:val="20"/>
                <w:szCs w:val="20"/>
              </w:rPr>
            </w:pPr>
            <w:r w:rsidRPr="001059F7">
              <w:rPr>
                <w:rFonts w:ascii="Arial" w:hAnsi="Arial" w:cs="Arial"/>
                <w:b/>
                <w:sz w:val="20"/>
                <w:szCs w:val="20"/>
              </w:rPr>
              <w:t>Lĩnh vực: Năng lượng nguyên tử, an toàn bức xạ và hạt nhân</w:t>
            </w:r>
          </w:p>
        </w:tc>
      </w:tr>
      <w:tr w:rsidR="0092388B" w:rsidRPr="001059F7" w14:paraId="1BE86B3B" w14:textId="77777777">
        <w:trPr>
          <w:cantSplit/>
        </w:trPr>
        <w:tc>
          <w:tcPr>
            <w:tcW w:w="492" w:type="pct"/>
            <w:shd w:val="clear" w:color="auto" w:fill="FFFFFF"/>
          </w:tcPr>
          <w:p w14:paraId="3BA1042A" w14:textId="77777777" w:rsidR="0092388B" w:rsidRPr="001059F7" w:rsidRDefault="0092388B" w:rsidP="001059F7">
            <w:pPr>
              <w:pStyle w:val="normal0"/>
              <w:spacing w:before="120"/>
              <w:jc w:val="center"/>
              <w:rPr>
                <w:rFonts w:ascii="Arial" w:hAnsi="Arial" w:cs="Arial"/>
                <w:sz w:val="20"/>
                <w:szCs w:val="20"/>
              </w:rPr>
            </w:pPr>
            <w:r w:rsidRPr="001059F7">
              <w:rPr>
                <w:rFonts w:ascii="Arial" w:hAnsi="Arial" w:cs="Arial"/>
                <w:sz w:val="20"/>
                <w:szCs w:val="20"/>
              </w:rPr>
              <w:t>01</w:t>
            </w:r>
          </w:p>
        </w:tc>
        <w:tc>
          <w:tcPr>
            <w:tcW w:w="749" w:type="pct"/>
            <w:shd w:val="clear" w:color="auto" w:fill="FFFFFF"/>
          </w:tcPr>
          <w:p w14:paraId="2B29852B" w14:textId="77777777" w:rsidR="0092388B" w:rsidRPr="001059F7" w:rsidRDefault="0092388B" w:rsidP="001059F7">
            <w:pPr>
              <w:pStyle w:val="normal0"/>
              <w:spacing w:before="120"/>
              <w:jc w:val="center"/>
              <w:rPr>
                <w:rFonts w:ascii="Arial" w:hAnsi="Arial" w:cs="Arial"/>
                <w:sz w:val="20"/>
                <w:szCs w:val="20"/>
              </w:rPr>
            </w:pPr>
            <w:r w:rsidRPr="001059F7">
              <w:rPr>
                <w:rFonts w:ascii="Arial" w:hAnsi="Arial" w:cs="Arial"/>
                <w:sz w:val="20"/>
                <w:szCs w:val="20"/>
              </w:rPr>
              <w:t>2.002379</w:t>
            </w:r>
          </w:p>
        </w:tc>
        <w:tc>
          <w:tcPr>
            <w:tcW w:w="2348" w:type="pct"/>
            <w:shd w:val="clear" w:color="auto" w:fill="FFFFFF"/>
          </w:tcPr>
          <w:p w14:paraId="72E68827" w14:textId="77777777" w:rsidR="0092388B" w:rsidRPr="001059F7" w:rsidRDefault="0092388B" w:rsidP="001059F7">
            <w:pPr>
              <w:pStyle w:val="normal0"/>
              <w:spacing w:before="120"/>
              <w:rPr>
                <w:rFonts w:ascii="Arial" w:hAnsi="Arial" w:cs="Arial"/>
                <w:sz w:val="20"/>
                <w:szCs w:val="20"/>
              </w:rPr>
            </w:pPr>
            <w:r w:rsidRPr="001059F7">
              <w:rPr>
                <w:rFonts w:ascii="Arial" w:hAnsi="Arial" w:cs="Arial"/>
                <w:sz w:val="20"/>
                <w:szCs w:val="20"/>
              </w:rPr>
              <w:t>Thủ tục cấp Chứng chỉ nhân viên bức xạ (đối với người phụ trách an toàn cơ sở X-quang chẩn đoán trong y tế)</w:t>
            </w:r>
          </w:p>
        </w:tc>
        <w:tc>
          <w:tcPr>
            <w:tcW w:w="1411" w:type="pct"/>
            <w:vMerge w:val="restart"/>
            <w:shd w:val="clear" w:color="auto" w:fill="FFFFFF"/>
          </w:tcPr>
          <w:p w14:paraId="11022F97" w14:textId="77777777" w:rsidR="0092388B" w:rsidRPr="001059F7" w:rsidRDefault="0092388B" w:rsidP="001059F7">
            <w:pPr>
              <w:pStyle w:val="normal0"/>
              <w:spacing w:before="120"/>
              <w:rPr>
                <w:rFonts w:ascii="Arial" w:hAnsi="Arial" w:cs="Arial"/>
                <w:sz w:val="20"/>
                <w:szCs w:val="20"/>
              </w:rPr>
            </w:pPr>
            <w:r w:rsidRPr="001059F7">
              <w:rPr>
                <w:rFonts w:ascii="Arial" w:hAnsi="Arial" w:cs="Arial"/>
                <w:sz w:val="20"/>
                <w:szCs w:val="20"/>
              </w:rPr>
              <w:t>Thông tư số 02/2022/TT-BKHCN ngày 25/02/2022 của Bộ Khoa học và Công nghệ hướng dẫn thi hành một số điều của Nghị định số 142/2020/NĐ-CP ngày 09/12/2020 của Chính phủ quy định về việc tiến hành công việc bức xạ và hoạt động dịch vụ hỗ trợ ứng dụng năng lượng nguyên tử.</w:t>
            </w:r>
          </w:p>
        </w:tc>
      </w:tr>
      <w:tr w:rsidR="0092388B" w:rsidRPr="001059F7" w14:paraId="64F1A1D4" w14:textId="77777777">
        <w:trPr>
          <w:cantSplit/>
        </w:trPr>
        <w:tc>
          <w:tcPr>
            <w:tcW w:w="492" w:type="pct"/>
            <w:shd w:val="clear" w:color="auto" w:fill="FFFFFF"/>
          </w:tcPr>
          <w:p w14:paraId="3E6672D4" w14:textId="77777777" w:rsidR="0092388B" w:rsidRPr="001059F7" w:rsidRDefault="0092388B" w:rsidP="001059F7">
            <w:pPr>
              <w:pStyle w:val="normal0"/>
              <w:spacing w:before="120"/>
              <w:jc w:val="center"/>
              <w:rPr>
                <w:rFonts w:ascii="Arial" w:hAnsi="Arial" w:cs="Arial"/>
                <w:sz w:val="20"/>
                <w:szCs w:val="20"/>
              </w:rPr>
            </w:pPr>
            <w:r w:rsidRPr="001059F7">
              <w:rPr>
                <w:rFonts w:ascii="Arial" w:hAnsi="Arial" w:cs="Arial"/>
                <w:sz w:val="20"/>
                <w:szCs w:val="20"/>
              </w:rPr>
              <w:t>02</w:t>
            </w:r>
          </w:p>
        </w:tc>
        <w:tc>
          <w:tcPr>
            <w:tcW w:w="749" w:type="pct"/>
            <w:shd w:val="clear" w:color="auto" w:fill="FFFFFF"/>
          </w:tcPr>
          <w:p w14:paraId="7B4FF1EC" w14:textId="77777777" w:rsidR="0092388B" w:rsidRPr="001059F7" w:rsidRDefault="0092388B" w:rsidP="001059F7">
            <w:pPr>
              <w:pStyle w:val="normal0"/>
              <w:spacing w:before="120"/>
              <w:jc w:val="center"/>
              <w:rPr>
                <w:rFonts w:ascii="Arial" w:hAnsi="Arial" w:cs="Arial"/>
                <w:sz w:val="20"/>
                <w:szCs w:val="20"/>
              </w:rPr>
            </w:pPr>
            <w:r w:rsidRPr="001059F7">
              <w:rPr>
                <w:rFonts w:ascii="Arial" w:hAnsi="Arial" w:cs="Arial"/>
                <w:sz w:val="20"/>
                <w:szCs w:val="20"/>
              </w:rPr>
              <w:t>2.002380</w:t>
            </w:r>
          </w:p>
        </w:tc>
        <w:tc>
          <w:tcPr>
            <w:tcW w:w="2348" w:type="pct"/>
            <w:shd w:val="clear" w:color="auto" w:fill="FFFFFF"/>
          </w:tcPr>
          <w:p w14:paraId="4500F2CE" w14:textId="77777777" w:rsidR="0092388B" w:rsidRPr="001059F7" w:rsidRDefault="0092388B" w:rsidP="001059F7">
            <w:pPr>
              <w:pStyle w:val="normal0"/>
              <w:spacing w:before="120"/>
              <w:rPr>
                <w:rFonts w:ascii="Arial" w:hAnsi="Arial" w:cs="Arial"/>
                <w:sz w:val="20"/>
                <w:szCs w:val="20"/>
              </w:rPr>
            </w:pPr>
            <w:r w:rsidRPr="001059F7">
              <w:rPr>
                <w:rFonts w:ascii="Arial" w:hAnsi="Arial" w:cs="Arial"/>
                <w:sz w:val="20"/>
                <w:szCs w:val="20"/>
              </w:rPr>
              <w:t>Thủ tục cấp giấy phép tiến hành công việc bức xạ - Sử dụng thiết bị X- quang chẩn đoán trong y tế</w:t>
            </w:r>
          </w:p>
        </w:tc>
        <w:tc>
          <w:tcPr>
            <w:tcW w:w="1411" w:type="pct"/>
            <w:vMerge/>
            <w:shd w:val="clear" w:color="auto" w:fill="FFFFFF"/>
          </w:tcPr>
          <w:p w14:paraId="506F9D48" w14:textId="77777777" w:rsidR="0092388B" w:rsidRPr="001059F7" w:rsidRDefault="0092388B" w:rsidP="001059F7">
            <w:pPr>
              <w:pStyle w:val="normal0"/>
              <w:spacing w:before="120"/>
              <w:rPr>
                <w:rFonts w:ascii="Arial" w:hAnsi="Arial" w:cs="Arial"/>
                <w:sz w:val="20"/>
                <w:szCs w:val="20"/>
              </w:rPr>
            </w:pPr>
          </w:p>
        </w:tc>
      </w:tr>
      <w:tr w:rsidR="0092388B" w:rsidRPr="001059F7" w14:paraId="7CF17004" w14:textId="77777777">
        <w:trPr>
          <w:cantSplit/>
        </w:trPr>
        <w:tc>
          <w:tcPr>
            <w:tcW w:w="492" w:type="pct"/>
            <w:shd w:val="clear" w:color="auto" w:fill="FFFFFF"/>
          </w:tcPr>
          <w:p w14:paraId="24DA3795" w14:textId="77777777" w:rsidR="0092388B" w:rsidRPr="001059F7" w:rsidRDefault="0092388B" w:rsidP="001059F7">
            <w:pPr>
              <w:pStyle w:val="normal0"/>
              <w:spacing w:before="120"/>
              <w:jc w:val="center"/>
              <w:rPr>
                <w:rFonts w:ascii="Arial" w:hAnsi="Arial" w:cs="Arial"/>
                <w:sz w:val="20"/>
                <w:szCs w:val="20"/>
              </w:rPr>
            </w:pPr>
            <w:r w:rsidRPr="001059F7">
              <w:rPr>
                <w:rFonts w:ascii="Arial" w:hAnsi="Arial" w:cs="Arial"/>
                <w:sz w:val="20"/>
                <w:szCs w:val="20"/>
              </w:rPr>
              <w:t>03</w:t>
            </w:r>
          </w:p>
        </w:tc>
        <w:tc>
          <w:tcPr>
            <w:tcW w:w="749" w:type="pct"/>
            <w:shd w:val="clear" w:color="auto" w:fill="FFFFFF"/>
          </w:tcPr>
          <w:p w14:paraId="62930261" w14:textId="77777777" w:rsidR="0092388B" w:rsidRPr="001059F7" w:rsidRDefault="0092388B" w:rsidP="001059F7">
            <w:pPr>
              <w:pStyle w:val="normal0"/>
              <w:spacing w:before="120"/>
              <w:jc w:val="center"/>
              <w:rPr>
                <w:rFonts w:ascii="Arial" w:hAnsi="Arial" w:cs="Arial"/>
                <w:sz w:val="20"/>
                <w:szCs w:val="20"/>
              </w:rPr>
            </w:pPr>
            <w:r w:rsidRPr="001059F7">
              <w:rPr>
                <w:rFonts w:ascii="Arial" w:hAnsi="Arial" w:cs="Arial"/>
                <w:sz w:val="20"/>
                <w:szCs w:val="20"/>
              </w:rPr>
              <w:t>2.002381</w:t>
            </w:r>
          </w:p>
        </w:tc>
        <w:tc>
          <w:tcPr>
            <w:tcW w:w="2348" w:type="pct"/>
            <w:shd w:val="clear" w:color="auto" w:fill="FFFFFF"/>
          </w:tcPr>
          <w:p w14:paraId="3CCF265E" w14:textId="77777777" w:rsidR="0092388B" w:rsidRPr="001059F7" w:rsidRDefault="0092388B" w:rsidP="001059F7">
            <w:pPr>
              <w:pStyle w:val="normal0"/>
              <w:spacing w:before="120"/>
              <w:rPr>
                <w:rFonts w:ascii="Arial" w:hAnsi="Arial" w:cs="Arial"/>
                <w:sz w:val="20"/>
                <w:szCs w:val="20"/>
              </w:rPr>
            </w:pPr>
            <w:r w:rsidRPr="001059F7">
              <w:rPr>
                <w:rFonts w:ascii="Arial" w:hAnsi="Arial" w:cs="Arial"/>
                <w:sz w:val="20"/>
                <w:szCs w:val="20"/>
              </w:rPr>
              <w:t>Thủ tục gia hạn giấy phép tiến hành công việc bức xạ - Sử dụng thiết bị X- quang chẩn đoán trong y tế</w:t>
            </w:r>
          </w:p>
        </w:tc>
        <w:tc>
          <w:tcPr>
            <w:tcW w:w="1411" w:type="pct"/>
            <w:vMerge/>
            <w:shd w:val="clear" w:color="auto" w:fill="FFFFFF"/>
          </w:tcPr>
          <w:p w14:paraId="71FFC9E6" w14:textId="77777777" w:rsidR="0092388B" w:rsidRPr="001059F7" w:rsidRDefault="0092388B" w:rsidP="001059F7">
            <w:pPr>
              <w:pStyle w:val="normal0"/>
              <w:spacing w:before="120"/>
              <w:rPr>
                <w:rFonts w:ascii="Arial" w:hAnsi="Arial" w:cs="Arial"/>
                <w:sz w:val="20"/>
                <w:szCs w:val="20"/>
              </w:rPr>
            </w:pPr>
          </w:p>
        </w:tc>
      </w:tr>
      <w:tr w:rsidR="0092388B" w:rsidRPr="001059F7" w14:paraId="646BA615" w14:textId="77777777">
        <w:trPr>
          <w:cantSplit/>
        </w:trPr>
        <w:tc>
          <w:tcPr>
            <w:tcW w:w="492" w:type="pct"/>
            <w:shd w:val="clear" w:color="auto" w:fill="FFFFFF"/>
          </w:tcPr>
          <w:p w14:paraId="55634635" w14:textId="77777777" w:rsidR="0092388B" w:rsidRPr="001059F7" w:rsidRDefault="0092388B" w:rsidP="001059F7">
            <w:pPr>
              <w:pStyle w:val="normal0"/>
              <w:spacing w:before="120"/>
              <w:jc w:val="center"/>
              <w:rPr>
                <w:rFonts w:ascii="Arial" w:hAnsi="Arial" w:cs="Arial"/>
                <w:sz w:val="20"/>
                <w:szCs w:val="20"/>
              </w:rPr>
            </w:pPr>
            <w:r w:rsidRPr="001059F7">
              <w:rPr>
                <w:rFonts w:ascii="Arial" w:hAnsi="Arial" w:cs="Arial"/>
                <w:sz w:val="20"/>
                <w:szCs w:val="20"/>
              </w:rPr>
              <w:t>04</w:t>
            </w:r>
          </w:p>
        </w:tc>
        <w:tc>
          <w:tcPr>
            <w:tcW w:w="749" w:type="pct"/>
            <w:shd w:val="clear" w:color="auto" w:fill="FFFFFF"/>
          </w:tcPr>
          <w:p w14:paraId="5C8949BA" w14:textId="77777777" w:rsidR="0092388B" w:rsidRPr="001059F7" w:rsidRDefault="0092388B" w:rsidP="001059F7">
            <w:pPr>
              <w:pStyle w:val="normal0"/>
              <w:spacing w:before="120"/>
              <w:jc w:val="center"/>
              <w:rPr>
                <w:rFonts w:ascii="Arial" w:hAnsi="Arial" w:cs="Arial"/>
                <w:sz w:val="20"/>
                <w:szCs w:val="20"/>
              </w:rPr>
            </w:pPr>
            <w:r w:rsidRPr="001059F7">
              <w:rPr>
                <w:rFonts w:ascii="Arial" w:hAnsi="Arial" w:cs="Arial"/>
                <w:sz w:val="20"/>
                <w:szCs w:val="20"/>
              </w:rPr>
              <w:t>2.002382</w:t>
            </w:r>
          </w:p>
        </w:tc>
        <w:tc>
          <w:tcPr>
            <w:tcW w:w="2348" w:type="pct"/>
            <w:shd w:val="clear" w:color="auto" w:fill="FFFFFF"/>
          </w:tcPr>
          <w:p w14:paraId="19DE42AF" w14:textId="77777777" w:rsidR="0092388B" w:rsidRPr="001059F7" w:rsidRDefault="0092388B" w:rsidP="001059F7">
            <w:pPr>
              <w:pStyle w:val="normal0"/>
              <w:spacing w:before="120"/>
              <w:rPr>
                <w:rFonts w:ascii="Arial" w:hAnsi="Arial" w:cs="Arial"/>
                <w:sz w:val="20"/>
                <w:szCs w:val="20"/>
              </w:rPr>
            </w:pPr>
            <w:r w:rsidRPr="001059F7">
              <w:rPr>
                <w:rFonts w:ascii="Arial" w:hAnsi="Arial" w:cs="Arial"/>
                <w:sz w:val="20"/>
                <w:szCs w:val="20"/>
              </w:rPr>
              <w:t>Thủ tục sửa đổi giấy phép tiến hành công việc bức xạ - Sử dụng thiết bị X- quang chẩn đoán trong y tế</w:t>
            </w:r>
          </w:p>
        </w:tc>
        <w:tc>
          <w:tcPr>
            <w:tcW w:w="1411" w:type="pct"/>
            <w:vMerge/>
            <w:shd w:val="clear" w:color="auto" w:fill="FFFFFF"/>
          </w:tcPr>
          <w:p w14:paraId="7EB0EC71" w14:textId="77777777" w:rsidR="0092388B" w:rsidRPr="001059F7" w:rsidRDefault="0092388B" w:rsidP="001059F7">
            <w:pPr>
              <w:pStyle w:val="normal0"/>
              <w:spacing w:before="120"/>
              <w:rPr>
                <w:rFonts w:ascii="Arial" w:hAnsi="Arial" w:cs="Arial"/>
                <w:sz w:val="20"/>
                <w:szCs w:val="20"/>
              </w:rPr>
            </w:pPr>
          </w:p>
        </w:tc>
      </w:tr>
      <w:tr w:rsidR="0092388B" w:rsidRPr="001059F7" w14:paraId="57AFC23E" w14:textId="77777777">
        <w:trPr>
          <w:cantSplit/>
        </w:trPr>
        <w:tc>
          <w:tcPr>
            <w:tcW w:w="492" w:type="pct"/>
            <w:shd w:val="clear" w:color="auto" w:fill="FFFFFF"/>
          </w:tcPr>
          <w:p w14:paraId="10CF575D" w14:textId="77777777" w:rsidR="0092388B" w:rsidRPr="001059F7" w:rsidRDefault="0092388B" w:rsidP="001059F7">
            <w:pPr>
              <w:pStyle w:val="normal0"/>
              <w:spacing w:before="120"/>
              <w:jc w:val="center"/>
              <w:rPr>
                <w:rFonts w:ascii="Arial" w:hAnsi="Arial" w:cs="Arial"/>
                <w:sz w:val="20"/>
                <w:szCs w:val="20"/>
              </w:rPr>
            </w:pPr>
            <w:r w:rsidRPr="001059F7">
              <w:rPr>
                <w:rFonts w:ascii="Arial" w:hAnsi="Arial" w:cs="Arial"/>
                <w:sz w:val="20"/>
                <w:szCs w:val="20"/>
              </w:rPr>
              <w:t>05</w:t>
            </w:r>
          </w:p>
        </w:tc>
        <w:tc>
          <w:tcPr>
            <w:tcW w:w="749" w:type="pct"/>
            <w:shd w:val="clear" w:color="auto" w:fill="FFFFFF"/>
          </w:tcPr>
          <w:p w14:paraId="7D573531" w14:textId="77777777" w:rsidR="0092388B" w:rsidRPr="001059F7" w:rsidRDefault="0092388B" w:rsidP="001059F7">
            <w:pPr>
              <w:pStyle w:val="normal0"/>
              <w:spacing w:before="120"/>
              <w:jc w:val="center"/>
              <w:rPr>
                <w:rFonts w:ascii="Arial" w:hAnsi="Arial" w:cs="Arial"/>
                <w:sz w:val="20"/>
                <w:szCs w:val="20"/>
              </w:rPr>
            </w:pPr>
            <w:r w:rsidRPr="001059F7">
              <w:rPr>
                <w:rFonts w:ascii="Arial" w:hAnsi="Arial" w:cs="Arial"/>
                <w:sz w:val="20"/>
                <w:szCs w:val="20"/>
              </w:rPr>
              <w:t>2.002383</w:t>
            </w:r>
          </w:p>
        </w:tc>
        <w:tc>
          <w:tcPr>
            <w:tcW w:w="2348" w:type="pct"/>
            <w:shd w:val="clear" w:color="auto" w:fill="FFFFFF"/>
          </w:tcPr>
          <w:p w14:paraId="15A091AA" w14:textId="77777777" w:rsidR="0092388B" w:rsidRPr="001059F7" w:rsidRDefault="0092388B" w:rsidP="001059F7">
            <w:pPr>
              <w:pStyle w:val="normal0"/>
              <w:spacing w:before="120"/>
              <w:rPr>
                <w:rFonts w:ascii="Arial" w:hAnsi="Arial" w:cs="Arial"/>
                <w:sz w:val="20"/>
                <w:szCs w:val="20"/>
              </w:rPr>
            </w:pPr>
            <w:r w:rsidRPr="001059F7">
              <w:rPr>
                <w:rFonts w:ascii="Arial" w:hAnsi="Arial" w:cs="Arial"/>
                <w:sz w:val="20"/>
                <w:szCs w:val="20"/>
              </w:rPr>
              <w:t>Thủ tục bổ sung giấy phép tiến hành công việc bức xạ - Sử dụng thiết bị X- quang chẩn đoán trong y tế</w:t>
            </w:r>
          </w:p>
        </w:tc>
        <w:tc>
          <w:tcPr>
            <w:tcW w:w="1411" w:type="pct"/>
            <w:vMerge/>
            <w:shd w:val="clear" w:color="auto" w:fill="FFFFFF"/>
          </w:tcPr>
          <w:p w14:paraId="4C00D9C9" w14:textId="77777777" w:rsidR="0092388B" w:rsidRPr="001059F7" w:rsidRDefault="0092388B" w:rsidP="001059F7">
            <w:pPr>
              <w:pStyle w:val="normal0"/>
              <w:spacing w:before="120"/>
              <w:rPr>
                <w:rFonts w:ascii="Arial" w:hAnsi="Arial" w:cs="Arial"/>
                <w:sz w:val="20"/>
                <w:szCs w:val="20"/>
              </w:rPr>
            </w:pPr>
          </w:p>
        </w:tc>
      </w:tr>
      <w:tr w:rsidR="0092388B" w:rsidRPr="001059F7" w14:paraId="17E8972E" w14:textId="77777777">
        <w:trPr>
          <w:cantSplit/>
        </w:trPr>
        <w:tc>
          <w:tcPr>
            <w:tcW w:w="492" w:type="pct"/>
            <w:shd w:val="clear" w:color="auto" w:fill="FFFFFF"/>
          </w:tcPr>
          <w:p w14:paraId="0CBBB6A5" w14:textId="77777777" w:rsidR="0092388B" w:rsidRPr="001059F7" w:rsidRDefault="0092388B" w:rsidP="001059F7">
            <w:pPr>
              <w:pStyle w:val="normal0"/>
              <w:spacing w:before="120"/>
              <w:jc w:val="center"/>
              <w:rPr>
                <w:rFonts w:ascii="Arial" w:hAnsi="Arial" w:cs="Arial"/>
                <w:sz w:val="20"/>
                <w:szCs w:val="20"/>
              </w:rPr>
            </w:pPr>
            <w:r w:rsidRPr="001059F7">
              <w:rPr>
                <w:rFonts w:ascii="Arial" w:hAnsi="Arial" w:cs="Arial"/>
                <w:sz w:val="20"/>
                <w:szCs w:val="20"/>
              </w:rPr>
              <w:t>06</w:t>
            </w:r>
          </w:p>
        </w:tc>
        <w:tc>
          <w:tcPr>
            <w:tcW w:w="749" w:type="pct"/>
            <w:shd w:val="clear" w:color="auto" w:fill="FFFFFF"/>
          </w:tcPr>
          <w:p w14:paraId="185A7D8F" w14:textId="77777777" w:rsidR="0092388B" w:rsidRPr="001059F7" w:rsidRDefault="0092388B" w:rsidP="001059F7">
            <w:pPr>
              <w:pStyle w:val="normal0"/>
              <w:spacing w:before="120"/>
              <w:jc w:val="center"/>
              <w:rPr>
                <w:rFonts w:ascii="Arial" w:hAnsi="Arial" w:cs="Arial"/>
                <w:sz w:val="20"/>
                <w:szCs w:val="20"/>
              </w:rPr>
            </w:pPr>
            <w:r w:rsidRPr="001059F7">
              <w:rPr>
                <w:rFonts w:ascii="Arial" w:hAnsi="Arial" w:cs="Arial"/>
                <w:sz w:val="20"/>
                <w:szCs w:val="20"/>
              </w:rPr>
              <w:t>2.002384</w:t>
            </w:r>
          </w:p>
        </w:tc>
        <w:tc>
          <w:tcPr>
            <w:tcW w:w="2348" w:type="pct"/>
            <w:shd w:val="clear" w:color="auto" w:fill="FFFFFF"/>
          </w:tcPr>
          <w:p w14:paraId="628F9177" w14:textId="77777777" w:rsidR="0092388B" w:rsidRPr="001059F7" w:rsidRDefault="0092388B" w:rsidP="001059F7">
            <w:pPr>
              <w:pStyle w:val="normal0"/>
              <w:spacing w:before="120"/>
              <w:rPr>
                <w:rFonts w:ascii="Arial" w:hAnsi="Arial" w:cs="Arial"/>
                <w:sz w:val="20"/>
                <w:szCs w:val="20"/>
              </w:rPr>
            </w:pPr>
            <w:r w:rsidRPr="001059F7">
              <w:rPr>
                <w:rFonts w:ascii="Arial" w:hAnsi="Arial" w:cs="Arial"/>
                <w:sz w:val="20"/>
                <w:szCs w:val="20"/>
              </w:rPr>
              <w:t>Thủ tục cấp lại giấy phép tiến hành công việc bức xạ - Sử dụng thiết bị X- quang chẩn đoán trong y tế</w:t>
            </w:r>
          </w:p>
        </w:tc>
        <w:tc>
          <w:tcPr>
            <w:tcW w:w="1411" w:type="pct"/>
            <w:vMerge/>
            <w:shd w:val="clear" w:color="auto" w:fill="FFFFFF"/>
          </w:tcPr>
          <w:p w14:paraId="38CC7D1D" w14:textId="77777777" w:rsidR="0092388B" w:rsidRPr="001059F7" w:rsidRDefault="0092388B" w:rsidP="001059F7">
            <w:pPr>
              <w:pStyle w:val="normal0"/>
              <w:spacing w:before="120"/>
              <w:rPr>
                <w:rFonts w:ascii="Arial" w:hAnsi="Arial" w:cs="Arial"/>
                <w:sz w:val="20"/>
                <w:szCs w:val="20"/>
              </w:rPr>
            </w:pPr>
          </w:p>
        </w:tc>
      </w:tr>
      <w:tr w:rsidR="0092388B" w:rsidRPr="001059F7" w14:paraId="76AFAA1E" w14:textId="77777777">
        <w:tc>
          <w:tcPr>
            <w:tcW w:w="492" w:type="pct"/>
            <w:shd w:val="clear" w:color="auto" w:fill="FFFFFF"/>
          </w:tcPr>
          <w:p w14:paraId="50FC8ACA" w14:textId="77777777" w:rsidR="0092388B" w:rsidRPr="001059F7" w:rsidRDefault="0092388B" w:rsidP="001059F7">
            <w:pPr>
              <w:pStyle w:val="normal0"/>
              <w:spacing w:before="120"/>
              <w:jc w:val="center"/>
              <w:rPr>
                <w:rFonts w:ascii="Arial" w:hAnsi="Arial" w:cs="Arial"/>
                <w:sz w:val="20"/>
                <w:szCs w:val="20"/>
              </w:rPr>
            </w:pPr>
            <w:r w:rsidRPr="001059F7">
              <w:rPr>
                <w:rFonts w:ascii="Arial" w:hAnsi="Arial" w:cs="Arial"/>
                <w:sz w:val="20"/>
                <w:szCs w:val="20"/>
              </w:rPr>
              <w:t>07</w:t>
            </w:r>
          </w:p>
        </w:tc>
        <w:tc>
          <w:tcPr>
            <w:tcW w:w="749" w:type="pct"/>
            <w:shd w:val="clear" w:color="auto" w:fill="FFFFFF"/>
          </w:tcPr>
          <w:p w14:paraId="03654160" w14:textId="77777777" w:rsidR="0092388B" w:rsidRPr="001059F7" w:rsidRDefault="0092388B" w:rsidP="001059F7">
            <w:pPr>
              <w:pStyle w:val="normal0"/>
              <w:spacing w:before="120"/>
              <w:jc w:val="center"/>
              <w:rPr>
                <w:rFonts w:ascii="Arial" w:hAnsi="Arial" w:cs="Arial"/>
                <w:sz w:val="20"/>
                <w:szCs w:val="20"/>
              </w:rPr>
            </w:pPr>
            <w:r w:rsidRPr="001059F7">
              <w:rPr>
                <w:rFonts w:ascii="Arial" w:hAnsi="Arial" w:cs="Arial"/>
                <w:sz w:val="20"/>
                <w:szCs w:val="20"/>
              </w:rPr>
              <w:t>2.002385</w:t>
            </w:r>
          </w:p>
        </w:tc>
        <w:tc>
          <w:tcPr>
            <w:tcW w:w="2348" w:type="pct"/>
            <w:shd w:val="clear" w:color="auto" w:fill="FFFFFF"/>
          </w:tcPr>
          <w:p w14:paraId="5E89B91E" w14:textId="77777777" w:rsidR="0092388B" w:rsidRPr="001059F7" w:rsidRDefault="0092388B" w:rsidP="001059F7">
            <w:pPr>
              <w:pStyle w:val="normal0"/>
              <w:spacing w:before="120"/>
              <w:rPr>
                <w:rFonts w:ascii="Arial" w:hAnsi="Arial" w:cs="Arial"/>
                <w:sz w:val="20"/>
                <w:szCs w:val="20"/>
              </w:rPr>
            </w:pPr>
            <w:r w:rsidRPr="001059F7">
              <w:rPr>
                <w:rFonts w:ascii="Arial" w:hAnsi="Arial" w:cs="Arial"/>
                <w:sz w:val="20"/>
                <w:szCs w:val="20"/>
              </w:rPr>
              <w:t>Thủ tục khai báo thiết bị X quang chẩn đoán trong y tế</w:t>
            </w:r>
          </w:p>
        </w:tc>
        <w:tc>
          <w:tcPr>
            <w:tcW w:w="1411" w:type="pct"/>
            <w:shd w:val="clear" w:color="auto" w:fill="FFFFFF"/>
          </w:tcPr>
          <w:p w14:paraId="648FAB68" w14:textId="77777777" w:rsidR="0092388B" w:rsidRPr="001059F7" w:rsidRDefault="0092388B" w:rsidP="001059F7">
            <w:pPr>
              <w:pStyle w:val="normal0"/>
              <w:spacing w:before="120"/>
              <w:rPr>
                <w:rFonts w:ascii="Arial" w:hAnsi="Arial" w:cs="Arial"/>
                <w:sz w:val="20"/>
                <w:szCs w:val="20"/>
              </w:rPr>
            </w:pPr>
          </w:p>
        </w:tc>
      </w:tr>
    </w:tbl>
    <w:p w14:paraId="4C1E2BF8" w14:textId="77777777" w:rsidR="0092388B" w:rsidRPr="001059F7" w:rsidRDefault="0092388B" w:rsidP="001059F7">
      <w:pPr>
        <w:pStyle w:val="normal0"/>
        <w:spacing w:before="120"/>
        <w:rPr>
          <w:rFonts w:ascii="Arial" w:hAnsi="Arial" w:cs="Arial"/>
          <w:sz w:val="20"/>
          <w:szCs w:val="20"/>
          <w:lang w:val="en-US"/>
        </w:rPr>
      </w:pPr>
    </w:p>
    <w:p w14:paraId="2CD475D4" w14:textId="77777777" w:rsidR="008D18D7" w:rsidRPr="001059F7" w:rsidRDefault="008D18D7" w:rsidP="001059F7">
      <w:pPr>
        <w:pStyle w:val="normal0"/>
        <w:spacing w:before="120"/>
        <w:rPr>
          <w:rFonts w:ascii="Arial" w:hAnsi="Arial" w:cs="Arial"/>
          <w:sz w:val="20"/>
          <w:szCs w:val="20"/>
          <w:lang w:val="en-US"/>
        </w:rPr>
      </w:pPr>
    </w:p>
    <w:p w14:paraId="6DB91B22" w14:textId="77777777" w:rsidR="008D18D7" w:rsidRPr="001059F7" w:rsidRDefault="008D18D7" w:rsidP="001059F7">
      <w:pPr>
        <w:pStyle w:val="normal0"/>
        <w:spacing w:before="120"/>
        <w:rPr>
          <w:rFonts w:ascii="Arial" w:hAnsi="Arial" w:cs="Arial"/>
          <w:sz w:val="20"/>
          <w:szCs w:val="20"/>
          <w:lang w:val="en-US"/>
        </w:rPr>
      </w:pPr>
    </w:p>
    <w:sectPr w:rsidR="008D18D7" w:rsidRPr="001059F7" w:rsidSect="005E5E68">
      <w:pgSz w:w="12240" w:h="15840"/>
      <w:pgMar w:top="1440" w:right="1800" w:bottom="1440" w:left="1800"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mo">
    <w:altName w:val="Calibri"/>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E68"/>
    <w:rsid w:val="001059F7"/>
    <w:rsid w:val="003923C2"/>
    <w:rsid w:val="003B63C0"/>
    <w:rsid w:val="00401182"/>
    <w:rsid w:val="004F291D"/>
    <w:rsid w:val="005E5E68"/>
    <w:rsid w:val="006E1F07"/>
    <w:rsid w:val="00865DF1"/>
    <w:rsid w:val="008D18D7"/>
    <w:rsid w:val="008D73B1"/>
    <w:rsid w:val="0092388B"/>
    <w:rsid w:val="00A33C77"/>
    <w:rsid w:val="00BA6D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DCB701"/>
  <w15:chartTrackingRefBased/>
  <w15:docId w15:val="{7D808FA5-F9EB-42E1-AD55-A895C3D24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mo" w:eastAsia="Times New Roman" w:hAnsi="Arimo"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0"/>
    <w:qFormat/>
    <w:rsid w:val="005E5E68"/>
    <w:pPr>
      <w:widowControl w:val="0"/>
      <w:suppressAutoHyphens/>
      <w:spacing w:line="1" w:lineRule="atLeast"/>
      <w:ind w:leftChars="-1" w:left="-1" w:hangingChars="1" w:hanging="1"/>
      <w:textDirection w:val="btLr"/>
      <w:textAlignment w:val="top"/>
      <w:outlineLvl w:val="0"/>
    </w:pPr>
    <w:rPr>
      <w:rFonts w:cs="Arimo"/>
      <w:color w:val="000000"/>
      <w:position w:val="-1"/>
      <w:sz w:val="24"/>
      <w:szCs w:val="24"/>
      <w:lang w:val="vi-VN" w:eastAsia="vi-VN"/>
    </w:rPr>
  </w:style>
  <w:style w:type="paragraph" w:styleId="Heading1">
    <w:name w:val="heading 1"/>
    <w:basedOn w:val="normal0"/>
    <w:next w:val="normal0"/>
    <w:link w:val="Heading1Char"/>
    <w:uiPriority w:val="9"/>
    <w:qFormat/>
    <w:rsid w:val="005E5E68"/>
    <w:pPr>
      <w:keepNext/>
      <w:keepLines/>
      <w:spacing w:before="480" w:after="120"/>
      <w:outlineLvl w:val="0"/>
    </w:pPr>
    <w:rPr>
      <w:b/>
      <w:sz w:val="48"/>
      <w:szCs w:val="48"/>
    </w:rPr>
  </w:style>
  <w:style w:type="paragraph" w:styleId="Heading2">
    <w:name w:val="heading 2"/>
    <w:basedOn w:val="normal0"/>
    <w:next w:val="normal0"/>
    <w:link w:val="Heading2Char"/>
    <w:uiPriority w:val="9"/>
    <w:qFormat/>
    <w:rsid w:val="005E5E68"/>
    <w:pPr>
      <w:keepNext/>
      <w:keepLines/>
      <w:spacing w:before="360" w:after="80"/>
      <w:outlineLvl w:val="1"/>
    </w:pPr>
    <w:rPr>
      <w:b/>
      <w:sz w:val="36"/>
      <w:szCs w:val="36"/>
    </w:rPr>
  </w:style>
  <w:style w:type="paragraph" w:styleId="Heading3">
    <w:name w:val="heading 3"/>
    <w:basedOn w:val="normal0"/>
    <w:next w:val="normal0"/>
    <w:link w:val="Heading3Char"/>
    <w:uiPriority w:val="9"/>
    <w:qFormat/>
    <w:rsid w:val="005E5E68"/>
    <w:pPr>
      <w:keepNext/>
      <w:keepLines/>
      <w:spacing w:before="280" w:after="80"/>
      <w:outlineLvl w:val="2"/>
    </w:pPr>
    <w:rPr>
      <w:b/>
      <w:sz w:val="28"/>
      <w:szCs w:val="28"/>
    </w:rPr>
  </w:style>
  <w:style w:type="paragraph" w:styleId="Heading4">
    <w:name w:val="heading 4"/>
    <w:basedOn w:val="normal0"/>
    <w:next w:val="normal0"/>
    <w:link w:val="Heading4Char"/>
    <w:uiPriority w:val="9"/>
    <w:qFormat/>
    <w:rsid w:val="005E5E68"/>
    <w:pPr>
      <w:keepNext/>
      <w:keepLines/>
      <w:spacing w:before="240" w:after="40"/>
      <w:outlineLvl w:val="3"/>
    </w:pPr>
    <w:rPr>
      <w:b/>
    </w:rPr>
  </w:style>
  <w:style w:type="paragraph" w:styleId="Heading5">
    <w:name w:val="heading 5"/>
    <w:basedOn w:val="normal0"/>
    <w:next w:val="normal0"/>
    <w:link w:val="Heading5Char"/>
    <w:uiPriority w:val="9"/>
    <w:qFormat/>
    <w:rsid w:val="005E5E68"/>
    <w:pPr>
      <w:keepNext/>
      <w:keepLines/>
      <w:spacing w:before="220" w:after="40"/>
      <w:outlineLvl w:val="4"/>
    </w:pPr>
    <w:rPr>
      <w:b/>
      <w:sz w:val="22"/>
      <w:szCs w:val="22"/>
    </w:rPr>
  </w:style>
  <w:style w:type="paragraph" w:styleId="Heading6">
    <w:name w:val="heading 6"/>
    <w:basedOn w:val="normal0"/>
    <w:next w:val="normal0"/>
    <w:link w:val="Heading6Char"/>
    <w:uiPriority w:val="9"/>
    <w:qFormat/>
    <w:rsid w:val="005E5E68"/>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2FDD"/>
    <w:rPr>
      <w:rFonts w:ascii="Calibri" w:eastAsia="Times New Roman" w:hAnsi="Calibri" w:cs="Times New Roman"/>
      <w:b/>
      <w:bCs/>
      <w:color w:val="000000"/>
      <w:kern w:val="32"/>
      <w:position w:val="-1"/>
      <w:sz w:val="32"/>
      <w:szCs w:val="32"/>
      <w:lang w:val="vi-VN" w:eastAsia="vi-VN"/>
    </w:rPr>
  </w:style>
  <w:style w:type="character" w:customStyle="1" w:styleId="Heading2Char">
    <w:name w:val="Heading 2 Char"/>
    <w:basedOn w:val="DefaultParagraphFont"/>
    <w:link w:val="Heading2"/>
    <w:uiPriority w:val="9"/>
    <w:semiHidden/>
    <w:rsid w:val="00102FDD"/>
    <w:rPr>
      <w:rFonts w:ascii="Calibri" w:eastAsia="Times New Roman" w:hAnsi="Calibri" w:cs="Times New Roman"/>
      <w:b/>
      <w:bCs/>
      <w:i/>
      <w:iCs/>
      <w:color w:val="000000"/>
      <w:position w:val="-1"/>
      <w:sz w:val="28"/>
      <w:szCs w:val="28"/>
      <w:lang w:val="vi-VN" w:eastAsia="vi-VN"/>
    </w:rPr>
  </w:style>
  <w:style w:type="character" w:customStyle="1" w:styleId="Heading3Char">
    <w:name w:val="Heading 3 Char"/>
    <w:basedOn w:val="DefaultParagraphFont"/>
    <w:link w:val="Heading3"/>
    <w:uiPriority w:val="9"/>
    <w:semiHidden/>
    <w:rsid w:val="00102FDD"/>
    <w:rPr>
      <w:rFonts w:ascii="Calibri" w:eastAsia="Times New Roman" w:hAnsi="Calibri" w:cs="Times New Roman"/>
      <w:b/>
      <w:bCs/>
      <w:color w:val="000000"/>
      <w:position w:val="-1"/>
      <w:sz w:val="26"/>
      <w:szCs w:val="26"/>
      <w:lang w:val="vi-VN" w:eastAsia="vi-VN"/>
    </w:rPr>
  </w:style>
  <w:style w:type="character" w:customStyle="1" w:styleId="Heading4Char">
    <w:name w:val="Heading 4 Char"/>
    <w:basedOn w:val="DefaultParagraphFont"/>
    <w:link w:val="Heading4"/>
    <w:uiPriority w:val="9"/>
    <w:semiHidden/>
    <w:rsid w:val="00102FDD"/>
    <w:rPr>
      <w:rFonts w:ascii="Cambria" w:eastAsia="Times New Roman" w:hAnsi="Cambria" w:cs="Times New Roman"/>
      <w:b/>
      <w:bCs/>
      <w:color w:val="000000"/>
      <w:position w:val="-1"/>
      <w:sz w:val="28"/>
      <w:szCs w:val="28"/>
      <w:lang w:val="vi-VN" w:eastAsia="vi-VN"/>
    </w:rPr>
  </w:style>
  <w:style w:type="character" w:customStyle="1" w:styleId="Heading5Char">
    <w:name w:val="Heading 5 Char"/>
    <w:basedOn w:val="DefaultParagraphFont"/>
    <w:link w:val="Heading5"/>
    <w:uiPriority w:val="9"/>
    <w:semiHidden/>
    <w:rsid w:val="00102FDD"/>
    <w:rPr>
      <w:rFonts w:ascii="Cambria" w:eastAsia="Times New Roman" w:hAnsi="Cambria" w:cs="Times New Roman"/>
      <w:b/>
      <w:bCs/>
      <w:i/>
      <w:iCs/>
      <w:color w:val="000000"/>
      <w:position w:val="-1"/>
      <w:sz w:val="26"/>
      <w:szCs w:val="26"/>
      <w:lang w:val="vi-VN" w:eastAsia="vi-VN"/>
    </w:rPr>
  </w:style>
  <w:style w:type="character" w:customStyle="1" w:styleId="Heading6Char">
    <w:name w:val="Heading 6 Char"/>
    <w:basedOn w:val="DefaultParagraphFont"/>
    <w:link w:val="Heading6"/>
    <w:uiPriority w:val="9"/>
    <w:semiHidden/>
    <w:rsid w:val="00102FDD"/>
    <w:rPr>
      <w:rFonts w:ascii="Cambria" w:eastAsia="Times New Roman" w:hAnsi="Cambria" w:cs="Times New Roman"/>
      <w:b/>
      <w:bCs/>
      <w:color w:val="000000"/>
      <w:position w:val="-1"/>
      <w:sz w:val="22"/>
      <w:szCs w:val="22"/>
      <w:lang w:val="vi-VN" w:eastAsia="vi-VN"/>
    </w:rPr>
  </w:style>
  <w:style w:type="paragraph" w:customStyle="1" w:styleId="normal0">
    <w:name w:val="normal"/>
    <w:rsid w:val="005E5E68"/>
    <w:pPr>
      <w:widowControl w:val="0"/>
    </w:pPr>
    <w:rPr>
      <w:rFonts w:cs="Arimo"/>
      <w:sz w:val="24"/>
      <w:szCs w:val="24"/>
      <w:lang w:val="vi-VN"/>
    </w:rPr>
  </w:style>
  <w:style w:type="paragraph" w:styleId="Title">
    <w:name w:val="Title"/>
    <w:basedOn w:val="normal0"/>
    <w:next w:val="normal0"/>
    <w:link w:val="TitleChar"/>
    <w:uiPriority w:val="10"/>
    <w:qFormat/>
    <w:rsid w:val="005E5E68"/>
    <w:pPr>
      <w:keepNext/>
      <w:keepLines/>
      <w:spacing w:before="480" w:after="120"/>
    </w:pPr>
    <w:rPr>
      <w:b/>
      <w:sz w:val="72"/>
      <w:szCs w:val="72"/>
    </w:rPr>
  </w:style>
  <w:style w:type="character" w:customStyle="1" w:styleId="TitleChar">
    <w:name w:val="Title Char"/>
    <w:basedOn w:val="DefaultParagraphFont"/>
    <w:link w:val="Title"/>
    <w:uiPriority w:val="10"/>
    <w:rsid w:val="00102FDD"/>
    <w:rPr>
      <w:rFonts w:ascii="Calibri" w:eastAsia="Times New Roman" w:hAnsi="Calibri" w:cs="Times New Roman"/>
      <w:b/>
      <w:bCs/>
      <w:color w:val="000000"/>
      <w:kern w:val="28"/>
      <w:position w:val="-1"/>
      <w:sz w:val="32"/>
      <w:szCs w:val="32"/>
      <w:lang w:val="vi-VN" w:eastAsia="vi-VN"/>
    </w:rPr>
  </w:style>
  <w:style w:type="character" w:styleId="Hyperlink">
    <w:name w:val="Hyperlink"/>
    <w:basedOn w:val="DefaultParagraphFont"/>
    <w:uiPriority w:val="99"/>
    <w:rsid w:val="005E5E68"/>
    <w:rPr>
      <w:rFonts w:cs="Times New Roman"/>
      <w:color w:val="0066CC"/>
      <w:w w:val="100"/>
      <w:u w:val="single"/>
      <w:effect w:val="none"/>
      <w:vertAlign w:val="baseline"/>
      <w:em w:val="none"/>
    </w:rPr>
  </w:style>
  <w:style w:type="character" w:customStyle="1" w:styleId="Tiu1">
    <w:name w:val="Tiêu đề #1_"/>
    <w:basedOn w:val="DefaultParagraphFont"/>
    <w:rsid w:val="005E5E68"/>
    <w:rPr>
      <w:rFonts w:ascii="Times New Roman" w:hAnsi="Times New Roman" w:cs="Times New Roman"/>
      <w:b/>
      <w:bCs/>
      <w:w w:val="100"/>
      <w:sz w:val="18"/>
      <w:szCs w:val="18"/>
      <w:u w:val="none"/>
      <w:effect w:val="none"/>
      <w:vertAlign w:val="baseline"/>
      <w:em w:val="none"/>
    </w:rPr>
  </w:style>
  <w:style w:type="character" w:customStyle="1" w:styleId="Vnbnnidung2">
    <w:name w:val="Văn bản nội dung (2)_"/>
    <w:basedOn w:val="DefaultParagraphFont"/>
    <w:rsid w:val="005E5E68"/>
    <w:rPr>
      <w:rFonts w:ascii="Times New Roman" w:hAnsi="Times New Roman" w:cs="Times New Roman"/>
      <w:i/>
      <w:iCs/>
      <w:w w:val="100"/>
      <w:sz w:val="18"/>
      <w:szCs w:val="18"/>
      <w:u w:val="none"/>
      <w:effect w:val="none"/>
      <w:vertAlign w:val="baseline"/>
      <w:em w:val="none"/>
    </w:rPr>
  </w:style>
  <w:style w:type="character" w:customStyle="1" w:styleId="Vnbnnidung2Khnginnghing">
    <w:name w:val="Văn bản nội dung (2) + Không in nghiêng"/>
    <w:basedOn w:val="Vnbnnidung2"/>
    <w:rsid w:val="005E5E68"/>
    <w:rPr>
      <w:rFonts w:ascii="Times New Roman" w:hAnsi="Times New Roman" w:cs="Times New Roman"/>
      <w:i/>
      <w:iCs/>
      <w:w w:val="100"/>
      <w:sz w:val="18"/>
      <w:szCs w:val="18"/>
      <w:u w:val="none"/>
      <w:effect w:val="none"/>
      <w:vertAlign w:val="baseline"/>
      <w:em w:val="none"/>
    </w:rPr>
  </w:style>
  <w:style w:type="character" w:customStyle="1" w:styleId="Vnbnnidung3">
    <w:name w:val="Văn bản nội dung (3)_"/>
    <w:basedOn w:val="DefaultParagraphFont"/>
    <w:rsid w:val="005E5E68"/>
    <w:rPr>
      <w:rFonts w:ascii="Times New Roman" w:hAnsi="Times New Roman" w:cs="Times New Roman"/>
      <w:b/>
      <w:bCs/>
      <w:w w:val="100"/>
      <w:sz w:val="18"/>
      <w:szCs w:val="18"/>
      <w:u w:val="none"/>
      <w:effect w:val="none"/>
      <w:vertAlign w:val="baseline"/>
      <w:em w:val="none"/>
    </w:rPr>
  </w:style>
  <w:style w:type="character" w:customStyle="1" w:styleId="Vnbnnidung314pt">
    <w:name w:val="Văn bản nội dung (3) + 14 pt"/>
    <w:aliases w:val="Không in đậm"/>
    <w:basedOn w:val="Vnbnnidung3"/>
    <w:rsid w:val="005E5E68"/>
    <w:rPr>
      <w:rFonts w:ascii="Times New Roman" w:hAnsi="Times New Roman" w:cs="Times New Roman"/>
      <w:b/>
      <w:bCs/>
      <w:spacing w:val="0"/>
      <w:w w:val="100"/>
      <w:sz w:val="28"/>
      <w:szCs w:val="28"/>
      <w:u w:val="none"/>
      <w:effect w:val="none"/>
      <w:vertAlign w:val="baseline"/>
      <w:em w:val="none"/>
    </w:rPr>
  </w:style>
  <w:style w:type="character" w:customStyle="1" w:styleId="Vnbnnidung4">
    <w:name w:val="Văn bản nội dung (4)_"/>
    <w:basedOn w:val="DefaultParagraphFont"/>
    <w:rsid w:val="005E5E68"/>
    <w:rPr>
      <w:rFonts w:ascii="Times New Roman" w:hAnsi="Times New Roman" w:cs="Times New Roman"/>
      <w:w w:val="100"/>
      <w:sz w:val="18"/>
      <w:szCs w:val="18"/>
      <w:u w:val="none"/>
      <w:effect w:val="none"/>
      <w:vertAlign w:val="baseline"/>
      <w:em w:val="none"/>
    </w:rPr>
  </w:style>
  <w:style w:type="character" w:customStyle="1" w:styleId="Vnbnnidung4Inm">
    <w:name w:val="Văn bản nội dung (4) + In đậm"/>
    <w:basedOn w:val="Vnbnnidung4"/>
    <w:rsid w:val="005E5E68"/>
    <w:rPr>
      <w:rFonts w:ascii="Times New Roman" w:hAnsi="Times New Roman" w:cs="Times New Roman"/>
      <w:b/>
      <w:bCs/>
      <w:w w:val="100"/>
      <w:sz w:val="18"/>
      <w:szCs w:val="18"/>
      <w:u w:val="none"/>
      <w:effect w:val="none"/>
      <w:vertAlign w:val="baseline"/>
      <w:em w:val="none"/>
    </w:rPr>
  </w:style>
  <w:style w:type="character" w:customStyle="1" w:styleId="Vnbnnidung4Innghing">
    <w:name w:val="Văn bản nội dung (4) + In nghiêng"/>
    <w:basedOn w:val="Vnbnnidung4"/>
    <w:rsid w:val="005E5E68"/>
    <w:rPr>
      <w:rFonts w:ascii="Times New Roman" w:hAnsi="Times New Roman" w:cs="Times New Roman"/>
      <w:i/>
      <w:iCs/>
      <w:w w:val="100"/>
      <w:sz w:val="18"/>
      <w:szCs w:val="18"/>
      <w:u w:val="none"/>
      <w:effect w:val="none"/>
      <w:vertAlign w:val="baseline"/>
      <w:em w:val="none"/>
    </w:rPr>
  </w:style>
  <w:style w:type="character" w:customStyle="1" w:styleId="Vnbnnidung5">
    <w:name w:val="Văn bản nội dung (5)_"/>
    <w:basedOn w:val="DefaultParagraphFont"/>
    <w:rsid w:val="005E5E68"/>
    <w:rPr>
      <w:rFonts w:ascii="Tahoma" w:hAnsi="Tahoma" w:cs="Tahoma"/>
      <w:w w:val="100"/>
      <w:sz w:val="17"/>
      <w:szCs w:val="17"/>
      <w:u w:val="none"/>
      <w:effect w:val="none"/>
      <w:vertAlign w:val="baseline"/>
      <w:em w:val="none"/>
      <w:lang w:val="en-US" w:eastAsia="en-US"/>
    </w:rPr>
  </w:style>
  <w:style w:type="character" w:customStyle="1" w:styleId="Vnbnnidung6">
    <w:name w:val="Văn bản nội dung (6)_"/>
    <w:basedOn w:val="DefaultParagraphFont"/>
    <w:rsid w:val="005E5E68"/>
    <w:rPr>
      <w:rFonts w:ascii="Times New Roman" w:hAnsi="Times New Roman" w:cs="Times New Roman"/>
      <w:i/>
      <w:iCs/>
      <w:w w:val="100"/>
      <w:sz w:val="16"/>
      <w:szCs w:val="16"/>
      <w:u w:val="none"/>
      <w:effect w:val="none"/>
      <w:vertAlign w:val="baseline"/>
      <w:em w:val="none"/>
    </w:rPr>
  </w:style>
  <w:style w:type="character" w:customStyle="1" w:styleId="Vnbnnidung7">
    <w:name w:val="Văn bản nội dung (7)_"/>
    <w:basedOn w:val="DefaultParagraphFont"/>
    <w:rsid w:val="005E5E68"/>
    <w:rPr>
      <w:rFonts w:ascii="Times New Roman" w:hAnsi="Times New Roman" w:cs="Times New Roman"/>
      <w:w w:val="100"/>
      <w:sz w:val="15"/>
      <w:szCs w:val="15"/>
      <w:u w:val="none"/>
      <w:effect w:val="none"/>
      <w:vertAlign w:val="baseline"/>
      <w:em w:val="none"/>
    </w:rPr>
  </w:style>
  <w:style w:type="character" w:customStyle="1" w:styleId="Vnbnnidung3Chhoanh">
    <w:name w:val="Văn bản nội dung (3) + Chữ hoa nhỏ"/>
    <w:basedOn w:val="Vnbnnidung3"/>
    <w:rsid w:val="005E5E68"/>
    <w:rPr>
      <w:rFonts w:ascii="Times New Roman" w:hAnsi="Times New Roman" w:cs="Times New Roman"/>
      <w:b/>
      <w:bCs/>
      <w:smallCaps/>
      <w:w w:val="100"/>
      <w:sz w:val="18"/>
      <w:szCs w:val="18"/>
      <w:u w:val="none"/>
      <w:effect w:val="none"/>
      <w:vertAlign w:val="baseline"/>
      <w:em w:val="none"/>
    </w:rPr>
  </w:style>
  <w:style w:type="character" w:customStyle="1" w:styleId="Vnbnnidung3Khnginm">
    <w:name w:val="Văn bản nội dung (3) + Không in đậm"/>
    <w:basedOn w:val="Vnbnnidung3"/>
    <w:rsid w:val="005E5E68"/>
    <w:rPr>
      <w:rFonts w:ascii="Times New Roman" w:hAnsi="Times New Roman" w:cs="Times New Roman"/>
      <w:b/>
      <w:bCs/>
      <w:w w:val="100"/>
      <w:sz w:val="18"/>
      <w:szCs w:val="18"/>
      <w:u w:val="none"/>
      <w:effect w:val="none"/>
      <w:vertAlign w:val="baseline"/>
      <w:em w:val="none"/>
    </w:rPr>
  </w:style>
  <w:style w:type="character" w:customStyle="1" w:styleId="Vnbnnidung8">
    <w:name w:val="Văn bản nội dung (8)_"/>
    <w:basedOn w:val="DefaultParagraphFont"/>
    <w:rsid w:val="005E5E68"/>
    <w:rPr>
      <w:rFonts w:ascii="Times New Roman" w:hAnsi="Times New Roman" w:cs="Times New Roman"/>
      <w:i/>
      <w:iCs/>
      <w:w w:val="100"/>
      <w:sz w:val="18"/>
      <w:szCs w:val="18"/>
      <w:u w:val="none"/>
      <w:effect w:val="none"/>
      <w:vertAlign w:val="baseline"/>
      <w:em w:val="none"/>
    </w:rPr>
  </w:style>
  <w:style w:type="character" w:customStyle="1" w:styleId="Vnbnnidung2Khnginnghing1">
    <w:name w:val="Văn bản nội dung (2) + Không in nghiêng1"/>
    <w:basedOn w:val="Vnbnnidung2"/>
    <w:rsid w:val="005E5E68"/>
    <w:rPr>
      <w:rFonts w:ascii="Times New Roman" w:hAnsi="Times New Roman" w:cs="Times New Roman"/>
      <w:i/>
      <w:iCs/>
      <w:w w:val="100"/>
      <w:sz w:val="18"/>
      <w:szCs w:val="18"/>
      <w:u w:val="none"/>
      <w:effect w:val="none"/>
      <w:vertAlign w:val="baseline"/>
      <w:em w:val="none"/>
    </w:rPr>
  </w:style>
  <w:style w:type="character" w:customStyle="1" w:styleId="Vnbnnidung2Inm">
    <w:name w:val="Văn bản nội dung (2) + In đậm"/>
    <w:aliases w:val="Không in nghiêng"/>
    <w:basedOn w:val="Vnbnnidung2"/>
    <w:rsid w:val="005E5E68"/>
    <w:rPr>
      <w:rFonts w:ascii="Times New Roman" w:hAnsi="Times New Roman" w:cs="Times New Roman"/>
      <w:b/>
      <w:bCs/>
      <w:i/>
      <w:iCs/>
      <w:w w:val="100"/>
      <w:sz w:val="18"/>
      <w:szCs w:val="18"/>
      <w:u w:val="none"/>
      <w:effect w:val="none"/>
      <w:vertAlign w:val="baseline"/>
      <w:em w:val="none"/>
    </w:rPr>
  </w:style>
  <w:style w:type="paragraph" w:customStyle="1" w:styleId="Tiu10">
    <w:name w:val="Tiêu đề #1"/>
    <w:basedOn w:val="Normal"/>
    <w:rsid w:val="005E5E68"/>
    <w:pPr>
      <w:shd w:val="clear" w:color="auto" w:fill="FFFFFF"/>
      <w:spacing w:line="208" w:lineRule="atLeast"/>
      <w:ind w:hanging="240"/>
    </w:pPr>
    <w:rPr>
      <w:rFonts w:ascii="Times New Roman" w:hAnsi="Times New Roman" w:cs="Times New Roman"/>
      <w:b/>
      <w:bCs/>
      <w:color w:val="auto"/>
      <w:sz w:val="18"/>
      <w:szCs w:val="18"/>
      <w:lang w:eastAsia="en-US"/>
    </w:rPr>
  </w:style>
  <w:style w:type="paragraph" w:customStyle="1" w:styleId="Vnbnnidung20">
    <w:name w:val="Văn bản nội dung (2)"/>
    <w:basedOn w:val="Normal"/>
    <w:rsid w:val="005E5E68"/>
    <w:pPr>
      <w:shd w:val="clear" w:color="auto" w:fill="FFFFFF"/>
      <w:spacing w:line="240" w:lineRule="atLeast"/>
      <w:jc w:val="both"/>
    </w:pPr>
    <w:rPr>
      <w:rFonts w:ascii="Times New Roman" w:hAnsi="Times New Roman" w:cs="Times New Roman"/>
      <w:i/>
      <w:iCs/>
      <w:color w:val="auto"/>
      <w:sz w:val="18"/>
      <w:szCs w:val="18"/>
      <w:lang w:eastAsia="en-US"/>
    </w:rPr>
  </w:style>
  <w:style w:type="paragraph" w:customStyle="1" w:styleId="Vnbnnidung30">
    <w:name w:val="Văn bản nội dung (3)"/>
    <w:basedOn w:val="Normal"/>
    <w:rsid w:val="005E5E68"/>
    <w:pPr>
      <w:shd w:val="clear" w:color="auto" w:fill="FFFFFF"/>
      <w:spacing w:line="214" w:lineRule="atLeast"/>
      <w:jc w:val="center"/>
    </w:pPr>
    <w:rPr>
      <w:rFonts w:ascii="Times New Roman" w:hAnsi="Times New Roman" w:cs="Times New Roman"/>
      <w:b/>
      <w:bCs/>
      <w:color w:val="auto"/>
      <w:sz w:val="18"/>
      <w:szCs w:val="18"/>
      <w:lang w:eastAsia="en-US"/>
    </w:rPr>
  </w:style>
  <w:style w:type="paragraph" w:customStyle="1" w:styleId="Vnbnnidung40">
    <w:name w:val="Văn bản nội dung (4)"/>
    <w:basedOn w:val="Normal"/>
    <w:rsid w:val="005E5E68"/>
    <w:pPr>
      <w:shd w:val="clear" w:color="auto" w:fill="FFFFFF"/>
      <w:spacing w:line="234" w:lineRule="atLeast"/>
      <w:ind w:firstLine="520"/>
      <w:jc w:val="both"/>
    </w:pPr>
    <w:rPr>
      <w:rFonts w:ascii="Times New Roman" w:hAnsi="Times New Roman" w:cs="Times New Roman"/>
      <w:color w:val="auto"/>
      <w:sz w:val="18"/>
      <w:szCs w:val="18"/>
      <w:lang w:eastAsia="en-US"/>
    </w:rPr>
  </w:style>
  <w:style w:type="paragraph" w:customStyle="1" w:styleId="Vnbnnidung50">
    <w:name w:val="Văn bản nội dung (5)"/>
    <w:basedOn w:val="Normal"/>
    <w:rsid w:val="005E5E68"/>
    <w:pPr>
      <w:shd w:val="clear" w:color="auto" w:fill="FFFFFF"/>
      <w:spacing w:line="240" w:lineRule="atLeast"/>
      <w:jc w:val="center"/>
    </w:pPr>
    <w:rPr>
      <w:rFonts w:ascii="Tahoma" w:hAnsi="Tahoma" w:cs="Tahoma"/>
      <w:color w:val="auto"/>
      <w:sz w:val="17"/>
      <w:szCs w:val="17"/>
      <w:lang w:val="en-US" w:eastAsia="en-US"/>
    </w:rPr>
  </w:style>
  <w:style w:type="paragraph" w:customStyle="1" w:styleId="Vnbnnidung60">
    <w:name w:val="Văn bản nội dung (6)"/>
    <w:basedOn w:val="Normal"/>
    <w:rsid w:val="005E5E68"/>
    <w:pPr>
      <w:shd w:val="clear" w:color="auto" w:fill="FFFFFF"/>
      <w:spacing w:line="166" w:lineRule="atLeast"/>
      <w:jc w:val="both"/>
    </w:pPr>
    <w:rPr>
      <w:rFonts w:ascii="Times New Roman" w:hAnsi="Times New Roman" w:cs="Times New Roman"/>
      <w:i/>
      <w:iCs/>
      <w:color w:val="auto"/>
      <w:sz w:val="16"/>
      <w:szCs w:val="16"/>
      <w:lang w:eastAsia="en-US"/>
    </w:rPr>
  </w:style>
  <w:style w:type="paragraph" w:customStyle="1" w:styleId="Vnbnnidung70">
    <w:name w:val="Văn bản nội dung (7)"/>
    <w:basedOn w:val="Normal"/>
    <w:rsid w:val="005E5E68"/>
    <w:pPr>
      <w:shd w:val="clear" w:color="auto" w:fill="FFFFFF"/>
      <w:spacing w:line="166" w:lineRule="atLeast"/>
      <w:jc w:val="both"/>
    </w:pPr>
    <w:rPr>
      <w:rFonts w:ascii="Times New Roman" w:hAnsi="Times New Roman" w:cs="Times New Roman"/>
      <w:color w:val="auto"/>
      <w:sz w:val="15"/>
      <w:szCs w:val="15"/>
      <w:lang w:eastAsia="en-US"/>
    </w:rPr>
  </w:style>
  <w:style w:type="paragraph" w:customStyle="1" w:styleId="Vnbnnidung80">
    <w:name w:val="Văn bản nội dung (8)"/>
    <w:basedOn w:val="Normal"/>
    <w:rsid w:val="005E5E68"/>
    <w:pPr>
      <w:shd w:val="clear" w:color="auto" w:fill="FFFFFF"/>
      <w:spacing w:line="214" w:lineRule="atLeast"/>
      <w:jc w:val="center"/>
    </w:pPr>
    <w:rPr>
      <w:rFonts w:ascii="Times New Roman" w:hAnsi="Times New Roman" w:cs="Times New Roman"/>
      <w:i/>
      <w:iCs/>
      <w:color w:val="auto"/>
      <w:sz w:val="18"/>
      <w:szCs w:val="18"/>
      <w:lang w:eastAsia="en-US"/>
    </w:rPr>
  </w:style>
  <w:style w:type="table" w:styleId="TableGrid">
    <w:name w:val="Table Grid"/>
    <w:basedOn w:val="TableNormal"/>
    <w:uiPriority w:val="59"/>
    <w:rsid w:val="005E5E68"/>
    <w:pPr>
      <w:suppressAutoHyphens/>
      <w:spacing w:line="1" w:lineRule="atLeast"/>
      <w:ind w:leftChars="-1" w:left="-1" w:hangingChars="1" w:hanging="1"/>
      <w:textDirection w:val="btLr"/>
      <w:textAlignment w:val="top"/>
      <w:outlineLvl w:val="0"/>
    </w:pPr>
    <w:rPr>
      <w:rFonts w:ascii="Times New Roman" w:hAnsi="Times New Roman"/>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rsid w:val="005E5E68"/>
    <w:pPr>
      <w:widowControl w:val="0"/>
      <w:tabs>
        <w:tab w:val="left" w:pos="1152"/>
      </w:tabs>
      <w:suppressAutoHyphens/>
      <w:spacing w:before="120" w:after="120" w:line="312" w:lineRule="auto"/>
      <w:ind w:leftChars="-1" w:left="-1" w:hangingChars="1" w:hanging="1"/>
      <w:textDirection w:val="btLr"/>
      <w:textAlignment w:val="top"/>
      <w:outlineLvl w:val="0"/>
    </w:pPr>
    <w:rPr>
      <w:rFonts w:ascii="Arial" w:hAnsi="Arial" w:cs="Arial"/>
      <w:position w:val="-1"/>
      <w:sz w:val="26"/>
      <w:szCs w:val="26"/>
    </w:rPr>
  </w:style>
  <w:style w:type="paragraph" w:styleId="Subtitle">
    <w:name w:val="Subtitle"/>
    <w:basedOn w:val="Normal"/>
    <w:next w:val="Normal"/>
    <w:link w:val="SubtitleChar"/>
    <w:uiPriority w:val="11"/>
    <w:qFormat/>
    <w:rsid w:val="005E5E68"/>
    <w:pPr>
      <w:keepNext/>
      <w:keepLines/>
      <w:spacing w:before="360" w:after="80"/>
    </w:pPr>
    <w:rPr>
      <w:rFonts w:ascii="Georgia" w:hAnsi="Georgia" w:cs="Georgia"/>
      <w:i/>
      <w:color w:val="666666"/>
      <w:sz w:val="48"/>
      <w:szCs w:val="48"/>
    </w:rPr>
  </w:style>
  <w:style w:type="character" w:customStyle="1" w:styleId="SubtitleChar">
    <w:name w:val="Subtitle Char"/>
    <w:basedOn w:val="DefaultParagraphFont"/>
    <w:link w:val="Subtitle"/>
    <w:uiPriority w:val="11"/>
    <w:rsid w:val="00102FDD"/>
    <w:rPr>
      <w:rFonts w:ascii="Calibri" w:eastAsia="Times New Roman" w:hAnsi="Calibri" w:cs="Times New Roman"/>
      <w:color w:val="000000"/>
      <w:position w:val="-1"/>
      <w:sz w:val="24"/>
      <w:szCs w:val="24"/>
      <w:lang w:val="vi-VN" w:eastAsia="vi-VN"/>
    </w:rPr>
  </w:style>
  <w:style w:type="table" w:customStyle="1" w:styleId="Style">
    <w:name w:val="Style"/>
    <w:basedOn w:val="TableNormal"/>
    <w:rsid w:val="005E5E68"/>
    <w:rPr>
      <w:rFonts w:cs="Arimo"/>
    </w:rPr>
    <w:tblPr>
      <w:tblStyleRowBandSize w:val="1"/>
      <w:tblStyleColBandSize w:val="1"/>
    </w:tblPr>
  </w:style>
  <w:style w:type="table" w:customStyle="1" w:styleId="Style3">
    <w:name w:val="Style3"/>
    <w:basedOn w:val="TableNormal"/>
    <w:rsid w:val="005E5E68"/>
    <w:rPr>
      <w:rFonts w:cs="Arimo"/>
    </w:rPr>
    <w:tblPr>
      <w:tblStyleRowBandSize w:val="1"/>
      <w:tblStyleColBandSize w:val="1"/>
    </w:tblPr>
  </w:style>
  <w:style w:type="table" w:customStyle="1" w:styleId="Style2">
    <w:name w:val="Style2"/>
    <w:basedOn w:val="TableNormal"/>
    <w:rsid w:val="005E5E68"/>
    <w:rPr>
      <w:rFonts w:cs="Arimo"/>
    </w:rPr>
    <w:tblPr>
      <w:tblStyleRowBandSize w:val="1"/>
      <w:tblStyleColBandSize w:val="1"/>
      <w:tblCellMar>
        <w:left w:w="115" w:type="dxa"/>
        <w:right w:w="115" w:type="dxa"/>
      </w:tblCellMar>
    </w:tblPr>
  </w:style>
  <w:style w:type="table" w:customStyle="1" w:styleId="Style1">
    <w:name w:val="Style1"/>
    <w:basedOn w:val="TableNormal"/>
    <w:rsid w:val="005E5E68"/>
    <w:rPr>
      <w:rFonts w:cs="Arimo"/>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614</Words>
  <Characters>3503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adminpc</dc:creator>
  <cp:keywords/>
  <dc:description/>
  <cp:lastModifiedBy>VinasecoPc</cp:lastModifiedBy>
  <cp:revision>2</cp:revision>
  <dcterms:created xsi:type="dcterms:W3CDTF">2022-08-01T07:22:00Z</dcterms:created>
  <dcterms:modified xsi:type="dcterms:W3CDTF">2022-08-01T07:22:00Z</dcterms:modified>
</cp:coreProperties>
</file>