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3B101AD0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61E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  <w:lang w:val="vi-VN"/>
              </w:rPr>
              <w:br/>
              <w:t>TỈNH HÀ GIANG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B8E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32885FF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78A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14/2022/QĐ-UBND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59E5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Hà Giang, ngày</w:t>
            </w:r>
            <w:r>
              <w:rPr>
                <w:i/>
                <w:iCs/>
              </w:rPr>
              <w:t xml:space="preserve"> 11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 xml:space="preserve">7 </w:t>
            </w:r>
            <w:r>
              <w:rPr>
                <w:i/>
                <w:iCs/>
                <w:lang w:val="vi-VN"/>
              </w:rPr>
              <w:t>năm 2022</w:t>
            </w:r>
          </w:p>
        </w:tc>
      </w:tr>
    </w:tbl>
    <w:p w14:paraId="34D63BEE" w14:textId="77777777" w:rsidR="00000000" w:rsidRDefault="00000000">
      <w:pPr>
        <w:spacing w:before="120" w:after="280" w:afterAutospacing="1"/>
      </w:pPr>
      <w:r>
        <w:rPr>
          <w:i/>
          <w:iCs/>
        </w:rPr>
        <w:t> </w:t>
      </w:r>
    </w:p>
    <w:p w14:paraId="19C5F1F4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59DFE4F9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SỬA ĐỔI NỘI DUNG CÔNG VIỆC ĐẶC THÙ HOẶC LOẠI XE TẠI MỤC I PHỤ LỤC BAN HÀNH KÈM THEO QUYẾT ĐỊNH SỐ 11/2021/QĐ-UBND NGÀY 01 THÁNG 7 NĂM 2021 CỦA ỦY BAN NHÂN DÂN TỈNH HÀ GIANG</w:t>
      </w:r>
    </w:p>
    <w:p w14:paraId="7D5FFB4C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 HÀ GIANG</w:t>
      </w:r>
    </w:p>
    <w:p w14:paraId="66388074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 tháng 6 năm 2015;</w:t>
      </w:r>
    </w:p>
    <w:p w14:paraId="20A4C712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sửa đổi, bổ sung một số Điều của Luật Tổ chức chính phủ và Luật Tổ chức chính quyền địa phương ngày 22 tháng 11 năm 2019;</w:t>
      </w:r>
    </w:p>
    <w:p w14:paraId="6C75CAB6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Ban hành văn bản quy phạm pháp luật ngày 22 tháng 6 năm 2015;</w:t>
      </w:r>
    </w:p>
    <w:p w14:paraId="7DEEABC3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sửa đổi, bổ sung một số điều của Luật Ban hành văn bản quy phạm pháp luật ngày 18 tháng 6 năm 2020;</w:t>
      </w:r>
    </w:p>
    <w:p w14:paraId="48405D96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Quản lý, sử dụng tài sản công ngày 21 tháng 6 năm 2017;</w:t>
      </w:r>
    </w:p>
    <w:p w14:paraId="6853262C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04/2019/NĐ-CP ngày 11 tháng 01 năm 2019 của Chính phủ quy định tiêu chuẩn, định mức sử dụng xe ô tô;</w:t>
      </w:r>
    </w:p>
    <w:p w14:paraId="58EC484A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Thông tư số 7/2020/TT-BYT ngày 14 tháng 5 năm 2020 của Bộ Y tế quy định chi tiết hướng dẫn về tiêu chuẩn, định mức sử dụng xe </w:t>
      </w:r>
      <w:r>
        <w:rPr>
          <w:i/>
          <w:iCs/>
        </w:rPr>
        <w:t>ô</w:t>
      </w:r>
      <w:r>
        <w:rPr>
          <w:i/>
          <w:iCs/>
          <w:lang w:val="vi-VN"/>
        </w:rPr>
        <w:t xml:space="preserve"> t</w:t>
      </w:r>
      <w:r>
        <w:rPr>
          <w:i/>
          <w:iCs/>
        </w:rPr>
        <w:t xml:space="preserve">ô </w:t>
      </w:r>
      <w:r>
        <w:rPr>
          <w:i/>
          <w:iCs/>
          <w:lang w:val="vi-VN"/>
        </w:rPr>
        <w:t>chuyên dùng trong lĩnh vực y tế;</w:t>
      </w:r>
    </w:p>
    <w:p w14:paraId="7B9E24B5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Giám đốc Sở Tài chính.</w:t>
      </w:r>
    </w:p>
    <w:p w14:paraId="7CF32E2F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183FB9C9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Sửa đổi nội dung công việc đặc thù hoặc loại xe tại mục I Phụ lục ban hành kèm theo Quyết định số </w:t>
      </w:r>
      <w:r>
        <w:t>11</w:t>
      </w:r>
      <w:r>
        <w:rPr>
          <w:lang w:val="vi-VN"/>
        </w:rPr>
        <w:t>/2021/QĐ-UBND ngày 01/7/2021 của Ủy ban nhân dân tỉnh Hà Giang về việc ban hành tiêu chuẩn, định mức sử dụng xe ô tô chuyên dùng trong lĩnh vực Y tế thuộc phạm vi quản lý của tỉnh Hà Giang, như sau:</w:t>
      </w:r>
    </w:p>
    <w:p w14:paraId="5FC71F79" w14:textId="77777777" w:rsidR="00000000" w:rsidRDefault="00000000">
      <w:pPr>
        <w:spacing w:before="120" w:after="280" w:afterAutospacing="1"/>
      </w:pPr>
      <w:r>
        <w:rPr>
          <w:lang w:val="vi-VN"/>
        </w:rPr>
        <w:t>“Nội dung công việc đặc thù hoặc loại xe ô tô cứu thương: Xe đáp ứng tiêu chuẩn quy định tại Thông tư số 27/2017/TT-BYT (xe 01 cầu, giá 01 tỷ đồng/xe); Xe có kết cấu không gian rộng được trang bị máy móc, trang thiết bị y tế phục vụ công tác cấp cứu, hồi sức tích cực trên xe (xe 01 cầu, giá 1,5 tỷ đồng/xe)”.</w:t>
      </w:r>
    </w:p>
    <w:p w14:paraId="750F3B6C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lastRenderedPageBreak/>
        <w:t>Điều 2.</w:t>
      </w:r>
      <w:r>
        <w:rPr>
          <w:lang w:val="vi-VN"/>
        </w:rPr>
        <w:t xml:space="preserve"> Quyết định này có hiệu lực từ ngày 22 tháng 7 năm 2022.</w:t>
      </w:r>
    </w:p>
    <w:p w14:paraId="64678F99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Chánh Văn phòng Ủy ban nhân dân tỉnh, Giám đốc Sở Tài chính, Giám đốc Sở Y tế; Thủ trưởng các Sở, ban, ngành, đoàn thể tỉnh; Chủ tịch Ủy ban nhân dân các huyện, thành phố và các tổ chức, đơn vị và cá nhân có liên quan chịu trách nhiệm thi hành quyết định này./.</w:t>
      </w:r>
    </w:p>
    <w:p w14:paraId="73FCDA0A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32917547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9C55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</w:t>
            </w:r>
            <w:r>
              <w:rPr>
                <w:sz w:val="16"/>
              </w:rPr>
              <w:t>ề</w:t>
            </w:r>
            <w:r>
              <w:rPr>
                <w:sz w:val="16"/>
                <w:lang w:val="vi-VN"/>
              </w:rPr>
              <w:t>u 3;</w:t>
            </w:r>
            <w:r>
              <w:rPr>
                <w:sz w:val="16"/>
                <w:lang w:val="vi-VN"/>
              </w:rPr>
              <w:br/>
              <w:t>- Bộ Tài chính;</w:t>
            </w:r>
            <w:r>
              <w:rPr>
                <w:sz w:val="16"/>
                <w:lang w:val="vi-VN"/>
              </w:rPr>
              <w:br/>
              <w:t>- Cục kiểm tra văn bản QPPL - Bộ Tư pháp;</w:t>
            </w:r>
            <w:r>
              <w:rPr>
                <w:sz w:val="16"/>
                <w:lang w:val="vi-VN"/>
              </w:rPr>
              <w:br/>
              <w:t>- Thường trực Tỉnh ủy;</w:t>
            </w:r>
            <w:r>
              <w:rPr>
                <w:sz w:val="16"/>
                <w:lang w:val="vi-VN"/>
              </w:rPr>
              <w:br/>
              <w:t>- Thường trực HĐND tỉnh;</w:t>
            </w:r>
            <w:r>
              <w:rPr>
                <w:sz w:val="16"/>
                <w:lang w:val="vi-VN"/>
              </w:rPr>
              <w:br/>
              <w:t>- Đoàn ĐBQH tỉnh Hà Giang khoá XV;</w:t>
            </w:r>
            <w:r>
              <w:rPr>
                <w:sz w:val="16"/>
                <w:lang w:val="vi-VN"/>
              </w:rPr>
              <w:br/>
              <w:t>- Chủ tịch, các Phó Chủ tịch UBND tỉnh;</w:t>
            </w:r>
            <w:r>
              <w:rPr>
                <w:sz w:val="16"/>
                <w:lang w:val="vi-VN"/>
              </w:rPr>
              <w:br/>
              <w:t>- CVP, các PVP UBND tỉnh;</w:t>
            </w:r>
            <w:r>
              <w:rPr>
                <w:sz w:val="16"/>
                <w:lang w:val="vi-VN"/>
              </w:rPr>
              <w:br/>
              <w:t>- Sở Tư pháp;</w:t>
            </w:r>
            <w:r>
              <w:rPr>
                <w:sz w:val="16"/>
                <w:lang w:val="vi-VN"/>
              </w:rPr>
              <w:br/>
              <w:t>- Cổng thông tin điện tử tỉnh;</w:t>
            </w:r>
            <w:r>
              <w:rPr>
                <w:sz w:val="16"/>
                <w:lang w:val="vi-VN"/>
              </w:rPr>
              <w:br/>
              <w:t>- Trung tâm Thông tin - Công báo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VnptiOffice;</w:t>
            </w:r>
            <w:r>
              <w:rPr>
                <w:sz w:val="16"/>
                <w:lang w:val="vi-VN"/>
              </w:rPr>
              <w:br/>
              <w:t>- Lưu: VT, KTTH.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B358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TM. ỦY BAN NHÂN DÂN</w:t>
            </w:r>
            <w:r>
              <w:rPr>
                <w:b/>
                <w:bCs/>
                <w:lang w:val="vi-VN"/>
              </w:rPr>
              <w:br/>
              <w:t>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br/>
              <w:t>Nguyễn Văn Sơn</w:t>
            </w:r>
          </w:p>
        </w:tc>
      </w:tr>
    </w:tbl>
    <w:p w14:paraId="114CFABD" w14:textId="77777777" w:rsidR="00166C46" w:rsidRDefault="00000000">
      <w:pPr>
        <w:spacing w:before="120" w:after="280" w:afterAutospacing="1"/>
      </w:pPr>
      <w:r>
        <w:rPr>
          <w:b/>
          <w:bCs/>
        </w:rPr>
        <w:t> </w:t>
      </w:r>
    </w:p>
    <w:sectPr w:rsidR="00166C4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5F"/>
    <w:rsid w:val="00166C46"/>
    <w:rsid w:val="007B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D691C2"/>
  <w15:chartTrackingRefBased/>
  <w15:docId w15:val="{9F4D5B63-C456-4182-A803-BE0DD1E1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2022-07-25T08:56:00Z</dcterms:created>
  <dcterms:modified xsi:type="dcterms:W3CDTF">2022-07-25T08:56:00Z</dcterms:modified>
</cp:coreProperties>
</file>