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62605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3C05A2"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BB106E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775ECA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6180CE8" w14:textId="77777777" w:rsidR="00000000" w:rsidRDefault="00000000">
            <w:pPr>
              <w:spacing w:before="120"/>
              <w:jc w:val="center"/>
            </w:pPr>
            <w:r>
              <w:rPr>
                <w:lang w:val="vi-VN"/>
              </w:rPr>
              <w:t xml:space="preserve">Số: </w:t>
            </w:r>
            <w:r>
              <w:t>1463/QĐ-BTC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3B3E571" w14:textId="77777777" w:rsidR="00000000" w:rsidRDefault="00000000">
            <w:pPr>
              <w:spacing w:before="120"/>
              <w:jc w:val="right"/>
            </w:pPr>
            <w:r>
              <w:rPr>
                <w:i/>
                <w:iCs/>
                <w:lang w:val="vi-VN"/>
              </w:rPr>
              <w:t>Hà Nội, ngày 22 tháng 7 năm 2022</w:t>
            </w:r>
          </w:p>
        </w:tc>
      </w:tr>
    </w:tbl>
    <w:p w14:paraId="2203A865" w14:textId="77777777" w:rsidR="00000000" w:rsidRDefault="00000000">
      <w:pPr>
        <w:spacing w:before="120" w:after="280" w:afterAutospacing="1"/>
      </w:pPr>
      <w:r>
        <w:rPr>
          <w:lang w:val="vi-VN"/>
        </w:rPr>
        <w:t> </w:t>
      </w:r>
    </w:p>
    <w:p w14:paraId="015FDE3F" w14:textId="77777777" w:rsidR="00000000" w:rsidRDefault="00000000">
      <w:pPr>
        <w:spacing w:before="120" w:after="280" w:afterAutospacing="1"/>
        <w:jc w:val="center"/>
      </w:pPr>
      <w:r>
        <w:rPr>
          <w:b/>
          <w:bCs/>
          <w:lang w:val="vi-VN"/>
        </w:rPr>
        <w:t>QUYẾT ĐỊNH</w:t>
      </w:r>
    </w:p>
    <w:p w14:paraId="55DDC92A" w14:textId="77777777" w:rsidR="00000000" w:rsidRDefault="00000000">
      <w:pPr>
        <w:spacing w:before="120" w:after="280" w:afterAutospacing="1"/>
        <w:jc w:val="center"/>
      </w:pPr>
      <w:r>
        <w:rPr>
          <w:lang w:val="vi-VN"/>
        </w:rPr>
        <w:t>VỀ VIỆC CÔNG BỐ THỦ TỤC HÀNH CHÍNH MỚI BAN HÀNH, BÃI BỎ TRONG LĨNH VỰC THUẾ, HẢI QUAN THUỘC PHẠM VI CHỨC NĂNG QUẢN LÝ CỦA BỘ TÀI CHÍNH</w:t>
      </w:r>
    </w:p>
    <w:p w14:paraId="387B2587" w14:textId="77777777" w:rsidR="00000000" w:rsidRDefault="00000000">
      <w:pPr>
        <w:spacing w:before="120" w:after="280" w:afterAutospacing="1"/>
        <w:jc w:val="center"/>
      </w:pPr>
      <w:r>
        <w:rPr>
          <w:b/>
          <w:bCs/>
          <w:lang w:val="vi-VN"/>
        </w:rPr>
        <w:t>BỘ TRƯỞNG BỘ TÀI CHÍNH</w:t>
      </w:r>
    </w:p>
    <w:p w14:paraId="675B861B" w14:textId="77777777" w:rsidR="00000000" w:rsidRDefault="00000000">
      <w:pPr>
        <w:spacing w:before="120" w:after="280" w:afterAutospacing="1"/>
      </w:pPr>
      <w:r>
        <w:rPr>
          <w:i/>
          <w:iCs/>
          <w:lang w:val="vi-VN"/>
        </w:rPr>
        <w:t>Căn cứ Luật Quản lý thuế ngày 13 tháng 6 năm 2019;</w:t>
      </w:r>
    </w:p>
    <w:p w14:paraId="3D34A063" w14:textId="77777777" w:rsidR="00000000" w:rsidRDefault="00000000">
      <w:pPr>
        <w:spacing w:before="120" w:after="280" w:afterAutospacing="1"/>
      </w:pPr>
      <w:r>
        <w:rPr>
          <w:i/>
          <w:iCs/>
          <w:lang w:val="vi-VN"/>
        </w:rPr>
        <w:t>Căn cứ Nghị định số 87/2017/NĐ-CP ngày 26 tháng 7 năm 2017 của Chính phủ quy định về chức năng, nhiệm vụ, quyền hạn và cơ cấu tổ chức của Bộ Tài chính;</w:t>
      </w:r>
    </w:p>
    <w:p w14:paraId="26F9C2FE" w14:textId="77777777" w:rsidR="00000000" w:rsidRDefault="00000000">
      <w:pPr>
        <w:spacing w:before="120" w:after="280" w:afterAutospacing="1"/>
      </w:pPr>
      <w:r>
        <w:rPr>
          <w:i/>
          <w:iCs/>
          <w:lang w:val="vi-VN"/>
        </w:rPr>
        <w:t>Căn cứ Nghị định số 63/201</w:t>
      </w:r>
      <w:r>
        <w:rPr>
          <w:i/>
          <w:iCs/>
        </w:rPr>
        <w:t>0</w:t>
      </w:r>
      <w:r>
        <w:rPr>
          <w:i/>
          <w:iCs/>
          <w:lang w:val="vi-VN"/>
        </w:rPr>
        <w:t>/NĐ-CP ngày 08 tháng 6 năm 2010 của Chính phủ về kiểm soát thủ tục hành chính và Nghị định số 48/2013/NĐ-CP ngày 14 tháng 5 năm 2013 của Chính phủ sửa đổi, bổ sung một số điều của các Nghị định liên quan đến kiểm soát thủ tục hành chính; Nghị định số 92/2017/NĐ-CP ngày 07 tháng 8 năm 2017 của Ch</w:t>
      </w:r>
      <w:r>
        <w:rPr>
          <w:i/>
          <w:iCs/>
        </w:rPr>
        <w:t>í</w:t>
      </w:r>
      <w:r>
        <w:rPr>
          <w:i/>
          <w:iCs/>
          <w:lang w:val="vi-VN"/>
        </w:rPr>
        <w:t>nh ph</w:t>
      </w:r>
      <w:r>
        <w:rPr>
          <w:i/>
          <w:iCs/>
        </w:rPr>
        <w:t xml:space="preserve">ủ </w:t>
      </w:r>
      <w:r>
        <w:rPr>
          <w:i/>
          <w:iCs/>
          <w:lang w:val="vi-VN"/>
        </w:rPr>
        <w:t>sửa đổi, bổ sung một số điều của các Nghị định liên quan đến kiểm soát thủ tục hành chính;</w:t>
      </w:r>
    </w:p>
    <w:p w14:paraId="56BA599F" w14:textId="77777777" w:rsidR="00000000" w:rsidRDefault="00000000">
      <w:pPr>
        <w:spacing w:before="120" w:after="280" w:afterAutospacing="1"/>
      </w:pPr>
      <w:r>
        <w:rPr>
          <w:i/>
          <w:iCs/>
          <w:lang w:val="vi-VN"/>
        </w:rPr>
        <w:t xml:space="preserve">Căn cứ Nghị định số </w:t>
      </w:r>
      <w:r>
        <w:rPr>
          <w:i/>
          <w:iCs/>
        </w:rPr>
        <w:t>1</w:t>
      </w:r>
      <w:r>
        <w:rPr>
          <w:i/>
          <w:iCs/>
          <w:lang w:val="vi-VN"/>
        </w:rPr>
        <w:t>23/2020/NĐ-CP ngày 19 tháng 10 năm 2020 của Chính phủ quy định về hóa đơn, chứng từ;</w:t>
      </w:r>
    </w:p>
    <w:p w14:paraId="460D1050" w14:textId="77777777" w:rsidR="00000000" w:rsidRDefault="00000000">
      <w:pPr>
        <w:spacing w:before="120" w:after="280" w:afterAutospacing="1"/>
      </w:pPr>
      <w:r>
        <w:rPr>
          <w:i/>
          <w:iCs/>
          <w:lang w:val="vi-VN"/>
        </w:rPr>
        <w:t>C</w:t>
      </w:r>
      <w:r>
        <w:rPr>
          <w:i/>
          <w:iCs/>
        </w:rPr>
        <w:t>ă</w:t>
      </w:r>
      <w:r>
        <w:rPr>
          <w:i/>
          <w:iCs/>
          <w:lang w:val="vi-VN"/>
        </w:rPr>
        <w:t>n cứ Thông tư số 23/2021/TT-BTC ngày 30/3/2021 của Bộ Tài chính hướng dẫn việc in, phát hành, qu</w:t>
      </w:r>
      <w:r>
        <w:rPr>
          <w:i/>
          <w:iCs/>
        </w:rPr>
        <w:t>ả</w:t>
      </w:r>
      <w:r>
        <w:rPr>
          <w:i/>
          <w:iCs/>
          <w:lang w:val="vi-VN"/>
        </w:rPr>
        <w:t>n lý và sử dụng tem điện tử rượu và tem điện tử thuốc l</w:t>
      </w:r>
      <w:r>
        <w:rPr>
          <w:i/>
          <w:iCs/>
        </w:rPr>
        <w:t>á</w:t>
      </w:r>
      <w:r>
        <w:rPr>
          <w:i/>
          <w:iCs/>
          <w:lang w:val="vi-VN"/>
        </w:rPr>
        <w:t>;</w:t>
      </w:r>
    </w:p>
    <w:p w14:paraId="7E37A7F2"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3832FBC8" w14:textId="77777777" w:rsidR="00000000" w:rsidRDefault="00000000">
      <w:pPr>
        <w:spacing w:before="120" w:after="280" w:afterAutospacing="1"/>
      </w:pPr>
      <w:r>
        <w:rPr>
          <w:i/>
          <w:iCs/>
          <w:lang w:val="vi-VN"/>
        </w:rPr>
        <w:t>Theo đề nghị của Tổng cục trưởng Tổng cục Thuế, Tổng cục Trưởng Tổng cục Hải quan và Ch</w:t>
      </w:r>
      <w:r>
        <w:rPr>
          <w:i/>
          <w:iCs/>
        </w:rPr>
        <w:t>á</w:t>
      </w:r>
      <w:r>
        <w:rPr>
          <w:i/>
          <w:iCs/>
          <w:lang w:val="vi-VN"/>
        </w:rPr>
        <w:t>nh Văn phòng Bộ Tài chính.</w:t>
      </w:r>
    </w:p>
    <w:p w14:paraId="16F1EDB8" w14:textId="77777777" w:rsidR="00000000" w:rsidRDefault="00000000">
      <w:pPr>
        <w:spacing w:before="120" w:after="280" w:afterAutospacing="1"/>
        <w:jc w:val="center"/>
      </w:pPr>
      <w:r>
        <w:rPr>
          <w:b/>
          <w:bCs/>
          <w:lang w:val="vi-VN"/>
        </w:rPr>
        <w:t>QUYẾT ĐỊNH:</w:t>
      </w:r>
    </w:p>
    <w:p w14:paraId="5A3958F3" w14:textId="77777777" w:rsidR="00000000" w:rsidRDefault="00000000">
      <w:pPr>
        <w:spacing w:before="120" w:after="280" w:afterAutospacing="1"/>
      </w:pPr>
      <w:r>
        <w:rPr>
          <w:b/>
          <w:bCs/>
          <w:lang w:val="vi-VN"/>
        </w:rPr>
        <w:t>Điều 1.</w:t>
      </w:r>
      <w:r>
        <w:rPr>
          <w:lang w:val="vi-VN"/>
        </w:rPr>
        <w:t xml:space="preserve"> Công bố kèm theo Quyết định này mười ba (13) thủ tục hành chính mới ban hành trong lĩnh vực Thuế, Hải quan thuộc phạm vi chức năng quản lý của Bộ Tài chính và bãi bỏ sáu (6) thủ tục hành chính quy định tại Danh mục thủ tục hành chính ban hành kèm theo Quyết định số 1500/QĐ-BTC ngày 30/6/2016 về công bố thủ tục hành chính được chuẩn hóa trong lĩnh vực quản lý thuế thuộc phạm vi chức năng giải quyết của Bộ Tài chính (đã được sửa đổi, b</w:t>
      </w:r>
      <w:r>
        <w:t xml:space="preserve">ổ </w:t>
      </w:r>
      <w:r>
        <w:rPr>
          <w:lang w:val="vi-VN"/>
        </w:rPr>
        <w:t xml:space="preserve">sung) </w:t>
      </w:r>
      <w:r>
        <w:rPr>
          <w:i/>
          <w:iCs/>
          <w:lang w:val="vi-VN"/>
        </w:rPr>
        <w:t>(chi tiết tại Phụ lục kèm theo).</w:t>
      </w:r>
    </w:p>
    <w:p w14:paraId="65164974"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01/7/2022.</w:t>
      </w:r>
    </w:p>
    <w:p w14:paraId="230CC58D" w14:textId="77777777" w:rsidR="00000000" w:rsidRDefault="00000000">
      <w:pPr>
        <w:spacing w:before="120" w:after="280" w:afterAutospacing="1"/>
      </w:pPr>
      <w:r>
        <w:rPr>
          <w:lang w:val="vi-VN"/>
        </w:rPr>
        <w:t>Tổng cục Thuế, Tổng cục Hải quan có trách nhiệm thực hiện việc nhập và đăng tải dữ liệu thủ tục hành chính theo quy định và theo dõi, thống kê kết quả giải quyết thủ tục hành chính trong quá trình thực hiện; xây dựng dịch vụ công trực tuyến (nếu có).</w:t>
      </w:r>
    </w:p>
    <w:p w14:paraId="3C0386F8" w14:textId="77777777" w:rsidR="00000000" w:rsidRDefault="00000000">
      <w:pPr>
        <w:spacing w:before="120" w:after="280" w:afterAutospacing="1"/>
      </w:pPr>
      <w:r>
        <w:rPr>
          <w:b/>
          <w:bCs/>
          <w:lang w:val="vi-VN"/>
        </w:rPr>
        <w:t>Điều 3.</w:t>
      </w:r>
      <w:r>
        <w:rPr>
          <w:lang w:val="vi-VN"/>
        </w:rPr>
        <w:t xml:space="preserve"> Chánh Văn phòng Bộ Tài chính, Tổng cục trưởng Tổng cục Thuế, Tổng cục trưởng Tổng cục Hải quan, Cục trưởng Cục Tin học và Thống kê Tài chính và thủ trưởng các đơn vị có liên quan chịu trách nhiệm thi hành Quyết định này./.</w:t>
      </w:r>
    </w:p>
    <w:p w14:paraId="6E5D9C47"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3DDC28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4134E0" w14:textId="77777777" w:rsidR="00000000" w:rsidRDefault="00000000">
            <w:pPr>
              <w:spacing w:before="120"/>
            </w:pPr>
            <w:r>
              <w:rPr>
                <w:b/>
                <w:bCs/>
                <w:i/>
                <w:iCs/>
                <w:lang w:val="vi-VN"/>
              </w:rPr>
              <w:br/>
              <w:t>Nơi nhận:</w:t>
            </w:r>
            <w:r>
              <w:rPr>
                <w:b/>
                <w:bCs/>
                <w:i/>
                <w:iCs/>
                <w:lang w:val="vi-VN"/>
              </w:rPr>
              <w:br/>
            </w:r>
            <w:r>
              <w:rPr>
                <w:sz w:val="16"/>
                <w:lang w:val="vi-VN"/>
              </w:rPr>
              <w:t>- Như Điều</w:t>
            </w:r>
            <w:r>
              <w:rPr>
                <w:sz w:val="16"/>
              </w:rPr>
              <w:t xml:space="preserve"> 3;</w:t>
            </w:r>
            <w:r>
              <w:rPr>
                <w:sz w:val="16"/>
              </w:rPr>
              <w:br/>
            </w:r>
            <w:r>
              <w:rPr>
                <w:sz w:val="16"/>
                <w:lang w:val="vi-VN"/>
              </w:rPr>
              <w:t>- Cục Kiểm soát TTHC (VPCP);</w:t>
            </w:r>
            <w:r>
              <w:rPr>
                <w:sz w:val="16"/>
                <w:lang w:val="vi-VN"/>
              </w:rPr>
              <w:br/>
              <w:t>- L</w:t>
            </w:r>
            <w:r>
              <w:rPr>
                <w:sz w:val="16"/>
              </w:rPr>
              <w:t>ã</w:t>
            </w:r>
            <w:r>
              <w:rPr>
                <w:sz w:val="16"/>
                <w:lang w:val="vi-VN"/>
              </w:rPr>
              <w:t>nh đạo Bộ;</w:t>
            </w:r>
            <w:r>
              <w:rPr>
                <w:sz w:val="16"/>
                <w:lang w:val="vi-VN"/>
              </w:rPr>
              <w:br/>
              <w:t>- Văn phòng B</w:t>
            </w:r>
            <w:r>
              <w:rPr>
                <w:sz w:val="16"/>
              </w:rPr>
              <w:t>ộ</w:t>
            </w:r>
            <w:r>
              <w:rPr>
                <w:sz w:val="16"/>
                <w:lang w:val="vi-VN"/>
              </w:rPr>
              <w:t xml:space="preserve"> (CCHC);</w:t>
            </w:r>
            <w:r>
              <w:rPr>
                <w:sz w:val="16"/>
                <w:lang w:val="vi-VN"/>
              </w:rPr>
              <w:br/>
              <w:t>- Website BTC;</w:t>
            </w:r>
            <w:r>
              <w:rPr>
                <w:sz w:val="16"/>
                <w:lang w:val="vi-VN"/>
              </w:rPr>
              <w:br/>
              <w:t>- Lưu: VT, TCT (VT, CCHC (10b)).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962A3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Vũ Thị Mai</w:t>
            </w:r>
          </w:p>
        </w:tc>
      </w:tr>
    </w:tbl>
    <w:p w14:paraId="7D7D0411" w14:textId="77777777" w:rsidR="00000000" w:rsidRDefault="00000000">
      <w:pPr>
        <w:spacing w:before="120" w:after="280" w:afterAutospacing="1"/>
      </w:pPr>
      <w:r>
        <w:rPr>
          <w:lang w:val="vi-VN"/>
        </w:rPr>
        <w:t> </w:t>
      </w:r>
    </w:p>
    <w:p w14:paraId="4011FB82" w14:textId="77777777" w:rsidR="00000000" w:rsidRDefault="00000000">
      <w:pPr>
        <w:spacing w:before="120" w:after="280" w:afterAutospacing="1"/>
        <w:jc w:val="center"/>
      </w:pPr>
      <w:r>
        <w:rPr>
          <w:b/>
          <w:bCs/>
        </w:rPr>
        <w:t>PHỤ LỤC</w:t>
      </w:r>
    </w:p>
    <w:p w14:paraId="0CEA8378" w14:textId="77777777" w:rsidR="00000000" w:rsidRDefault="00000000">
      <w:pPr>
        <w:spacing w:before="120" w:after="280" w:afterAutospacing="1"/>
        <w:jc w:val="center"/>
      </w:pPr>
      <w:r>
        <w:rPr>
          <w:lang w:val="vi-VN"/>
        </w:rPr>
        <w:t>THỦ TỤC HÀNH CHÍNH MỚI BAN HÀNH, BÃI BỎ TRONG LĨNH VỰC THUẾ, HẢI QUAN THUỘC PHẠM VI CHỨC NĂNG QUẢN LÝ CỦA BỘ TÀI CHÍNH</w:t>
      </w:r>
      <w:r>
        <w:br/>
      </w:r>
      <w:r>
        <w:rPr>
          <w:i/>
          <w:iCs/>
          <w:lang w:val="vi-VN"/>
        </w:rPr>
        <w:t xml:space="preserve">(Kèm theo Quyết định số </w:t>
      </w:r>
      <w:r>
        <w:rPr>
          <w:i/>
          <w:iCs/>
        </w:rPr>
        <w:t>1463</w:t>
      </w:r>
      <w:r>
        <w:rPr>
          <w:i/>
          <w:iCs/>
          <w:lang w:val="vi-VN"/>
        </w:rPr>
        <w:t xml:space="preserve">/QĐ-BTC ngày 22 tháng </w:t>
      </w:r>
      <w:r>
        <w:rPr>
          <w:i/>
          <w:iCs/>
        </w:rPr>
        <w:t>7</w:t>
      </w:r>
      <w:r>
        <w:rPr>
          <w:i/>
          <w:iCs/>
          <w:lang w:val="vi-VN"/>
        </w:rPr>
        <w:t xml:space="preserve"> n</w:t>
      </w:r>
      <w:r>
        <w:rPr>
          <w:i/>
          <w:iCs/>
        </w:rPr>
        <w:t>ă</w:t>
      </w:r>
      <w:r>
        <w:rPr>
          <w:i/>
          <w:iCs/>
          <w:lang w:val="vi-VN"/>
        </w:rPr>
        <w:t>m 202</w:t>
      </w:r>
      <w:r>
        <w:rPr>
          <w:i/>
          <w:iCs/>
        </w:rPr>
        <w:t xml:space="preserve">2 </w:t>
      </w:r>
      <w:r>
        <w:rPr>
          <w:i/>
          <w:iCs/>
          <w:lang w:val="vi-VN"/>
        </w:rPr>
        <w:t>của Bộ Tài chính)</w:t>
      </w:r>
    </w:p>
    <w:p w14:paraId="1BC252E2" w14:textId="77777777" w:rsidR="00000000" w:rsidRDefault="00000000">
      <w:pPr>
        <w:spacing w:before="120" w:after="280" w:afterAutospacing="1"/>
        <w:jc w:val="center"/>
      </w:pPr>
      <w:r>
        <w:rPr>
          <w:b/>
          <w:bCs/>
          <w:lang w:val="vi-VN"/>
        </w:rPr>
        <w:t>Phần I</w:t>
      </w:r>
    </w:p>
    <w:p w14:paraId="08F27C1A" w14:textId="77777777" w:rsidR="00000000" w:rsidRDefault="00000000">
      <w:pPr>
        <w:spacing w:before="120" w:after="280" w:afterAutospacing="1"/>
        <w:jc w:val="center"/>
      </w:pPr>
      <w:r>
        <w:rPr>
          <w:b/>
          <w:bCs/>
          <w:lang w:val="vi-VN"/>
        </w:rPr>
        <w:t>DANH MỤC THỦ TỤC HÀNH CHÍNH</w:t>
      </w:r>
    </w:p>
    <w:p w14:paraId="598F964F" w14:textId="77777777" w:rsidR="00000000" w:rsidRDefault="00000000">
      <w:pPr>
        <w:spacing w:before="120" w:after="280" w:afterAutospacing="1"/>
      </w:pPr>
      <w:r>
        <w:rPr>
          <w:b/>
          <w:bCs/>
          <w:lang w:val="vi-VN"/>
        </w:rPr>
        <w:t>I. Danh mục thủ tục hành chính mới ban hành thuộc phạm v</w:t>
      </w:r>
      <w:r>
        <w:rPr>
          <w:b/>
          <w:bCs/>
        </w:rPr>
        <w:t xml:space="preserve">i </w:t>
      </w:r>
      <w:r>
        <w:rPr>
          <w:b/>
          <w:bCs/>
          <w:lang w:val="vi-VN"/>
        </w:rPr>
        <w:t>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4479"/>
        <w:gridCol w:w="2087"/>
        <w:gridCol w:w="1956"/>
      </w:tblGrid>
      <w:tr w:rsidR="00000000" w14:paraId="7F84D083" w14:textId="77777777">
        <w:tc>
          <w:tcPr>
            <w:tcW w:w="43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863C9F" w14:textId="77777777" w:rsidR="00000000" w:rsidRDefault="00000000">
            <w:pPr>
              <w:spacing w:before="120"/>
              <w:jc w:val="center"/>
            </w:pPr>
            <w:r>
              <w:rPr>
                <w:b/>
                <w:bCs/>
                <w:lang w:val="vi-VN"/>
              </w:rPr>
              <w:t>STT</w:t>
            </w:r>
          </w:p>
        </w:tc>
        <w:tc>
          <w:tcPr>
            <w:tcW w:w="2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D09D7D" w14:textId="77777777" w:rsidR="00000000" w:rsidRDefault="00000000">
            <w:pPr>
              <w:spacing w:before="120"/>
              <w:jc w:val="center"/>
            </w:pPr>
            <w:r>
              <w:rPr>
                <w:b/>
                <w:bCs/>
                <w:lang w:val="vi-VN"/>
              </w:rPr>
              <w:t>Tên thủ tục hành chín</w:t>
            </w:r>
            <w:r>
              <w:rPr>
                <w:b/>
                <w:bCs/>
              </w:rPr>
              <w:t>h</w:t>
            </w:r>
          </w:p>
        </w:tc>
        <w:tc>
          <w:tcPr>
            <w:tcW w:w="11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6BCD2" w14:textId="77777777" w:rsidR="00000000" w:rsidRDefault="00000000">
            <w:pPr>
              <w:spacing w:before="120"/>
              <w:jc w:val="center"/>
            </w:pPr>
            <w:r>
              <w:rPr>
                <w:b/>
                <w:bCs/>
                <w:lang w:val="vi-VN"/>
              </w:rPr>
              <w:t>L</w:t>
            </w:r>
            <w:r>
              <w:rPr>
                <w:b/>
                <w:bCs/>
              </w:rPr>
              <w:t>ĩ</w:t>
            </w:r>
            <w:r>
              <w:rPr>
                <w:b/>
                <w:bCs/>
                <w:lang w:val="vi-VN"/>
              </w:rPr>
              <w:t>nh vực</w:t>
            </w:r>
          </w:p>
        </w:tc>
        <w:tc>
          <w:tcPr>
            <w:tcW w:w="10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F69A28" w14:textId="77777777" w:rsidR="00000000" w:rsidRDefault="00000000">
            <w:pPr>
              <w:spacing w:before="120"/>
              <w:jc w:val="center"/>
            </w:pPr>
            <w:r>
              <w:rPr>
                <w:b/>
                <w:bCs/>
                <w:lang w:val="vi-VN"/>
              </w:rPr>
              <w:t>Cơ quan thực hiện</w:t>
            </w:r>
          </w:p>
        </w:tc>
      </w:tr>
      <w:tr w:rsidR="00000000" w14:paraId="4C3C8148"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402595" w14:textId="77777777" w:rsidR="00000000" w:rsidRDefault="00000000">
            <w:pPr>
              <w:spacing w:before="120"/>
              <w:jc w:val="center"/>
            </w:pPr>
            <w:r>
              <w:rPr>
                <w:lang w:val="vi-VN"/>
              </w:rPr>
              <w:t>1</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EE7F80" w14:textId="77777777" w:rsidR="00000000" w:rsidRDefault="00000000">
            <w:pPr>
              <w:spacing w:before="120"/>
            </w:pPr>
            <w:r>
              <w:rPr>
                <w:lang w:val="vi-VN"/>
              </w:rPr>
              <w:t>Đăng ký/thay đổi thông tin sử dụng tem điện tử</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E1815" w14:textId="77777777" w:rsidR="00000000" w:rsidRDefault="00000000">
            <w:pPr>
              <w:spacing w:before="120"/>
              <w:jc w:val="center"/>
            </w:pPr>
            <w:r>
              <w:rPr>
                <w:lang w:val="vi-VN"/>
              </w:rPr>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EBB84" w14:textId="77777777" w:rsidR="00000000" w:rsidRDefault="00000000">
            <w:pPr>
              <w:spacing w:before="120"/>
            </w:pPr>
            <w:r>
              <w:rPr>
                <w:lang w:val="vi-VN"/>
              </w:rPr>
              <w:t>Cục Thuế, Chi cục Thuế</w:t>
            </w:r>
          </w:p>
        </w:tc>
      </w:tr>
      <w:tr w:rsidR="00000000" w14:paraId="560CFB4E"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388830" w14:textId="77777777" w:rsidR="00000000" w:rsidRDefault="00000000">
            <w:pPr>
              <w:spacing w:before="120"/>
              <w:jc w:val="center"/>
            </w:pPr>
            <w:r>
              <w:rPr>
                <w:lang w:val="vi-VN"/>
              </w:rPr>
              <w:t>2</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CD7BE5" w14:textId="77777777" w:rsidR="00000000" w:rsidRDefault="00000000">
            <w:pPr>
              <w:spacing w:before="120"/>
            </w:pPr>
            <w:r>
              <w:rPr>
                <w:lang w:val="vi-VN"/>
              </w:rPr>
              <w:t xml:space="preserve">Đăng ký kế hoạch mua/mua bổ sung tem điện tử thuốc </w:t>
            </w:r>
            <w:r>
              <w:t>l</w:t>
            </w:r>
            <w:r>
              <w:rPr>
                <w:lang w:val="vi-VN"/>
              </w:rPr>
              <w:t>á hoặc tem điện tử rượu sản xuất để tiêu thụ trong nước</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6CD97" w14:textId="77777777" w:rsidR="00000000" w:rsidRDefault="00000000">
            <w:pPr>
              <w:spacing w:before="120"/>
              <w:jc w:val="center"/>
            </w:pPr>
            <w:r>
              <w:rPr>
                <w:lang w:val="vi-VN"/>
              </w:rPr>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DA0C0B" w14:textId="77777777" w:rsidR="00000000" w:rsidRDefault="00000000">
            <w:pPr>
              <w:spacing w:before="120"/>
            </w:pPr>
            <w:r>
              <w:rPr>
                <w:lang w:val="vi-VN"/>
              </w:rPr>
              <w:t>Cục Thuế, Chi cục Thuế</w:t>
            </w:r>
          </w:p>
        </w:tc>
      </w:tr>
      <w:tr w:rsidR="00000000" w14:paraId="01EE7DD6"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11BC19" w14:textId="77777777" w:rsidR="00000000" w:rsidRDefault="00000000">
            <w:pPr>
              <w:spacing w:before="120"/>
              <w:jc w:val="center"/>
            </w:pPr>
            <w:r>
              <w:rPr>
                <w:lang w:val="vi-VN"/>
              </w:rPr>
              <w:t>3</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9DFFB" w14:textId="77777777" w:rsidR="00000000" w:rsidRDefault="00000000">
            <w:pPr>
              <w:spacing w:before="120"/>
            </w:pPr>
            <w:r>
              <w:rPr>
                <w:lang w:val="vi-VN"/>
              </w:rPr>
              <w:t>Đề nghị mua tem điện tử thuốc lá hoặc tem điện tử rượu sản xuất để tiêu thụ trong nước</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C24BF1" w14:textId="77777777" w:rsidR="00000000" w:rsidRDefault="00000000">
            <w:pPr>
              <w:spacing w:before="120"/>
              <w:jc w:val="center"/>
            </w:pPr>
            <w:r>
              <w:rPr>
                <w:lang w:val="vi-VN"/>
              </w:rPr>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E83963" w14:textId="77777777" w:rsidR="00000000" w:rsidRDefault="00000000">
            <w:pPr>
              <w:spacing w:before="120"/>
            </w:pPr>
            <w:r>
              <w:rPr>
                <w:lang w:val="vi-VN"/>
              </w:rPr>
              <w:t>Cục Thuế, Chi cục Thuế</w:t>
            </w:r>
          </w:p>
        </w:tc>
      </w:tr>
      <w:tr w:rsidR="00000000" w14:paraId="3EF9B6C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5E1950" w14:textId="77777777" w:rsidR="00000000" w:rsidRDefault="00000000">
            <w:pPr>
              <w:spacing w:before="120"/>
              <w:jc w:val="center"/>
            </w:pPr>
            <w:r>
              <w:rPr>
                <w:lang w:val="vi-VN"/>
              </w:rPr>
              <w:t>4</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DF019" w14:textId="77777777" w:rsidR="00000000" w:rsidRDefault="00000000">
            <w:pPr>
              <w:spacing w:before="120"/>
            </w:pPr>
            <w:r>
              <w:rPr>
                <w:lang w:val="vi-VN"/>
              </w:rPr>
              <w:t xml:space="preserve">Thông báo kết quả hủy tem điện tử thuốc lá </w:t>
            </w:r>
            <w:r>
              <w:rPr>
                <w:lang w:val="vi-VN"/>
              </w:rPr>
              <w:lastRenderedPageBreak/>
              <w:t>hoặc tem điện tử rượu sản xuất để tiêu thụ trong nước</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0DE5A" w14:textId="77777777" w:rsidR="00000000" w:rsidRDefault="00000000">
            <w:pPr>
              <w:spacing w:before="120"/>
              <w:jc w:val="center"/>
            </w:pPr>
            <w:r>
              <w:rPr>
                <w:lang w:val="vi-VN"/>
              </w:rPr>
              <w:lastRenderedPageBreak/>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EF27F" w14:textId="77777777" w:rsidR="00000000" w:rsidRDefault="00000000">
            <w:pPr>
              <w:spacing w:before="120"/>
            </w:pPr>
            <w:r>
              <w:rPr>
                <w:lang w:val="vi-VN"/>
              </w:rPr>
              <w:t xml:space="preserve">Cục Thuế, Chi cục </w:t>
            </w:r>
            <w:r>
              <w:rPr>
                <w:lang w:val="vi-VN"/>
              </w:rPr>
              <w:lastRenderedPageBreak/>
              <w:t>Thuế</w:t>
            </w:r>
          </w:p>
        </w:tc>
      </w:tr>
      <w:tr w:rsidR="00000000" w14:paraId="31496CEE"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58C18" w14:textId="77777777" w:rsidR="00000000" w:rsidRDefault="00000000">
            <w:pPr>
              <w:spacing w:before="120"/>
              <w:jc w:val="center"/>
            </w:pPr>
            <w:r>
              <w:rPr>
                <w:lang w:val="vi-VN"/>
              </w:rPr>
              <w:lastRenderedPageBreak/>
              <w:t>5</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3C371B" w14:textId="77777777" w:rsidR="00000000" w:rsidRDefault="00000000">
            <w:pPr>
              <w:spacing w:before="120"/>
            </w:pPr>
            <w:r>
              <w:rPr>
                <w:lang w:val="vi-VN"/>
              </w:rPr>
              <w:t>Báo cáo mất, cháy tem điện tử thuốc lá hoặc tem điện tử rượu sản xuất để tiêu thụ trong nước</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1ADE19" w14:textId="77777777" w:rsidR="00000000" w:rsidRDefault="00000000">
            <w:pPr>
              <w:spacing w:before="120"/>
              <w:jc w:val="center"/>
            </w:pPr>
            <w:r>
              <w:rPr>
                <w:lang w:val="vi-VN"/>
              </w:rPr>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C75660" w14:textId="77777777" w:rsidR="00000000" w:rsidRDefault="00000000">
            <w:pPr>
              <w:spacing w:before="120"/>
            </w:pPr>
            <w:r>
              <w:rPr>
                <w:lang w:val="vi-VN"/>
              </w:rPr>
              <w:t>Cục Thuế, Chi cục Thuế</w:t>
            </w:r>
          </w:p>
        </w:tc>
      </w:tr>
      <w:tr w:rsidR="00000000" w14:paraId="4A62DDA3"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E4A7F2" w14:textId="77777777" w:rsidR="00000000" w:rsidRDefault="00000000">
            <w:pPr>
              <w:spacing w:before="120"/>
              <w:jc w:val="center"/>
            </w:pPr>
            <w:r>
              <w:rPr>
                <w:lang w:val="vi-VN"/>
              </w:rPr>
              <w:t>6</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0BE5AD" w14:textId="77777777" w:rsidR="00000000" w:rsidRDefault="00000000">
            <w:pPr>
              <w:spacing w:before="120"/>
            </w:pPr>
            <w:r>
              <w:rPr>
                <w:lang w:val="vi-VN"/>
              </w:rPr>
              <w:t>Đề nghị chuyển số lượng tem còn tồn khi sáp nhập, chia, tách/chuyển cơ quan thuế quản lý tem điện tử thuốc lá hoặc tem điện tử rượu sản xuất để tiêu thụ trong nước</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6F3DE" w14:textId="77777777" w:rsidR="00000000" w:rsidRDefault="00000000">
            <w:pPr>
              <w:spacing w:before="120"/>
              <w:jc w:val="center"/>
            </w:pPr>
            <w:r>
              <w:rPr>
                <w:lang w:val="vi-VN"/>
              </w:rPr>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765335" w14:textId="77777777" w:rsidR="00000000" w:rsidRDefault="00000000">
            <w:pPr>
              <w:spacing w:before="120"/>
            </w:pPr>
            <w:r>
              <w:rPr>
                <w:lang w:val="vi-VN"/>
              </w:rPr>
              <w:t>Cục Thuế, Chi cục Thuế</w:t>
            </w:r>
          </w:p>
        </w:tc>
      </w:tr>
      <w:tr w:rsidR="00000000" w14:paraId="54025BC4"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DD97B2" w14:textId="77777777" w:rsidR="00000000" w:rsidRDefault="00000000">
            <w:pPr>
              <w:spacing w:before="120"/>
              <w:jc w:val="center"/>
            </w:pPr>
            <w:r>
              <w:rPr>
                <w:lang w:val="vi-VN"/>
              </w:rPr>
              <w:t>7</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116D91" w14:textId="77777777" w:rsidR="00000000" w:rsidRDefault="00000000">
            <w:pPr>
              <w:spacing w:before="120"/>
            </w:pPr>
            <w:r>
              <w:rPr>
                <w:lang w:val="vi-VN"/>
              </w:rPr>
              <w:t>Tổng hợp dữ liệu tem điện tử thuốc lá hoặc tem điện tử rượu sản xuất để tiêu thụ trong nước</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52EB7" w14:textId="77777777" w:rsidR="00000000" w:rsidRDefault="00000000">
            <w:pPr>
              <w:spacing w:before="120"/>
              <w:jc w:val="center"/>
            </w:pPr>
            <w:r>
              <w:rPr>
                <w:lang w:val="vi-VN"/>
              </w:rPr>
              <w:t>Thuế</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FDF08F" w14:textId="77777777" w:rsidR="00000000" w:rsidRDefault="00000000">
            <w:pPr>
              <w:spacing w:before="120"/>
            </w:pPr>
            <w:r>
              <w:rPr>
                <w:lang w:val="vi-VN"/>
              </w:rPr>
              <w:t>Cục Thuế, Chi cục Thuế</w:t>
            </w:r>
          </w:p>
        </w:tc>
      </w:tr>
      <w:tr w:rsidR="00000000" w14:paraId="51C9DDE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87426B" w14:textId="77777777" w:rsidR="00000000" w:rsidRDefault="00000000">
            <w:pPr>
              <w:spacing w:before="120"/>
              <w:jc w:val="center"/>
            </w:pPr>
            <w:r>
              <w:rPr>
                <w:lang w:val="vi-VN"/>
              </w:rPr>
              <w:t>8</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0C095E" w14:textId="77777777" w:rsidR="00000000" w:rsidRDefault="00000000">
            <w:pPr>
              <w:spacing w:before="120"/>
            </w:pPr>
            <w:r>
              <w:rPr>
                <w:lang w:val="vi-VN"/>
              </w:rPr>
              <w:t>Kế hoạch mua tem điện tử thuốc lá nhập khẩu hoặc tem điện tử rượu nhập khẩu</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036C9" w14:textId="77777777" w:rsidR="00000000" w:rsidRDefault="00000000">
            <w:pPr>
              <w:spacing w:before="120"/>
              <w:jc w:val="center"/>
            </w:pPr>
            <w:r>
              <w:rPr>
                <w:lang w:val="vi-VN"/>
              </w:rPr>
              <w:t>Hải quan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D29C7A" w14:textId="77777777" w:rsidR="00000000" w:rsidRDefault="00000000">
            <w:pPr>
              <w:spacing w:before="120"/>
            </w:pPr>
            <w:r>
              <w:rPr>
                <w:lang w:val="vi-VN"/>
              </w:rPr>
              <w:t>Tổng cục Hải quan, Cục Hải quan, Chi cục Hải quan</w:t>
            </w:r>
          </w:p>
        </w:tc>
      </w:tr>
      <w:tr w:rsidR="00000000" w14:paraId="3556CF51"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27168" w14:textId="77777777" w:rsidR="00000000" w:rsidRDefault="00000000">
            <w:pPr>
              <w:spacing w:before="120"/>
              <w:jc w:val="center"/>
            </w:pPr>
            <w:r>
              <w:rPr>
                <w:lang w:val="vi-VN"/>
              </w:rPr>
              <w:t>9</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58D1B" w14:textId="77777777" w:rsidR="00000000" w:rsidRDefault="00000000">
            <w:pPr>
              <w:spacing w:before="120"/>
            </w:pPr>
            <w:r>
              <w:rPr>
                <w:lang w:val="vi-VN"/>
              </w:rPr>
              <w:t>Đăng ký mua bổ sung tem điện tử thuốc lá nhập khẩu hoặc tem điện tử rượu nhập khẩu</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9314FC" w14:textId="77777777" w:rsidR="00000000" w:rsidRDefault="00000000">
            <w:pPr>
              <w:spacing w:before="120"/>
              <w:jc w:val="center"/>
            </w:pPr>
            <w:r>
              <w:rPr>
                <w:lang w:val="vi-VN"/>
              </w:rPr>
              <w:t>Hải quan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8C8A9" w14:textId="77777777" w:rsidR="00000000" w:rsidRDefault="00000000">
            <w:pPr>
              <w:spacing w:before="120"/>
            </w:pPr>
            <w:r>
              <w:rPr>
                <w:lang w:val="vi-VN"/>
              </w:rPr>
              <w:t>Tổng cục Hải quan, Cục Hải quan, Chi cục Hải quan</w:t>
            </w:r>
          </w:p>
        </w:tc>
      </w:tr>
      <w:tr w:rsidR="00000000" w14:paraId="5690C7F1"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5C1AAF" w14:textId="77777777" w:rsidR="00000000" w:rsidRDefault="00000000">
            <w:pPr>
              <w:spacing w:before="120"/>
              <w:jc w:val="center"/>
            </w:pPr>
            <w:r>
              <w:rPr>
                <w:lang w:val="vi-VN"/>
              </w:rPr>
              <w:t>10</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897A0" w14:textId="77777777" w:rsidR="00000000" w:rsidRDefault="00000000">
            <w:pPr>
              <w:spacing w:before="120"/>
            </w:pPr>
            <w:r>
              <w:rPr>
                <w:lang w:val="vi-VN"/>
              </w:rPr>
              <w:t>Hồ s</w:t>
            </w:r>
            <w:r>
              <w:t xml:space="preserve">ơ </w:t>
            </w:r>
            <w:r>
              <w:rPr>
                <w:lang w:val="vi-VN"/>
              </w:rPr>
              <w:t>mua tem điện tử thuốc lá nhập khẩu hoặc tem điện tử rượu nhập khẩu</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5D85C1" w14:textId="77777777" w:rsidR="00000000" w:rsidRDefault="00000000">
            <w:pPr>
              <w:spacing w:before="120"/>
              <w:jc w:val="center"/>
            </w:pPr>
            <w:r>
              <w:rPr>
                <w:lang w:val="vi-VN"/>
              </w:rPr>
              <w:t>Hải quan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E11287" w14:textId="77777777" w:rsidR="00000000" w:rsidRDefault="00000000">
            <w:pPr>
              <w:spacing w:before="120"/>
            </w:pPr>
            <w:r>
              <w:rPr>
                <w:lang w:val="vi-VN"/>
              </w:rPr>
              <w:t>Cục Hải quan, Chi cục Hải quan</w:t>
            </w:r>
          </w:p>
        </w:tc>
      </w:tr>
      <w:tr w:rsidR="00000000" w14:paraId="17111455"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B534EFB" w14:textId="77777777" w:rsidR="00000000" w:rsidRDefault="00000000">
            <w:pPr>
              <w:spacing w:before="120"/>
              <w:jc w:val="center"/>
            </w:pPr>
            <w:r>
              <w:rPr>
                <w:lang w:val="vi-VN"/>
              </w:rPr>
              <w:t>11</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09B247" w14:textId="77777777" w:rsidR="00000000" w:rsidRDefault="00000000">
            <w:pPr>
              <w:spacing w:before="120"/>
            </w:pPr>
            <w:r>
              <w:rPr>
                <w:lang w:val="vi-VN"/>
              </w:rPr>
              <w:t>Báo cáo tình hình sử dụng tem điện tử thuốc lá nhập khẩu hoặc tem điện tử rượu nhập khẩu</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08FF06" w14:textId="77777777" w:rsidR="00000000" w:rsidRDefault="00000000">
            <w:pPr>
              <w:spacing w:before="120"/>
              <w:jc w:val="center"/>
            </w:pPr>
            <w:r>
              <w:rPr>
                <w:lang w:val="vi-VN"/>
              </w:rPr>
              <w:t>Hải quan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2C499F" w14:textId="77777777" w:rsidR="00000000" w:rsidRDefault="00000000">
            <w:pPr>
              <w:spacing w:before="120"/>
            </w:pPr>
            <w:r>
              <w:rPr>
                <w:lang w:val="vi-VN"/>
              </w:rPr>
              <w:t>Tổng cục Hải quan, Cục Hải quan, Chi cục Hải quan</w:t>
            </w:r>
          </w:p>
        </w:tc>
      </w:tr>
      <w:tr w:rsidR="00000000" w14:paraId="16BB4F73"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45C3DE" w14:textId="77777777" w:rsidR="00000000" w:rsidRDefault="00000000">
            <w:pPr>
              <w:spacing w:before="120"/>
              <w:jc w:val="center"/>
            </w:pPr>
            <w:r>
              <w:rPr>
                <w:lang w:val="vi-VN"/>
              </w:rPr>
              <w:t>12</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7DDF5" w14:textId="77777777" w:rsidR="00000000" w:rsidRDefault="00000000">
            <w:pPr>
              <w:spacing w:before="120"/>
            </w:pPr>
            <w:r>
              <w:rPr>
                <w:lang w:val="vi-VN"/>
              </w:rPr>
              <w:t>Báo cáo mất, cháy, hỏng tem điện tử thuốc lá nhập khẩu hoặc tem điện tử rượu nhập khẩu</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8AF6B0" w14:textId="77777777" w:rsidR="00000000" w:rsidRDefault="00000000">
            <w:pPr>
              <w:spacing w:before="120"/>
              <w:jc w:val="center"/>
            </w:pPr>
            <w:r>
              <w:rPr>
                <w:lang w:val="vi-VN"/>
              </w:rPr>
              <w:t>Hải quan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26B359" w14:textId="77777777" w:rsidR="00000000" w:rsidRDefault="00000000">
            <w:pPr>
              <w:spacing w:before="120"/>
            </w:pPr>
            <w:r>
              <w:rPr>
                <w:lang w:val="vi-VN"/>
              </w:rPr>
              <w:t>Tổng cục Hải quan, Cục Hải quan, Chi cục Hải quan</w:t>
            </w:r>
          </w:p>
        </w:tc>
      </w:tr>
      <w:tr w:rsidR="00000000" w14:paraId="392ABDAB" w14:textId="77777777">
        <w:tblPrEx>
          <w:tblBorders>
            <w:top w:val="none" w:sz="0" w:space="0" w:color="auto"/>
            <w:bottom w:val="none" w:sz="0" w:space="0" w:color="auto"/>
            <w:insideH w:val="none" w:sz="0" w:space="0" w:color="auto"/>
            <w:insideV w:val="none" w:sz="0" w:space="0" w:color="auto"/>
          </w:tblBorders>
        </w:tblPrEx>
        <w:tc>
          <w:tcPr>
            <w:tcW w:w="43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E3BAD5" w14:textId="77777777" w:rsidR="00000000" w:rsidRDefault="00000000">
            <w:pPr>
              <w:spacing w:before="120"/>
              <w:jc w:val="center"/>
            </w:pPr>
            <w:r>
              <w:rPr>
                <w:lang w:val="vi-VN"/>
              </w:rPr>
              <w:t>13</w:t>
            </w:r>
          </w:p>
        </w:tc>
        <w:tc>
          <w:tcPr>
            <w:tcW w:w="2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833EDD" w14:textId="77777777" w:rsidR="00000000" w:rsidRDefault="00000000">
            <w:pPr>
              <w:spacing w:before="120"/>
            </w:pPr>
            <w:r>
              <w:t>B</w:t>
            </w:r>
            <w:r>
              <w:rPr>
                <w:lang w:val="vi-VN"/>
              </w:rPr>
              <w:t>áo cáo hoàn thành hủy tem điện tử thuốc lá nhập khẩu, hoặc tem điện tử rượu nhập khẩu.</w:t>
            </w:r>
          </w:p>
        </w:tc>
        <w:tc>
          <w:tcPr>
            <w:tcW w:w="11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0F9B0C" w14:textId="77777777" w:rsidR="00000000" w:rsidRDefault="00000000">
            <w:pPr>
              <w:spacing w:before="120"/>
              <w:jc w:val="center"/>
            </w:pPr>
            <w:r>
              <w:rPr>
                <w:lang w:val="vi-VN"/>
              </w:rPr>
              <w:t>H</w:t>
            </w:r>
            <w:r>
              <w:t>ả</w:t>
            </w:r>
            <w:r>
              <w:rPr>
                <w:lang w:val="vi-VN"/>
              </w:rPr>
              <w:t>i quan</w:t>
            </w:r>
          </w:p>
        </w:tc>
        <w:tc>
          <w:tcPr>
            <w:tcW w:w="10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BBF175" w14:textId="77777777" w:rsidR="00000000" w:rsidRDefault="00000000">
            <w:pPr>
              <w:spacing w:before="120"/>
            </w:pPr>
            <w:r>
              <w:rPr>
                <w:lang w:val="vi-VN"/>
              </w:rPr>
              <w:t>Tổng cục Hải quan, Cục Hải quan, Chi cục Hải quan</w:t>
            </w:r>
          </w:p>
        </w:tc>
      </w:tr>
    </w:tbl>
    <w:p w14:paraId="37BB0A62" w14:textId="77777777" w:rsidR="00000000" w:rsidRDefault="00000000">
      <w:pPr>
        <w:spacing w:before="120" w:after="280" w:afterAutospacing="1"/>
      </w:pPr>
      <w:r>
        <w:rPr>
          <w:b/>
          <w:bCs/>
          <w:lang w:val="vi-VN"/>
        </w:rPr>
        <w:t>II. Danh mục thủ tục hành chính được thay thế thuộc phạm v</w:t>
      </w:r>
      <w:r>
        <w:rPr>
          <w:b/>
          <w:bCs/>
        </w:rPr>
        <w:t xml:space="preserve">i </w:t>
      </w:r>
      <w:r>
        <w:rPr>
          <w:b/>
          <w:bCs/>
          <w:lang w:val="vi-VN"/>
        </w:rPr>
        <w:t>chức năng quản lý của Bộ Tài chính:</w:t>
      </w:r>
    </w:p>
    <w:p w14:paraId="1D8A3376" w14:textId="77777777" w:rsidR="00000000" w:rsidRDefault="00000000">
      <w:pPr>
        <w:spacing w:before="120" w:after="280" w:afterAutospacing="1"/>
      </w:pPr>
      <w:r>
        <w:rPr>
          <w:b/>
          <w:bCs/>
        </w:rPr>
        <w:t>III</w:t>
      </w:r>
      <w:r>
        <w:rPr>
          <w:b/>
          <w:bCs/>
          <w:lang w:val="vi-VN"/>
        </w:rPr>
        <w:t>. Danh mục thủ tục hành chính b</w:t>
      </w:r>
      <w:r>
        <w:rPr>
          <w:b/>
          <w:bCs/>
        </w:rPr>
        <w:t xml:space="preserve">ãi </w:t>
      </w:r>
      <w:r>
        <w:rPr>
          <w:b/>
          <w:bCs/>
          <w:lang w:val="vi-VN"/>
        </w:rPr>
        <w:t>bỏ thuộc phạm vi chức năng quản lý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91"/>
        <w:gridCol w:w="831"/>
        <w:gridCol w:w="2576"/>
        <w:gridCol w:w="2552"/>
        <w:gridCol w:w="1070"/>
        <w:gridCol w:w="1620"/>
      </w:tblGrid>
      <w:tr w:rsidR="00000000" w14:paraId="1ABAE373" w14:textId="77777777">
        <w:tc>
          <w:tcPr>
            <w:tcW w:w="37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E4F1E2" w14:textId="77777777" w:rsidR="00000000" w:rsidRDefault="00000000">
            <w:pPr>
              <w:spacing w:before="120"/>
              <w:jc w:val="center"/>
            </w:pPr>
            <w:r>
              <w:rPr>
                <w:b/>
                <w:bCs/>
                <w:lang w:val="vi-VN"/>
              </w:rPr>
              <w:t>STT</w:t>
            </w:r>
          </w:p>
        </w:tc>
        <w:tc>
          <w:tcPr>
            <w:tcW w:w="4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057E6" w14:textId="77777777" w:rsidR="00000000" w:rsidRDefault="00000000">
            <w:pPr>
              <w:spacing w:before="120"/>
              <w:jc w:val="center"/>
            </w:pPr>
            <w:r>
              <w:rPr>
                <w:b/>
                <w:bCs/>
              </w:rPr>
              <w:t xml:space="preserve">Số </w:t>
            </w:r>
            <w:r>
              <w:rPr>
                <w:b/>
                <w:bCs/>
                <w:lang w:val="vi-VN"/>
              </w:rPr>
              <w:t xml:space="preserve">hồ </w:t>
            </w:r>
            <w:r>
              <w:rPr>
                <w:b/>
                <w:bCs/>
              </w:rPr>
              <w:t>s</w:t>
            </w:r>
            <w:r>
              <w:rPr>
                <w:b/>
                <w:bCs/>
                <w:lang w:val="vi-VN"/>
              </w:rPr>
              <w:t>ơ TTH</w:t>
            </w:r>
            <w:r>
              <w:rPr>
                <w:b/>
                <w:bCs/>
              </w:rPr>
              <w:t xml:space="preserve">C </w:t>
            </w:r>
          </w:p>
        </w:tc>
        <w:tc>
          <w:tcPr>
            <w:tcW w:w="13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8E281" w14:textId="77777777" w:rsidR="00000000" w:rsidRDefault="00000000">
            <w:pPr>
              <w:spacing w:before="120"/>
              <w:jc w:val="center"/>
            </w:pPr>
            <w:r>
              <w:rPr>
                <w:b/>
                <w:bCs/>
                <w:lang w:val="vi-VN"/>
              </w:rPr>
              <w:t>Tên thủ tục hành chính</w:t>
            </w:r>
          </w:p>
        </w:tc>
        <w:tc>
          <w:tcPr>
            <w:tcW w:w="13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76416F" w14:textId="77777777" w:rsidR="00000000" w:rsidRDefault="00000000">
            <w:pPr>
              <w:spacing w:before="120"/>
              <w:jc w:val="center"/>
            </w:pPr>
            <w:r>
              <w:rPr>
                <w:b/>
                <w:bCs/>
                <w:lang w:val="vi-VN"/>
              </w:rPr>
              <w:t>Tên VBQPPL quy định việc b</w:t>
            </w:r>
            <w:r>
              <w:rPr>
                <w:b/>
                <w:bCs/>
              </w:rPr>
              <w:t>ã</w:t>
            </w:r>
            <w:r>
              <w:rPr>
                <w:b/>
                <w:bCs/>
                <w:lang w:val="vi-VN"/>
              </w:rPr>
              <w:t>i bỏ thủ tục hành chính</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B91F9C" w14:textId="77777777" w:rsidR="00000000" w:rsidRDefault="00000000">
            <w:pPr>
              <w:spacing w:before="120"/>
              <w:jc w:val="center"/>
            </w:pPr>
            <w:r>
              <w:rPr>
                <w:b/>
                <w:bCs/>
                <w:lang w:val="vi-VN"/>
              </w:rPr>
              <w:t>Lĩnh vực</w:t>
            </w:r>
          </w:p>
        </w:tc>
        <w:tc>
          <w:tcPr>
            <w:tcW w:w="8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FE66CE" w14:textId="77777777" w:rsidR="00000000" w:rsidRDefault="00000000">
            <w:pPr>
              <w:spacing w:before="120"/>
              <w:jc w:val="center"/>
            </w:pPr>
            <w:r>
              <w:rPr>
                <w:b/>
                <w:bCs/>
                <w:lang w:val="vi-VN"/>
              </w:rPr>
              <w:t>Cơ quan th</w:t>
            </w:r>
            <w:r>
              <w:rPr>
                <w:b/>
                <w:bCs/>
              </w:rPr>
              <w:t>ự</w:t>
            </w:r>
            <w:r>
              <w:rPr>
                <w:b/>
                <w:bCs/>
                <w:lang w:val="vi-VN"/>
              </w:rPr>
              <w:t>c h</w:t>
            </w:r>
            <w:r>
              <w:rPr>
                <w:b/>
                <w:bCs/>
              </w:rPr>
              <w:t>iện</w:t>
            </w:r>
          </w:p>
        </w:tc>
      </w:tr>
      <w:tr w:rsidR="00F9726F" w14:paraId="519AFECF" w14:textId="77777777" w:rsidTr="00F9726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B47ADD" w14:textId="77777777" w:rsidR="00000000" w:rsidRDefault="00000000">
            <w:pPr>
              <w:spacing w:before="120"/>
            </w:pPr>
            <w:r>
              <w:rPr>
                <w:b/>
                <w:bCs/>
                <w:lang w:val="vi-VN"/>
              </w:rPr>
              <w:t>A. Thủ tục hành chính cấp Tổng cục Thuế</w:t>
            </w:r>
          </w:p>
        </w:tc>
      </w:tr>
      <w:tr w:rsidR="00000000" w14:paraId="64BB6466"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2E355F"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C2661E" w14:textId="77777777" w:rsidR="00000000" w:rsidRDefault="00000000">
            <w:pPr>
              <w:spacing w:before="120"/>
              <w:jc w:val="center"/>
            </w:pPr>
            <w:r>
              <w:rPr>
                <w:lang w:val="vi-VN"/>
              </w:rPr>
              <w:t> </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D42FE5" w14:textId="77777777" w:rsidR="00000000" w:rsidRDefault="00000000">
            <w:pPr>
              <w:spacing w:before="120"/>
            </w:pPr>
            <w:r>
              <w:rPr>
                <w:lang w:val="vi-VN"/>
              </w:rPr>
              <w:t> </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E10FF" w14:textId="77777777" w:rsidR="00000000" w:rsidRDefault="00000000">
            <w:pPr>
              <w:spacing w:before="120"/>
            </w:pPr>
            <w:r>
              <w:rPr>
                <w:lang w:val="vi-VN"/>
              </w:rPr>
              <w:t> </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F0F4E" w14:textId="77777777" w:rsidR="00000000" w:rsidRDefault="00000000">
            <w:pPr>
              <w:spacing w:before="120"/>
            </w:pPr>
            <w:r>
              <w:rPr>
                <w:lang w:val="vi-VN"/>
              </w:rPr>
              <w:t> </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9B0929" w14:textId="77777777" w:rsidR="00000000" w:rsidRDefault="00000000">
            <w:pPr>
              <w:spacing w:before="120"/>
            </w:pPr>
            <w:r>
              <w:rPr>
                <w:lang w:val="vi-VN"/>
              </w:rPr>
              <w:t> </w:t>
            </w:r>
          </w:p>
        </w:tc>
      </w:tr>
      <w:tr w:rsidR="00F9726F" w14:paraId="37EC020B" w14:textId="77777777" w:rsidTr="00F9726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079C96" w14:textId="77777777" w:rsidR="00000000" w:rsidRDefault="00000000">
            <w:pPr>
              <w:spacing w:before="120"/>
            </w:pPr>
            <w:r>
              <w:rPr>
                <w:b/>
                <w:bCs/>
                <w:lang w:val="vi-VN"/>
              </w:rPr>
              <w:lastRenderedPageBreak/>
              <w:t>B. Thủ tục hành chính cấp Cục Thuế</w:t>
            </w:r>
          </w:p>
        </w:tc>
      </w:tr>
      <w:tr w:rsidR="00000000" w14:paraId="2608DC69"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17314A"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CAE728" w14:textId="77777777" w:rsidR="00000000" w:rsidRDefault="00000000">
            <w:pPr>
              <w:spacing w:before="120"/>
              <w:jc w:val="center"/>
            </w:pPr>
            <w:r>
              <w:rPr>
                <w:u w:val="single"/>
                <w:lang w:val="vi-VN"/>
              </w:rPr>
              <w:t>1.008 557</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12CC5C" w14:textId="77777777" w:rsidR="00000000" w:rsidRDefault="00000000">
            <w:pPr>
              <w:spacing w:before="120"/>
            </w:pPr>
            <w:r>
              <w:rPr>
                <w:lang w:val="vi-VN"/>
              </w:rPr>
              <w:t>Đăng ký số lượng, loại tem rượu dự kiến sử dụng trong năm/ Mua tem rượu</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D5A9" w14:textId="77777777" w:rsidR="00000000" w:rsidRDefault="00000000">
            <w:pPr>
              <w:spacing w:before="120"/>
            </w:pPr>
            <w:r>
              <w:rPr>
                <w:lang w:val="vi-VN"/>
              </w:rPr>
              <w:t>Thông tư số 23/2021/TT-BTC ngày 30/3/2021 hướng dẫn việc in, phát hành, quản lý và sử dụng tem điện tử rượu và tem điện tử thuốc lá.</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FB859" w14:textId="77777777" w:rsidR="00000000" w:rsidRDefault="00000000">
            <w:pPr>
              <w:spacing w:before="120"/>
            </w:pPr>
            <w:r>
              <w:rPr>
                <w:lang w:val="vi-VN"/>
              </w:rPr>
              <w:t>Thuế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FDCDD" w14:textId="77777777" w:rsidR="00000000" w:rsidRDefault="00000000">
            <w:pPr>
              <w:spacing w:before="120"/>
            </w:pPr>
            <w:r>
              <w:rPr>
                <w:lang w:val="vi-VN"/>
              </w:rPr>
              <w:t>Cục Thuế</w:t>
            </w:r>
          </w:p>
        </w:tc>
      </w:tr>
      <w:tr w:rsidR="00000000" w14:paraId="3BEB0A43"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C759F" w14:textId="77777777" w:rsidR="00000000" w:rsidRDefault="00000000">
            <w:pPr>
              <w:spacing w:before="120"/>
              <w:jc w:val="center"/>
            </w:pPr>
            <w:r>
              <w:rPr>
                <w:lang w:val="vi-VN"/>
              </w:rPr>
              <w:t>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9278F" w14:textId="77777777" w:rsidR="00000000" w:rsidRDefault="00000000">
            <w:pPr>
              <w:spacing w:before="120"/>
              <w:jc w:val="center"/>
            </w:pPr>
            <w:r>
              <w:rPr>
                <w:u w:val="single"/>
                <w:lang w:val="vi-VN"/>
              </w:rPr>
              <w:t>1.008 343</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F67C5" w14:textId="77777777" w:rsidR="00000000" w:rsidRDefault="00000000">
            <w:pPr>
              <w:spacing w:before="120"/>
            </w:pPr>
            <w:r>
              <w:rPr>
                <w:lang w:val="vi-VN"/>
              </w:rPr>
              <w:t>Báo cáo tình hình sử dụng tem rượu, quyết toán tem rượu và báo cáo mất tem rượu</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F411" w14:textId="77777777" w:rsidR="00000000" w:rsidRDefault="00000000">
            <w:pPr>
              <w:spacing w:before="120"/>
            </w:pPr>
            <w:r>
              <w:rPr>
                <w:lang w:val="vi-VN"/>
              </w:rPr>
              <w:t>Thông tư số 23/2021/TT-BTC ngày 30/3/2021 hướng dẫn việc in, phát hành, quản lý và sử dụng tem điện tử rượu và tem điện tử thuốc lá.</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C01A0" w14:textId="77777777" w:rsidR="00000000" w:rsidRDefault="00000000">
            <w:pPr>
              <w:spacing w:before="120"/>
            </w:pPr>
            <w:r>
              <w:rPr>
                <w:lang w:val="vi-VN"/>
              </w:rPr>
              <w:t>Thuế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F71B9B" w14:textId="77777777" w:rsidR="00000000" w:rsidRDefault="00000000">
            <w:pPr>
              <w:spacing w:before="120"/>
            </w:pPr>
            <w:r>
              <w:rPr>
                <w:lang w:val="vi-VN"/>
              </w:rPr>
              <w:t>Cục Thuế</w:t>
            </w:r>
          </w:p>
        </w:tc>
      </w:tr>
      <w:tr w:rsidR="00000000" w14:paraId="7258E389"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F5770B" w14:textId="77777777" w:rsidR="00000000" w:rsidRDefault="00000000">
            <w:pPr>
              <w:spacing w:before="120"/>
              <w:jc w:val="center"/>
            </w:pPr>
            <w:r>
              <w:rPr>
                <w:lang w:val="vi-VN"/>
              </w:rPr>
              <w:t>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E4BE81" w14:textId="77777777" w:rsidR="00000000" w:rsidRDefault="00000000">
            <w:pPr>
              <w:spacing w:before="120"/>
              <w:jc w:val="center"/>
            </w:pPr>
            <w:r>
              <w:rPr>
                <w:u w:val="single"/>
                <w:lang w:val="vi-VN"/>
              </w:rPr>
              <w:t>1.008 334</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6D4F14" w14:textId="77777777" w:rsidR="00000000" w:rsidRDefault="00000000">
            <w:pPr>
              <w:spacing w:before="120"/>
            </w:pPr>
            <w:r>
              <w:rPr>
                <w:lang w:val="vi-VN"/>
              </w:rPr>
              <w:t>Đăng ký hủy và thông báo kết quả hủy tem rượu</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F818B" w14:textId="77777777" w:rsidR="00000000" w:rsidRDefault="00000000">
            <w:pPr>
              <w:spacing w:before="120"/>
            </w:pPr>
            <w:r>
              <w:rPr>
                <w:lang w:val="vi-VN"/>
              </w:rPr>
              <w:t>Thông tư số 23/2021/TT-BTC ngày 30/3/2021 hướng dẫn việc in, phát hành, quản lý và sử dụng tem điện tử rượu và tem điện tử thuốc lá.</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996BB8" w14:textId="77777777" w:rsidR="00000000" w:rsidRDefault="00000000">
            <w:pPr>
              <w:spacing w:before="120"/>
            </w:pPr>
            <w:r>
              <w:rPr>
                <w:lang w:val="vi-VN"/>
              </w:rPr>
              <w:t>Thuế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62A7D" w14:textId="77777777" w:rsidR="00000000" w:rsidRDefault="00000000">
            <w:pPr>
              <w:spacing w:before="120"/>
            </w:pPr>
            <w:r>
              <w:rPr>
                <w:lang w:val="vi-VN"/>
              </w:rPr>
              <w:t>Cục Thuế</w:t>
            </w:r>
          </w:p>
        </w:tc>
      </w:tr>
      <w:tr w:rsidR="00F9726F" w14:paraId="2E35AF12" w14:textId="77777777" w:rsidTr="00F9726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71DEEB6" w14:textId="77777777" w:rsidR="00000000" w:rsidRDefault="00000000">
            <w:pPr>
              <w:spacing w:before="120"/>
            </w:pPr>
            <w:r>
              <w:rPr>
                <w:b/>
                <w:bCs/>
                <w:lang w:val="vi-VN"/>
              </w:rPr>
              <w:t>C. Thủ tục hành chính cấp Ch</w:t>
            </w:r>
            <w:r>
              <w:rPr>
                <w:b/>
                <w:bCs/>
              </w:rPr>
              <w:t xml:space="preserve">i </w:t>
            </w:r>
            <w:r>
              <w:rPr>
                <w:b/>
                <w:bCs/>
                <w:lang w:val="vi-VN"/>
              </w:rPr>
              <w:t>cục Thuế</w:t>
            </w:r>
          </w:p>
        </w:tc>
      </w:tr>
      <w:tr w:rsidR="00000000" w14:paraId="524F3273"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A2419" w14:textId="77777777" w:rsidR="00000000" w:rsidRDefault="00000000">
            <w:pPr>
              <w:spacing w:before="120"/>
              <w:jc w:val="center"/>
            </w:pPr>
            <w:r>
              <w:rPr>
                <w:lang w:val="vi-VN"/>
              </w:rPr>
              <w:t>1</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7B5C3" w14:textId="77777777" w:rsidR="00000000" w:rsidRDefault="00000000">
            <w:pPr>
              <w:spacing w:before="120"/>
              <w:jc w:val="center"/>
            </w:pPr>
            <w:r>
              <w:rPr>
                <w:u w:val="single"/>
                <w:lang w:val="vi-VN"/>
              </w:rPr>
              <w:t>3.000 081</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4DC25" w14:textId="77777777" w:rsidR="00000000" w:rsidRDefault="00000000">
            <w:pPr>
              <w:spacing w:before="120"/>
            </w:pPr>
            <w:r>
              <w:rPr>
                <w:lang w:val="vi-VN"/>
              </w:rPr>
              <w:t>Đăng ký số lượng, loại tem rượu dự kiến sử dụng trong năm/ Mua tem rượu</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E5D45" w14:textId="77777777" w:rsidR="00000000" w:rsidRDefault="00000000">
            <w:pPr>
              <w:spacing w:before="120"/>
            </w:pPr>
            <w:r>
              <w:rPr>
                <w:lang w:val="vi-VN"/>
              </w:rPr>
              <w:t>Thông tư số 23/2021/TT-BTC ngày 30/3/2021 hướng dẫn việc in, phát hành, quản lý và sử dụng tem điện tử rượu và tem điện tử thuốc lá.</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CF424" w14:textId="77777777" w:rsidR="00000000" w:rsidRDefault="00000000">
            <w:pPr>
              <w:spacing w:before="120"/>
            </w:pPr>
            <w:r>
              <w:rPr>
                <w:lang w:val="vi-VN"/>
              </w:rPr>
              <w:t>Thuế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5EB4E9" w14:textId="77777777" w:rsidR="00000000" w:rsidRDefault="00000000">
            <w:pPr>
              <w:spacing w:before="120"/>
            </w:pPr>
            <w:r>
              <w:rPr>
                <w:lang w:val="vi-VN"/>
              </w:rPr>
              <w:t>Chi cục Thuế</w:t>
            </w:r>
          </w:p>
        </w:tc>
      </w:tr>
      <w:tr w:rsidR="00000000" w14:paraId="21119A5A"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F3D85" w14:textId="77777777" w:rsidR="00000000" w:rsidRDefault="00000000">
            <w:pPr>
              <w:spacing w:before="120"/>
              <w:jc w:val="center"/>
            </w:pPr>
            <w:r>
              <w:rPr>
                <w:lang w:val="vi-VN"/>
              </w:rPr>
              <w:t>2</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7E5B1" w14:textId="77777777" w:rsidR="00000000" w:rsidRDefault="00000000">
            <w:pPr>
              <w:spacing w:before="120"/>
              <w:jc w:val="center"/>
            </w:pPr>
            <w:r>
              <w:rPr>
                <w:u w:val="single"/>
                <w:lang w:val="vi-VN"/>
              </w:rPr>
              <w:t>1.007 715</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390FE" w14:textId="77777777" w:rsidR="00000000" w:rsidRDefault="00000000">
            <w:pPr>
              <w:spacing w:before="120"/>
            </w:pPr>
            <w:r>
              <w:rPr>
                <w:lang w:val="vi-VN"/>
              </w:rPr>
              <w:t>Báo cáo tình hình sử dụng tem rượu, quyết toán tem rượu và báo cáo mất tem rượu</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2403" w14:textId="77777777" w:rsidR="00000000" w:rsidRDefault="00000000">
            <w:pPr>
              <w:spacing w:before="120"/>
            </w:pPr>
            <w:r>
              <w:rPr>
                <w:lang w:val="vi-VN"/>
              </w:rPr>
              <w:t>Thông tư số 23/2021/TT-BTC ngày 30/3/2021 hướng dẫn việc in, phát hành, quản lý và sử dụng tem điện tử rượu và tem điện tử thuốc lá.</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8425C" w14:textId="77777777" w:rsidR="00000000" w:rsidRDefault="00000000">
            <w:pPr>
              <w:spacing w:before="120"/>
            </w:pPr>
            <w:r>
              <w:rPr>
                <w:lang w:val="vi-VN"/>
              </w:rPr>
              <w:t>Thuế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690E6" w14:textId="77777777" w:rsidR="00000000" w:rsidRDefault="00000000">
            <w:pPr>
              <w:spacing w:before="120"/>
            </w:pPr>
            <w:r>
              <w:rPr>
                <w:lang w:val="vi-VN"/>
              </w:rPr>
              <w:t>Chi cục Thuế</w:t>
            </w:r>
          </w:p>
        </w:tc>
      </w:tr>
      <w:tr w:rsidR="00000000" w14:paraId="50EF16EB" w14:textId="77777777">
        <w:tblPrEx>
          <w:tblBorders>
            <w:top w:val="none" w:sz="0" w:space="0" w:color="auto"/>
            <w:bottom w:val="none" w:sz="0" w:space="0" w:color="auto"/>
            <w:insideH w:val="none" w:sz="0" w:space="0" w:color="auto"/>
            <w:insideV w:val="none" w:sz="0" w:space="0" w:color="auto"/>
          </w:tblBorders>
        </w:tblPrEx>
        <w:tc>
          <w:tcPr>
            <w:tcW w:w="37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B3D85" w14:textId="77777777" w:rsidR="00000000" w:rsidRDefault="00000000">
            <w:pPr>
              <w:spacing w:before="120"/>
              <w:jc w:val="center"/>
            </w:pPr>
            <w:r>
              <w:rPr>
                <w:lang w:val="vi-VN"/>
              </w:rPr>
              <w:t>3</w:t>
            </w:r>
          </w:p>
        </w:tc>
        <w:tc>
          <w:tcPr>
            <w:tcW w:w="4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53F474" w14:textId="77777777" w:rsidR="00000000" w:rsidRDefault="00000000">
            <w:pPr>
              <w:spacing w:before="120"/>
              <w:jc w:val="center"/>
            </w:pPr>
            <w:r>
              <w:rPr>
                <w:u w:val="single"/>
                <w:lang w:val="vi-VN"/>
              </w:rPr>
              <w:t>3.000 082</w:t>
            </w:r>
          </w:p>
        </w:tc>
        <w:tc>
          <w:tcPr>
            <w:tcW w:w="13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5D783" w14:textId="77777777" w:rsidR="00000000" w:rsidRDefault="00000000">
            <w:pPr>
              <w:spacing w:before="120"/>
            </w:pPr>
            <w:r>
              <w:rPr>
                <w:lang w:val="vi-VN"/>
              </w:rPr>
              <w:t>Đăng ký hủy và thông báo kết quả hủy tem rượu</w:t>
            </w:r>
          </w:p>
        </w:tc>
        <w:tc>
          <w:tcPr>
            <w:tcW w:w="13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9A079" w14:textId="77777777" w:rsidR="00000000" w:rsidRDefault="00000000">
            <w:pPr>
              <w:spacing w:before="120"/>
            </w:pPr>
            <w:r>
              <w:rPr>
                <w:lang w:val="vi-VN"/>
              </w:rPr>
              <w:t>Thông tư số 23/2021/TT-BTC ngày 30/3/2021 hướng dẫn việc in, phát hành, quản lý và sử dụng tem điện tử rượu và tem điện tử thuốc lá.</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DFA4E" w14:textId="77777777" w:rsidR="00000000" w:rsidRDefault="00000000">
            <w:pPr>
              <w:spacing w:before="120"/>
            </w:pPr>
            <w:r>
              <w:rPr>
                <w:lang w:val="vi-VN"/>
              </w:rPr>
              <w:t>Thuế</w:t>
            </w:r>
          </w:p>
        </w:tc>
        <w:tc>
          <w:tcPr>
            <w:tcW w:w="8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4C97" w14:textId="77777777" w:rsidR="00000000" w:rsidRDefault="00000000">
            <w:pPr>
              <w:spacing w:before="120"/>
            </w:pPr>
            <w:r>
              <w:rPr>
                <w:lang w:val="vi-VN"/>
              </w:rPr>
              <w:t>Chi cục Thuế</w:t>
            </w:r>
          </w:p>
        </w:tc>
      </w:tr>
    </w:tbl>
    <w:p w14:paraId="7F4F1BF2" w14:textId="77777777" w:rsidR="00000000" w:rsidRDefault="00000000">
      <w:pPr>
        <w:spacing w:before="120" w:after="280" w:afterAutospacing="1"/>
      </w:pPr>
      <w:r>
        <w:rPr>
          <w:b/>
          <w:bCs/>
          <w:i/>
          <w:iCs/>
          <w:lang w:val="vi-VN"/>
        </w:rPr>
        <w:t>Ghi chú:</w:t>
      </w:r>
    </w:p>
    <w:p w14:paraId="18F0064E" w14:textId="77777777" w:rsidR="00000000" w:rsidRDefault="00000000">
      <w:pPr>
        <w:spacing w:before="120" w:after="280" w:afterAutospacing="1"/>
      </w:pPr>
      <w:r>
        <w:rPr>
          <w:i/>
          <w:iCs/>
          <w:lang w:val="vi-VN"/>
        </w:rPr>
        <w:t>1. Cấp Chi cục Thuế: Ch</w:t>
      </w:r>
      <w:r>
        <w:rPr>
          <w:i/>
          <w:iCs/>
        </w:rPr>
        <w:t xml:space="preserve">i </w:t>
      </w:r>
      <w:r>
        <w:rPr>
          <w:i/>
          <w:iCs/>
          <w:lang w:val="vi-VN"/>
        </w:rPr>
        <w:t>cục thuế, Chi cục Thuế khu vực và Chi cục Thuế TP Thủ Đức;</w:t>
      </w:r>
    </w:p>
    <w:p w14:paraId="4B2EADAF" w14:textId="77777777" w:rsidR="0086350F" w:rsidRDefault="00000000">
      <w:pPr>
        <w:spacing w:before="120" w:after="280" w:afterAutospacing="1"/>
      </w:pPr>
      <w:r>
        <w:rPr>
          <w:i/>
          <w:iCs/>
          <w:lang w:val="vi-VN"/>
        </w:rPr>
        <w:lastRenderedPageBreak/>
        <w:t>2. Các thủ tục trên bãi bỏ các thủ tục đã được Bộ Tài chính công bố tại Quyết định số 1500/QĐ-BTC ngày 30/6/2016 của Bộ trưởng Bộ Tài chính: Thủ tục số 1B, 2B, 3B Mục III Phần I ở trên lần lượt b</w:t>
      </w:r>
      <w:r>
        <w:rPr>
          <w:i/>
          <w:iCs/>
        </w:rPr>
        <w:t>ã</w:t>
      </w:r>
      <w:r>
        <w:rPr>
          <w:i/>
          <w:iCs/>
          <w:lang w:val="vi-VN"/>
        </w:rPr>
        <w:t xml:space="preserve">i bỏ các thủ tục số </w:t>
      </w:r>
      <w:r>
        <w:rPr>
          <w:i/>
          <w:iCs/>
        </w:rPr>
        <w:t>11</w:t>
      </w:r>
      <w:r>
        <w:rPr>
          <w:i/>
          <w:iCs/>
          <w:lang w:val="vi-VN"/>
        </w:rPr>
        <w:t>5, 116, 117 Mục II, Ph</w:t>
      </w:r>
      <w:r>
        <w:rPr>
          <w:i/>
          <w:iCs/>
        </w:rPr>
        <w:t>ầ</w:t>
      </w:r>
      <w:r>
        <w:rPr>
          <w:i/>
          <w:iCs/>
          <w:lang w:val="vi-VN"/>
        </w:rPr>
        <w:t>n I Danh mục thủ tục hành chính ban hành kèm theo Quyết định số 15</w:t>
      </w:r>
      <w:r>
        <w:rPr>
          <w:i/>
          <w:iCs/>
        </w:rPr>
        <w:t>00</w:t>
      </w:r>
      <w:r>
        <w:rPr>
          <w:i/>
          <w:iCs/>
          <w:lang w:val="vi-VN"/>
        </w:rPr>
        <w:t>/QĐ-BTC. Thủ tục s</w:t>
      </w:r>
      <w:r>
        <w:rPr>
          <w:i/>
          <w:iCs/>
        </w:rPr>
        <w:t xml:space="preserve">ố </w:t>
      </w:r>
      <w:r>
        <w:rPr>
          <w:i/>
          <w:iCs/>
          <w:lang w:val="vi-VN"/>
        </w:rPr>
        <w:t xml:space="preserve">1C, 2C, 3C Mục </w:t>
      </w:r>
      <w:r>
        <w:rPr>
          <w:i/>
          <w:iCs/>
        </w:rPr>
        <w:t xml:space="preserve">III </w:t>
      </w:r>
      <w:r>
        <w:rPr>
          <w:i/>
          <w:iCs/>
          <w:lang w:val="vi-VN"/>
        </w:rPr>
        <w:t xml:space="preserve">Phần </w:t>
      </w:r>
      <w:r>
        <w:rPr>
          <w:i/>
          <w:iCs/>
        </w:rPr>
        <w:t xml:space="preserve">I </w:t>
      </w:r>
      <w:r>
        <w:rPr>
          <w:i/>
          <w:iCs/>
          <w:lang w:val="vi-VN"/>
        </w:rPr>
        <w:t>ở trên lần lượt bãi bỏ thủ tục s</w:t>
      </w:r>
      <w:r>
        <w:rPr>
          <w:i/>
          <w:iCs/>
        </w:rPr>
        <w:t xml:space="preserve">ố </w:t>
      </w:r>
      <w:r>
        <w:rPr>
          <w:i/>
          <w:iCs/>
          <w:lang w:val="vi-VN"/>
        </w:rPr>
        <w:t xml:space="preserve">98, 99, 100 Mục </w:t>
      </w:r>
      <w:r>
        <w:rPr>
          <w:i/>
          <w:iCs/>
        </w:rPr>
        <w:t>III</w:t>
      </w:r>
      <w:r>
        <w:rPr>
          <w:i/>
          <w:iCs/>
          <w:lang w:val="vi-VN"/>
        </w:rPr>
        <w:t>, Ph</w:t>
      </w:r>
      <w:r>
        <w:rPr>
          <w:i/>
          <w:iCs/>
        </w:rPr>
        <w:t>ầ</w:t>
      </w:r>
      <w:r>
        <w:rPr>
          <w:i/>
          <w:iCs/>
          <w:lang w:val="vi-VN"/>
        </w:rPr>
        <w:t xml:space="preserve">n </w:t>
      </w:r>
      <w:r>
        <w:rPr>
          <w:i/>
          <w:iCs/>
        </w:rPr>
        <w:t xml:space="preserve">I </w:t>
      </w:r>
      <w:r>
        <w:rPr>
          <w:i/>
          <w:iCs/>
          <w:lang w:val="vi-VN"/>
        </w:rPr>
        <w:t>Danh mục thủ tục hành chính ban hành kèm theo Quyết định số 1500/QĐ-BTC</w:t>
      </w:r>
      <w:r>
        <w:rPr>
          <w:i/>
          <w:iCs/>
        </w:rPr>
        <w:t>.</w:t>
      </w:r>
    </w:p>
    <w:sectPr w:rsidR="0086350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6F"/>
    <w:rsid w:val="0086350F"/>
    <w:rsid w:val="00F9726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D7883"/>
  <w15:chartTrackingRefBased/>
  <w15:docId w15:val="{FF5ACE58-D268-42B8-AD8C-60E31449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1079</Words>
  <Characters>6152</Characters>
  <Application>Microsoft Office Word</Application>
  <DocSecurity>0</DocSecurity>
  <Lines>51</Lines>
  <Paragraphs>14</Paragraphs>
  <ScaleCrop>false</ScaleCrop>
  <Company/>
  <LinksUpToDate>false</LinksUpToDate>
  <CharactersWithSpaces>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2022-07-27T01:29:00Z</dcterms:created>
  <dcterms:modified xsi:type="dcterms:W3CDTF">2022-07-27T01:29:00Z</dcterms:modified>
</cp:coreProperties>
</file>