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lang w:val="vi-VN"/>
              </w:rPr>
              <w:t>ỦY BAN NHÂN DÂN</w:t>
            </w:r>
            <w:r>
              <w:rPr>
                <w:b/>
                <w:bCs/>
              </w:rPr>
              <w:br/>
            </w:r>
            <w:r>
              <w:rPr>
                <w:b/>
                <w:bCs/>
                <w:lang w:val="vi-VN"/>
              </w:rPr>
              <w:t>TỈNH SƠN LA</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lang w:val="vi-VN"/>
              </w:rPr>
              <w:t>Số: 131/QĐ-UBND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right"/>
            </w:pPr>
            <w:r>
              <w:rPr>
                <w:i/>
                <w:iCs/>
                <w:lang w:val="vi-VN"/>
              </w:rPr>
              <w:t xml:space="preserve">Sơn La, ngày </w:t>
            </w:r>
            <w:r>
              <w:rPr>
                <w:i/>
                <w:iCs/>
                <w:lang w:val="fr-FR"/>
              </w:rPr>
              <w:t>18</w:t>
            </w:r>
            <w:r>
              <w:rPr>
                <w:i/>
                <w:iCs/>
                <w:lang w:val="vi-VN"/>
              </w:rPr>
              <w:t xml:space="preserve"> tháng </w:t>
            </w:r>
            <w:r>
              <w:rPr>
                <w:i/>
                <w:iCs/>
                <w:lang w:val="fr-FR"/>
              </w:rPr>
              <w:t>01</w:t>
            </w:r>
            <w:r>
              <w:rPr>
                <w:i/>
                <w:iCs/>
                <w:lang w:val="vi-VN"/>
              </w:rPr>
              <w:t xml:space="preserve"> năm </w:t>
            </w:r>
            <w:r>
              <w:rPr>
                <w:i/>
                <w:iCs/>
                <w:lang w:val="fr-FR"/>
              </w:rPr>
              <w:t>2023</w:t>
            </w:r>
          </w:p>
        </w:tc>
      </w:tr>
    </w:tbl>
    <w:p w:rsidR="00000000" w:rsidRDefault="00000000">
      <w:pPr>
        <w:spacing w:before="120" w:after="280" w:afterAutospacing="1"/>
      </w:pPr>
      <w:r>
        <w:rPr>
          <w:lang w:val="fr-FR"/>
        </w:rPr>
        <w:t> </w:t>
      </w:r>
    </w:p>
    <w:p w:rsidR="00000000" w:rsidRDefault="00000000">
      <w:pPr>
        <w:spacing w:before="120" w:after="280" w:afterAutospacing="1"/>
        <w:jc w:val="center"/>
      </w:pPr>
      <w:r>
        <w:rPr>
          <w:b/>
          <w:bCs/>
          <w:lang w:val="vi-VN"/>
        </w:rPr>
        <w:t>QUYẾT ĐỊNH</w:t>
      </w:r>
    </w:p>
    <w:p w:rsidR="00000000" w:rsidRDefault="00000000">
      <w:pPr>
        <w:spacing w:before="120" w:after="280" w:afterAutospacing="1"/>
        <w:jc w:val="center"/>
      </w:pPr>
      <w:r>
        <w:rPr>
          <w:lang w:val="vi-VN"/>
        </w:rPr>
        <w:t>SỬA ĐỔI, BỔ SUNG MỘT SỐ NỘI DUNG TẠI PHỤ LỤC 1 QUY ĐỊNH KÈM THEO QUYẾT ĐỊNH SỐ 3005/QĐ-UBND NGÀY 06/12/2021 CỦA UBND TỈNH V/V BAN HÀNH QUY ĐỊNH MỘT SỐ NỘI DUNG CỤ THỂ VÀ TRÁCH NHIỆM CỦA CÁC CƠ QUAN, ĐƠN VỊ TRONG QUẢN LÝ, THỰC HIỆN CÁC DỰ ÁN ĐẦU TƯ DO CẤP TỈNH QUẢN LÝ</w:t>
      </w:r>
    </w:p>
    <w:p w:rsidR="00000000" w:rsidRDefault="00000000">
      <w:pPr>
        <w:spacing w:before="120" w:after="280" w:afterAutospacing="1"/>
        <w:jc w:val="center"/>
      </w:pPr>
      <w:r>
        <w:rPr>
          <w:b/>
          <w:bCs/>
          <w:lang w:val="vi-VN"/>
        </w:rPr>
        <w:t>ỦY BAN NHÂN DÂN TỈNH SƠN LA</w:t>
      </w:r>
    </w:p>
    <w:p w:rsidR="00000000" w:rsidRDefault="00000000">
      <w:pPr>
        <w:spacing w:before="120" w:after="280" w:afterAutospacing="1"/>
      </w:pPr>
      <w:r>
        <w:rPr>
          <w:i/>
          <w:iCs/>
          <w:lang w:val="vi-VN"/>
        </w:rPr>
        <w:t>Căn cứ Luật Tổ chức chính quyền địa phương năm 2015; Luật sửa đổi, bổ sung một số điều của Luật Tổ chức Chính phủ và Luật tổ chức Chính quyền địa phương sửa đổi, bổ sung năm 2019;</w:t>
      </w:r>
    </w:p>
    <w:p w:rsidR="00000000" w:rsidRDefault="00000000">
      <w:pPr>
        <w:spacing w:before="120" w:after="280" w:afterAutospacing="1"/>
      </w:pPr>
      <w:r>
        <w:rPr>
          <w:i/>
          <w:iCs/>
          <w:lang w:val="vi-VN"/>
        </w:rPr>
        <w:t>Căn cứ Luật Đầu tư công năm 2019; Luật Đầu tư năm 2020;</w:t>
      </w:r>
    </w:p>
    <w:p w:rsidR="00000000" w:rsidRDefault="00000000">
      <w:pPr>
        <w:spacing w:before="120" w:after="280" w:afterAutospacing="1"/>
      </w:pPr>
      <w:r>
        <w:rPr>
          <w:i/>
          <w:iCs/>
          <w:lang w:val="vi-VN"/>
        </w:rPr>
        <w:t>Căn cứ Luật Xây dựng năm 2014; Luật sửa đổi, bổ sung một số điều của Luật Xây dựng năm 2020;</w:t>
      </w:r>
    </w:p>
    <w:p w:rsidR="00000000" w:rsidRDefault="00000000">
      <w:pPr>
        <w:spacing w:before="120" w:after="280" w:afterAutospacing="1"/>
      </w:pPr>
      <w:r>
        <w:rPr>
          <w:i/>
          <w:iCs/>
          <w:lang w:val="vi-VN"/>
        </w:rPr>
        <w:t>Căn cứ Luật Đầu tư theo phương thức đối tác công tư năm 2020;</w:t>
      </w:r>
    </w:p>
    <w:p w:rsidR="00000000" w:rsidRDefault="00000000">
      <w:pPr>
        <w:spacing w:before="120" w:after="280" w:afterAutospacing="1"/>
      </w:pPr>
      <w:r>
        <w:rPr>
          <w:i/>
          <w:iCs/>
          <w:lang w:val="vi-VN"/>
        </w:rPr>
        <w:t>Căn cứ Luật Đấu thầu năm 2013; Luật 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 năm 2022;</w:t>
      </w:r>
    </w:p>
    <w:p w:rsidR="00000000" w:rsidRDefault="00000000">
      <w:pPr>
        <w:spacing w:before="120" w:after="280" w:afterAutospacing="1"/>
      </w:pPr>
      <w:r>
        <w:rPr>
          <w:i/>
          <w:iCs/>
          <w:lang w:val="vi-VN"/>
        </w:rPr>
        <w:t>Căn cứ Nghị định số 40/2020/NĐ-CP ngày 06/4/2020 của Chính phủ hướng dẫn thi hành một số điều của Luật Đầu tư công; Nghị định số 10/2021/NĐ-CP ngày 03/3/2021 của Chính phủ về quản lý chi phí đầu tư xây dựng; Nghị định số 15/2021/NĐ-CP ngày 03/3/2021 của Chính phủ quy định chi tiết một số nội dung về quản lý dự án đầu tư xây dựng; Nghị định số 29/2021/NĐ-CP ngày 26/3/2021 của Chính phủ về giám sát và đánh giá đầu tư; Nghị định số 06/2021/NĐ-CP ngày 26/01/2021 của Chính phủ về quản lý chất lượng và bảo trì công trình xây dựng; Nghị định số 63/2014/NĐ-CP ngày 26/6/2014 quy định chi tiết thi hành một số điều của Luật Đấu thầu về lựa chọn nhà thầu; Nghị định số 25/2020/NĐ-CP ngày 28/02/2020 quy định chi tiết thi hành một số điều của Luật Đấu thầu về lựa chọn nhà đầu tư; Nghị định số 31/2021/NĐ-CP ngày 26/3/2021 Quy định chi tiết và hướng dẫn thi hành một số điều của Luật Đầu tư; Nghị định số 35/2021/NĐ-CP ngày 29/3/2021 Quy định chi tiết và hướng dẫn thi hành Luật Đầu tư theo phương thức đối tác công tư; Nghị định số 50/2021/NĐ-CP sửa đổi, bổ sung một số điều của Nghị định số 37/2015/NĐ-CP ngày 22/4/2015 của Chính phủ quy định chi tiết về hợp đồng xây dựng;</w:t>
      </w:r>
    </w:p>
    <w:p w:rsidR="00000000" w:rsidRDefault="00000000">
      <w:pPr>
        <w:spacing w:before="120" w:after="280" w:afterAutospacing="1"/>
      </w:pPr>
      <w:r>
        <w:rPr>
          <w:i/>
          <w:iCs/>
          <w:lang w:val="vi-VN"/>
        </w:rPr>
        <w:lastRenderedPageBreak/>
        <w:t>Căn cứ Thông tư số 09/2021/TT-BKHĐT ngày 16/11/2021 của Bộ Kế hoạch và Đầu tư Hướng dẫn lựa chọn nhà đầu tư thực hiện dự án đầu tư theo phương thức đối tác công tư và dự án đầu tư có sử dụng đất; Thông tư số 08/2022/TT-BKHĐT ngày 31/5/2022 của Bộ Kế hoạch và Đầu tư Quy định chi tiết việc cung cấp, đăng tải thông tin về đấu thầu và lựa chọn nhà thầu trên Hệ thống mạng Đấu thầu Quốc gia; Thông tư số 10/2022/TT-BKHĐT ngày 15/6/2022 của Bộ Kế hoạch và Đầu tư Quy định chi tiết việc cung cấp, đăng tải thông tin và lựa chọn nhà đầu tư trên Hệ thống mạng Đấu thầu Quốc gia;</w:t>
      </w:r>
    </w:p>
    <w:p w:rsidR="00000000" w:rsidRDefault="00000000">
      <w:pPr>
        <w:spacing w:before="120" w:after="280" w:afterAutospacing="1"/>
      </w:pPr>
      <w:r>
        <w:rPr>
          <w:i/>
          <w:iCs/>
          <w:lang w:val="vi-VN"/>
        </w:rPr>
        <w:t>Căn cứ Quyết định số 1373/QĐ-BKHĐT ngày 29/7/2022 của Bộ Kế hoạch và Đầu tư về việc đính chính Thông tư số 10/2022/TT-BKHĐT ngày 15/6/2022 của Bộ trưởng Bộ Kế hoạch và Đầu tư Quy định chi tiết việc cung cấp, đăng tải thông tin và lựa chọn nhà đầu tư trên Hệ thống mạng Đấu thầu Quốc gia;</w:t>
      </w:r>
    </w:p>
    <w:p w:rsidR="00000000" w:rsidRDefault="00000000">
      <w:pPr>
        <w:spacing w:before="120" w:after="280" w:afterAutospacing="1"/>
      </w:pPr>
      <w:r>
        <w:rPr>
          <w:i/>
          <w:iCs/>
          <w:lang w:val="vi-VN"/>
        </w:rPr>
        <w:t>Căn cứ Quyết định số 3005/QĐ-UBND ngày 06/12/2021 của UBND tỉnh v/v Ban hành Quy định một số nội dung cụ thể và trách nhiệm của các cơ quan, đơn vị trong quản lý, thực hiện các dự án đầu tư do cấp tỉnh quản lý;</w:t>
      </w:r>
    </w:p>
    <w:p w:rsidR="00000000" w:rsidRDefault="00000000">
      <w:pPr>
        <w:spacing w:before="120" w:after="280" w:afterAutospacing="1"/>
      </w:pPr>
      <w:r>
        <w:rPr>
          <w:i/>
          <w:iCs/>
          <w:lang w:val="vi-VN"/>
        </w:rPr>
        <w:t>Theo đề nghị của Sở Kế hoạch và Đầu tư tại Tờ trình số 614/TTr-SKHĐT ngày 22/12/2022,</w:t>
      </w:r>
    </w:p>
    <w:p w:rsidR="00000000" w:rsidRDefault="00000000">
      <w:pPr>
        <w:spacing w:before="120" w:after="280" w:afterAutospacing="1"/>
        <w:jc w:val="center"/>
      </w:pPr>
      <w:r>
        <w:rPr>
          <w:b/>
          <w:bCs/>
          <w:lang w:val="vi-VN"/>
        </w:rPr>
        <w:t>QUYẾT ĐỊNH:</w:t>
      </w:r>
    </w:p>
    <w:p w:rsidR="00000000" w:rsidRDefault="00000000">
      <w:pPr>
        <w:spacing w:before="120" w:after="280" w:afterAutospacing="1"/>
      </w:pPr>
      <w:bookmarkStart w:id="0" w:name="dieu_1"/>
      <w:r>
        <w:rPr>
          <w:b/>
          <w:bCs/>
          <w:lang w:val="vi-VN"/>
        </w:rPr>
        <w:t>Điều 1.</w:t>
      </w:r>
      <w:bookmarkEnd w:id="0"/>
      <w:r>
        <w:rPr>
          <w:lang w:val="vi-VN"/>
        </w:rPr>
        <w:t xml:space="preserve"> </w:t>
      </w:r>
      <w:bookmarkStart w:id="1" w:name="dieu_1_name"/>
      <w:r>
        <w:rPr>
          <w:lang w:val="vi-VN"/>
        </w:rPr>
        <w:t>Sửa đổi, bổ sung một số nội dung tại Phụ lục I Quy định kèm theo Quyết định số 3005/QĐ-UBND ngày 06/12/2021 của UBND tỉnh như sau:</w:t>
      </w:r>
      <w:bookmarkEnd w:id="1"/>
    </w:p>
    <w:p w:rsidR="00000000" w:rsidRDefault="00000000">
      <w:pPr>
        <w:spacing w:before="120" w:after="280" w:afterAutospacing="1"/>
      </w:pPr>
      <w:r>
        <w:rPr>
          <w:b/>
          <w:bCs/>
          <w:lang w:val="vi-VN"/>
        </w:rPr>
        <w:t>1.</w:t>
      </w:r>
      <w:r>
        <w:rPr>
          <w:lang w:val="vi-VN"/>
        </w:rPr>
        <w:t xml:space="preserve"> Sửa đổi yêu cầu </w:t>
      </w:r>
      <w:r>
        <w:rPr>
          <w:i/>
          <w:iCs/>
          <w:lang w:val="vi-VN"/>
        </w:rPr>
        <w:t>“đồng thời nộp hồ sơ trực tiếp tại Sở Kế hoạch và Đầu tư gồm 01 bộ gốc và 07 bộ sao”</w:t>
      </w:r>
      <w:r>
        <w:rPr>
          <w:lang w:val="vi-VN"/>
        </w:rPr>
        <w:t xml:space="preserve"> tại cột các hoạt động cơ bản trong lựa chọn nhà đầu tư và cột Ghi chú của số thứ tự 3 Phụ lục I Quy định kèm theo Quyết định số 3005/QĐ-UBND ngày 06/12/2021 của UBND tỉnh thành </w:t>
      </w:r>
      <w:r>
        <w:rPr>
          <w:i/>
          <w:iCs/>
          <w:lang w:val="vi-VN"/>
        </w:rPr>
        <w:t>“Nhà đầu tư chuẩn bị và nộp hồ sơ đăng ký thực hiện dự án trên Hệ thống mạng đấu thầu Quốc gia”</w:t>
      </w:r>
      <w:r>
        <w:rPr>
          <w:lang w:val="vi-VN"/>
        </w:rPr>
        <w:t xml:space="preserve"> để đảm bảo quy định tại điểm a khoản 1 Điều 20 Thông tư số 10/2022/TT-BKHĐT ngày 15/6/2022 của Bộ Kế hoạch và Đầu tư.</w:t>
      </w:r>
    </w:p>
    <w:p w:rsidR="00000000" w:rsidRDefault="00000000">
      <w:pPr>
        <w:spacing w:before="120" w:after="280" w:afterAutospacing="1"/>
      </w:pPr>
      <w:r>
        <w:rPr>
          <w:b/>
          <w:bCs/>
          <w:lang w:val="vi-VN"/>
        </w:rPr>
        <w:t>2.</w:t>
      </w:r>
      <w:r>
        <w:rPr>
          <w:lang w:val="vi-VN"/>
        </w:rPr>
        <w:t xml:space="preserve"> Bổ sung nội dung vào cột Ghi chú </w:t>
      </w:r>
      <w:r>
        <w:rPr>
          <w:i/>
          <w:iCs/>
          <w:lang w:val="vi-VN"/>
        </w:rPr>
        <w:t>“Sở Kế hoạch và Đầu tư lấy ý kiến của các cơ quan, đơn vị liên quan kèm theo hồ sơ đăng ký thực hiện dự án của các nhà đầu tư qua Hệ thống thư điện tử công vụ tỉnh Sơn La: https://mail.sonla.gov.vn/. Trường hợp một số cơ quan, đơn vị không có hòm thư công vụ thì gửi tài liệu qua đường bưu chính viễn thông”</w:t>
      </w:r>
      <w:r>
        <w:rPr>
          <w:lang w:val="vi-VN"/>
        </w:rPr>
        <w:t xml:space="preserve"> để các cơ quan, đơn vị thuận lợi tra cứu trong quá trình đánh giá hồ sơ.</w:t>
      </w:r>
    </w:p>
    <w:p w:rsidR="00000000" w:rsidRDefault="00000000">
      <w:pPr>
        <w:spacing w:before="120" w:after="280" w:afterAutospacing="1"/>
      </w:pPr>
      <w:r>
        <w:rPr>
          <w:b/>
          <w:bCs/>
          <w:lang w:val="vi-VN"/>
        </w:rPr>
        <w:t>3.</w:t>
      </w:r>
      <w:r>
        <w:rPr>
          <w:lang w:val="vi-VN"/>
        </w:rPr>
        <w:t xml:space="preserve"> Các nội dung khác giữ nguyên theo Quy định kèm theo Quyết định số 3005/QĐ-UBND ngày 06/12/2021 của UBND tỉnh.</w:t>
      </w:r>
    </w:p>
    <w:p w:rsidR="00000000" w:rsidRDefault="00000000">
      <w:pPr>
        <w:spacing w:before="120" w:after="280" w:afterAutospacing="1"/>
      </w:pPr>
      <w:r>
        <w:rPr>
          <w:b/>
          <w:bCs/>
          <w:lang w:val="vi-VN"/>
        </w:rPr>
        <w:t>Điều 2.</w:t>
      </w:r>
      <w:r>
        <w:rPr>
          <w:lang w:val="vi-VN"/>
        </w:rPr>
        <w:t xml:space="preserve"> Chánh Văn phòng UBND tỉnh; Giám đốc Sở Kế hoạch và Đầu tư; Thủ trưởng các Sở, ban, ngành; Chủ tịch UBND các huyện, thành phố; các tổ chức, cá nhân có liên quan đến hoạt động đầu tư trên địa bàn tỉnh Sơn La chịu trách nhiệm thi hành quyết định này./.</w:t>
      </w:r>
    </w:p>
    <w:p w:rsidR="00000000" w:rsidRDefault="00000000">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pPr>
            <w:r>
              <w:rPr>
                <w:b/>
                <w:bCs/>
                <w:i/>
                <w:iCs/>
                <w:lang w:val="vi-VN"/>
              </w:rPr>
              <w:lastRenderedPageBreak/>
              <w:br/>
              <w:t>Nơi nhận:</w:t>
            </w:r>
            <w:r>
              <w:rPr>
                <w:b/>
                <w:bCs/>
                <w:i/>
                <w:iCs/>
                <w:lang w:val="vi-VN"/>
              </w:rPr>
              <w:br/>
            </w:r>
            <w:r>
              <w:rPr>
                <w:sz w:val="16"/>
                <w:lang w:val="vi-VN"/>
              </w:rPr>
              <w:t>- Thường trực Tỉnh ủy (b/c);</w:t>
            </w:r>
            <w:r>
              <w:rPr>
                <w:sz w:val="16"/>
                <w:lang w:val="vi-VN"/>
              </w:rPr>
              <w:br/>
              <w:t>- Thường trực HĐND tỉnh (b/c);</w:t>
            </w:r>
            <w:r>
              <w:rPr>
                <w:sz w:val="16"/>
                <w:lang w:val="vi-VN"/>
              </w:rPr>
              <w:br/>
              <w:t>- Chủ tịch, các PCT UBND tỉnh;</w:t>
            </w:r>
            <w:r>
              <w:rPr>
                <w:sz w:val="16"/>
                <w:lang w:val="vi-VN"/>
              </w:rPr>
              <w:br/>
              <w:t>- Như Điều 2;</w:t>
            </w:r>
            <w:r>
              <w:rPr>
                <w:sz w:val="16"/>
                <w:lang w:val="vi-VN"/>
              </w:rPr>
              <w:br/>
              <w:t>- VP UBND tỉnh (LĐ, CV, TT Thông tin);</w:t>
            </w:r>
            <w:r>
              <w:rPr>
                <w:sz w:val="16"/>
                <w:lang w:val="vi-VN"/>
              </w:rPr>
              <w:br/>
              <w:t>- Lưu, VT, TH (V.Hải).</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lang w:val="vi-VN"/>
              </w:rPr>
              <w:t xml:space="preserve">TM. ỦY BAN NHÂN DÂN </w:t>
            </w:r>
            <w:r>
              <w:rPr>
                <w:b/>
                <w:bCs/>
                <w:lang w:val="vi-VN"/>
              </w:rPr>
              <w:br/>
              <w:t>CHỦ TỊCH</w:t>
            </w:r>
            <w:r>
              <w:rPr>
                <w:b/>
                <w:bCs/>
                <w:lang w:val="vi-VN"/>
              </w:rPr>
              <w:br/>
            </w:r>
            <w:r>
              <w:rPr>
                <w:b/>
                <w:bCs/>
                <w:lang w:val="vi-VN"/>
              </w:rPr>
              <w:br/>
            </w:r>
            <w:r>
              <w:rPr>
                <w:b/>
                <w:bCs/>
                <w:lang w:val="vi-VN"/>
              </w:rPr>
              <w:br/>
            </w:r>
            <w:r>
              <w:rPr>
                <w:b/>
                <w:bCs/>
                <w:lang w:val="vi-VN"/>
              </w:rPr>
              <w:br/>
            </w:r>
            <w:r>
              <w:rPr>
                <w:b/>
                <w:bCs/>
                <w:lang w:val="vi-VN"/>
              </w:rPr>
              <w:br/>
              <w:t>Hoàng Quốc Khánh</w:t>
            </w:r>
          </w:p>
        </w:tc>
      </w:tr>
    </w:tbl>
    <w:p w:rsidR="00ED3840" w:rsidRDefault="00000000">
      <w:pPr>
        <w:spacing w:before="120" w:after="280" w:afterAutospacing="1"/>
      </w:pPr>
      <w:r>
        <w:rPr>
          <w:lang w:val="vi-VN"/>
        </w:rPr>
        <w:t> </w:t>
      </w:r>
    </w:p>
    <w:sectPr w:rsidR="00ED3840">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8CB"/>
    <w:rsid w:val="000A28CB"/>
    <w:rsid w:val="00ED3840"/>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B86CC996-C4C7-4176-A08F-64654B6EC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766</Words>
  <Characters>4370</Characters>
  <Application>Microsoft Office Word</Application>
  <DocSecurity>0</DocSecurity>
  <Lines>36</Lines>
  <Paragraphs>10</Paragraphs>
  <ScaleCrop>false</ScaleCrop>
  <Company/>
  <LinksUpToDate>false</LinksUpToDate>
  <CharactersWithSpaces>5126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Dong Phuong</dc:creator>
  <cp:keywords/>
  <cp:lastModifiedBy>Dong Phuong</cp:lastModifiedBy>
  <cp:revision>2</cp:revision>
  <cp:lastPrinted>1601-01-01T00:00:00Z</cp:lastPrinted>
  <dcterms:created xsi:type="dcterms:W3CDTF">2023-02-07T03:27:00Z</dcterms:created>
  <dcterms:modified xsi:type="dcterms:W3CDTF">2023-02-07T03:27:00Z</dcterms:modified>
</cp:coreProperties>
</file>