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C3F">
            <w:pPr>
              <w:jc w:val="center"/>
            </w:pPr>
            <w:bookmarkStart w:id="0" w:name="_GoBack"/>
            <w:bookmarkEnd w:id="0"/>
            <w:r>
              <w:rPr>
                <w:b/>
                <w:bCs/>
              </w:rPr>
              <w:t xml:space="preserve">ỦY BAN NHÂN DÂN </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C3F">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C3F">
            <w:pPr>
              <w:jc w:val="center"/>
            </w:pPr>
            <w:r>
              <w:t>Số: 130/QĐ-UBND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C3F">
            <w:pPr>
              <w:jc w:val="right"/>
            </w:pPr>
            <w:r>
              <w:rPr>
                <w:i/>
                <w:iCs/>
              </w:rPr>
              <w:t>Phú Yên, ngày 24 tháng 01 năm 2019</w:t>
            </w:r>
          </w:p>
        </w:tc>
      </w:tr>
    </w:tbl>
    <w:p w:rsidR="00000000" w:rsidRDefault="003E6C3F">
      <w:pPr>
        <w:spacing w:after="120"/>
      </w:pPr>
      <w:r>
        <w:t> </w:t>
      </w:r>
    </w:p>
    <w:p w:rsidR="00000000" w:rsidRDefault="003E6C3F">
      <w:pPr>
        <w:spacing w:after="120"/>
        <w:jc w:val="center"/>
      </w:pPr>
      <w:r>
        <w:rPr>
          <w:b/>
          <w:bCs/>
        </w:rPr>
        <w:t>QUYẾT ĐỊNH</w:t>
      </w:r>
    </w:p>
    <w:p w:rsidR="00000000" w:rsidRDefault="003E6C3F">
      <w:pPr>
        <w:spacing w:after="120"/>
        <w:jc w:val="center"/>
      </w:pPr>
      <w:r>
        <w:t>VỀ VIỆC CÔNG BỐ DANH MỤC THỦ TỤC HÀNH CHÍNH MỚI BAN HÀNH, BỊ BÃI BỎ TRO</w:t>
      </w:r>
      <w:r>
        <w:t>NG LĨNH VỰC HUẤN LUYỆN AN TOÀN, VỆ SINH LAO ĐỘNG VÀ LĨNH VỰC AN TOÀN LAO ĐỘNG THUỘC THẨM QUYỀN GIẢI QUYẾT CỦA SỞ LAO ĐỘNG-THƯƠNG BINH VÀ XÃ HỘI TỈNH PHÚ YÊN</w:t>
      </w:r>
    </w:p>
    <w:p w:rsidR="00000000" w:rsidRDefault="003E6C3F">
      <w:pPr>
        <w:spacing w:after="120"/>
        <w:jc w:val="center"/>
      </w:pPr>
      <w:r>
        <w:rPr>
          <w:b/>
          <w:bCs/>
        </w:rPr>
        <w:t>CHỦ TỊCH ỦY BAN NHÂN DÂN TỈNH PHÚ YÊN</w:t>
      </w:r>
    </w:p>
    <w:p w:rsidR="00000000" w:rsidRDefault="003E6C3F">
      <w:pPr>
        <w:spacing w:after="120"/>
      </w:pPr>
      <w:r>
        <w:rPr>
          <w:i/>
          <w:iCs/>
        </w:rPr>
        <w:t>Căn cứ Luật Tổ chức Chính quyền địa phương ngày 19/6/2015;</w:t>
      </w:r>
    </w:p>
    <w:p w:rsidR="00000000" w:rsidRDefault="003E6C3F">
      <w:pPr>
        <w:spacing w:after="120"/>
      </w:pPr>
      <w:r>
        <w:rPr>
          <w:i/>
          <w:iCs/>
        </w:rPr>
        <w:t>Că</w:t>
      </w:r>
      <w:r>
        <w:rPr>
          <w:i/>
          <w:iCs/>
        </w:rPr>
        <w:t>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sidR="00000000" w:rsidRDefault="003E6C3F">
      <w:pPr>
        <w:spacing w:after="120"/>
      </w:pPr>
      <w:r>
        <w:rPr>
          <w:i/>
          <w:iCs/>
        </w:rPr>
        <w:t>Căn cứ Thông tư</w:t>
      </w:r>
      <w:r>
        <w:rPr>
          <w:i/>
          <w:iCs/>
        </w:rPr>
        <w:t xml:space="preserve"> số 02/2017/TT-VPCP ngày 31/10/2017 của Bộ trưởng, Chủ nhiệm Văn phòng Chính phủ hướng dẫn nghiệp vụ về kiểm soát thủ tục hành chính;</w:t>
      </w:r>
    </w:p>
    <w:p w:rsidR="00000000" w:rsidRDefault="003E6C3F">
      <w:pPr>
        <w:spacing w:after="120"/>
      </w:pPr>
      <w:r>
        <w:rPr>
          <w:i/>
          <w:iCs/>
        </w:rPr>
        <w:t>Căn cứ Quyết định số 1380/QĐ-LĐTBXH ngày 09/10/2018 của Bộ Lao động-Thương binh và Xã hội về việc công bố các thủ tục hành</w:t>
      </w:r>
      <w:r>
        <w:rPr>
          <w:i/>
          <w:iCs/>
        </w:rPr>
        <w:t xml:space="preserve"> chính mới, sửa đổi, thay thế, bãi bỏ về lĩnh vực an toàn, vệ sinh lao động thuộc phạm vi chức năng quản lý nhà nước của Bộ Lao động-Thương binh và Xã hội;</w:t>
      </w:r>
    </w:p>
    <w:p w:rsidR="00000000" w:rsidRDefault="003E6C3F">
      <w:pPr>
        <w:spacing w:after="120"/>
      </w:pPr>
      <w:r>
        <w:rPr>
          <w:i/>
          <w:iCs/>
        </w:rPr>
        <w:t>Xét đề nghị của Giám đốc Sở Lao động-Thương binh và Xã hội tại Tờ trình số 17/TTr-SLĐTBXH-VP ngày 17</w:t>
      </w:r>
      <w:r>
        <w:rPr>
          <w:i/>
          <w:iCs/>
        </w:rPr>
        <w:t>/01/2019,</w:t>
      </w:r>
    </w:p>
    <w:p w:rsidR="00000000" w:rsidRDefault="003E6C3F">
      <w:pPr>
        <w:spacing w:after="120"/>
        <w:jc w:val="center"/>
      </w:pPr>
      <w:r>
        <w:rPr>
          <w:b/>
          <w:bCs/>
        </w:rPr>
        <w:t>QUYẾT ĐỊNH:</w:t>
      </w:r>
    </w:p>
    <w:p w:rsidR="00000000" w:rsidRDefault="003E6C3F">
      <w:pPr>
        <w:spacing w:after="120"/>
      </w:pPr>
      <w:r>
        <w:rPr>
          <w:b/>
          <w:bCs/>
        </w:rPr>
        <w:t>Điều 1.</w:t>
      </w:r>
      <w:r>
        <w:t xml:space="preserve"> Công bố kèm theo Quyết định này Danh mục 02 thủ tục hành chính mới được ban hành trong lĩnh vực huấn luyện an toàn, vệ sinh lao động thuộc thẩm quyền giải quyết của Sở Lao động-Thương binh và Xã hội tỉnh Phú Yên.</w:t>
      </w:r>
    </w:p>
    <w:p w:rsidR="00000000" w:rsidRDefault="003E6C3F">
      <w:pPr>
        <w:spacing w:after="120"/>
      </w:pPr>
      <w:r>
        <w:rPr>
          <w:b/>
          <w:bCs/>
        </w:rPr>
        <w:t>Điều 2.</w:t>
      </w:r>
      <w:r>
        <w:t xml:space="preserve"> Quyết</w:t>
      </w:r>
      <w:r>
        <w:t xml:space="preserve"> định này có hiệu lực thi hành kể từ ngày ký.</w:t>
      </w:r>
    </w:p>
    <w:p w:rsidR="00000000" w:rsidRDefault="003E6C3F">
      <w:pPr>
        <w:spacing w:after="120"/>
      </w:pPr>
      <w:r>
        <w:t>Bãi bỏ 10</w:t>
      </w:r>
      <w:r>
        <w:rPr>
          <w:b/>
          <w:bCs/>
        </w:rPr>
        <w:t xml:space="preserve"> </w:t>
      </w:r>
      <w:r>
        <w:rPr>
          <w:lang w:val="es-ES"/>
        </w:rPr>
        <w:t xml:space="preserve">thủ tục hành chính </w:t>
      </w:r>
      <w:r>
        <w:t xml:space="preserve">trong </w:t>
      </w:r>
      <w:r>
        <w:rPr>
          <w:lang w:val="es-ES"/>
        </w:rPr>
        <w:t xml:space="preserve">lĩnh vực huấn luyện an toàn, vệ sinh lao động </w:t>
      </w:r>
      <w:r>
        <w:t>thuộc thẩm quyền giải quyết của Sở Lao động-Thương binh và Xã hội tỉnh Phú Yên tại Quyết định số 977/QĐ-UBND ngày 15/5/2018 của C</w:t>
      </w:r>
      <w:r>
        <w:t xml:space="preserve">hủ tịch UBND tỉnh và 03 thủ tục hành chính trong </w:t>
      </w:r>
      <w:r>
        <w:rPr>
          <w:lang w:val="es-ES"/>
        </w:rPr>
        <w:t xml:space="preserve">lĩnh vực an toàn lao động </w:t>
      </w:r>
      <w:r>
        <w:t>thuộc thẩm quyền giải quyết của Sở Lao động-Thương binh và Xã hội tỉnh Phú Yên tại Quyết định số 1480/QĐ-UBND ngày 01/7/2016 của Chủ tịch UBND tỉnh.</w:t>
      </w:r>
    </w:p>
    <w:p w:rsidR="00000000" w:rsidRDefault="003E6C3F">
      <w:pPr>
        <w:spacing w:after="120"/>
      </w:pPr>
      <w:r>
        <w:rPr>
          <w:b/>
          <w:bCs/>
        </w:rPr>
        <w:t>Điều 3.</w:t>
      </w:r>
      <w:r>
        <w:t xml:space="preserve"> Chánh Văn phòng Ủy ban n</w:t>
      </w:r>
      <w:r>
        <w:t>hân dân tỉnh, Giám đốc Sở Lao động-Thương binh và Xã hội và các tổ chức, cá nhân có liên quan chịu trách nhiệm thi hành Quyết định này./.</w:t>
      </w:r>
    </w:p>
    <w:p w:rsidR="00000000" w:rsidRDefault="003E6C3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C3F">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6C3F">
            <w:pPr>
              <w:jc w:val="center"/>
            </w:pPr>
            <w:r>
              <w:rPr>
                <w:b/>
                <w:bCs/>
              </w:rPr>
              <w:t>KT. CHỦ TỊCH</w:t>
            </w:r>
            <w:r>
              <w:rPr>
                <w:b/>
                <w:bCs/>
              </w:rPr>
              <w:br/>
              <w:t>PHÓ CHỦ TỊCH</w:t>
            </w:r>
            <w:r>
              <w:rPr>
                <w:b/>
                <w:bCs/>
              </w:rPr>
              <w:br/>
            </w:r>
            <w:r>
              <w:rPr>
                <w:b/>
                <w:bCs/>
              </w:rPr>
              <w:br/>
            </w:r>
            <w:r>
              <w:rPr>
                <w:b/>
                <w:bCs/>
              </w:rPr>
              <w:br/>
            </w:r>
            <w:r>
              <w:rPr>
                <w:b/>
                <w:bCs/>
              </w:rPr>
              <w:lastRenderedPageBreak/>
              <w:br/>
            </w:r>
            <w:r>
              <w:rPr>
                <w:b/>
                <w:bCs/>
              </w:rPr>
              <w:br/>
              <w:t>Phan Đình Phùng</w:t>
            </w:r>
          </w:p>
        </w:tc>
      </w:tr>
    </w:tbl>
    <w:p w:rsidR="00000000" w:rsidRDefault="003E6C3F">
      <w:pPr>
        <w:spacing w:after="120"/>
      </w:pPr>
      <w:r>
        <w:lastRenderedPageBreak/>
        <w:t> </w:t>
      </w:r>
    </w:p>
    <w:p w:rsidR="00000000" w:rsidRDefault="003E6C3F">
      <w:pPr>
        <w:spacing w:after="120"/>
        <w:jc w:val="center"/>
      </w:pPr>
      <w:r>
        <w:rPr>
          <w:b/>
          <w:bCs/>
        </w:rPr>
        <w:t>DANH MỤC</w:t>
      </w:r>
    </w:p>
    <w:p w:rsidR="00000000" w:rsidRDefault="003E6C3F">
      <w:pPr>
        <w:spacing w:after="120"/>
        <w:jc w:val="center"/>
      </w:pPr>
      <w:r>
        <w:t>THỦ TỤC HÀNH CHÍNH MỚI BAN HÀNH, BỊ BÃI BỎ TRONG LĨNH VỰ</w:t>
      </w:r>
      <w:r>
        <w:t>C HUẤN LUYỆN AN TOÀN, VỆ SINH LAO ĐỘNG VÀ LĨNH VỰCAN TOÀN LAO ĐỘNG THUỘC THẨM QUYỀN GIẢI QUYẾT CỦA SỞ LAO ĐỘNG-THƯƠNG BINH VÀ XÃ HỘI TỈNH PHÚ YÊN</w:t>
      </w:r>
      <w:r>
        <w:br/>
      </w:r>
      <w:r>
        <w:rPr>
          <w:i/>
          <w:iCs/>
        </w:rPr>
        <w:t>(Ban hành kèm theo Quyết định số 130/QĐ-UBND ngày 24/01/2019 của Chủ tịch Ủy ban nhân dân tỉnh Phú Yên)</w:t>
      </w:r>
    </w:p>
    <w:p w:rsidR="00000000" w:rsidRDefault="003E6C3F">
      <w:pPr>
        <w:spacing w:after="120"/>
      </w:pPr>
      <w:r>
        <w:rPr>
          <w:b/>
          <w:bCs/>
        </w:rPr>
        <w:t>A. DAN</w:t>
      </w:r>
      <w:r>
        <w:rPr>
          <w:b/>
          <w:bCs/>
        </w:rPr>
        <w:t>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2204"/>
        <w:gridCol w:w="1090"/>
        <w:gridCol w:w="967"/>
        <w:gridCol w:w="1176"/>
        <w:gridCol w:w="2159"/>
        <w:gridCol w:w="1310"/>
      </w:tblGrid>
      <w:tr w:rsidR="00000000">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STT</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Tên TTHC</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Thời hạn giải quyết</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Địa điểm, cách thức thực hiện</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Phí, lệ phí (nếu có)</w:t>
            </w:r>
          </w:p>
        </w:tc>
        <w:tc>
          <w:tcPr>
            <w:tcW w:w="11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Căn cứ pháp lý</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Ghi chú</w:t>
            </w:r>
          </w:p>
        </w:tc>
      </w:tr>
      <w:tr w:rsidR="00B04014" w:rsidTr="00B04014">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
                <w:bCs/>
              </w:rPr>
              <w:t>I</w:t>
            </w:r>
          </w:p>
        </w:tc>
        <w:tc>
          <w:tcPr>
            <w:tcW w:w="4680" w:type="pct"/>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
                <w:bCs/>
              </w:rPr>
              <w:t>Lĩnh vực huấn luyện an toàn, vệ sinh lao động</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1</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 xml:space="preserve">Cấp mới </w:t>
            </w:r>
            <w:r>
              <w:rPr>
                <w:lang w:val="vi-VN"/>
              </w:rPr>
              <w:t xml:space="preserve">Giấy chứng nhận đủ điều kiện hoạt động </w:t>
            </w:r>
            <w:r>
              <w:t>huấn luyện an toàn, vệ sinh lao động h</w:t>
            </w:r>
            <w:r>
              <w:t>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w:t>
            </w:r>
            <w:r>
              <w:t xml:space="preserve"> các tổ chức tự huấn luyện do các Bộ, ngành, cơ quan trung ương, các tập đoàn, tổng công ty nhà nước thuộc Bộ, </w:t>
            </w:r>
            <w:r>
              <w:lastRenderedPageBreak/>
              <w:t>ngành, cơ quan trung ương quyết định thành lập).</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Cs/>
              </w:rPr>
              <w:lastRenderedPageBreak/>
              <w:t>25 ngày làm việc, kể từ ngày nhận đủ hồ sơ hợp lệ</w:t>
            </w:r>
          </w:p>
        </w:tc>
        <w:tc>
          <w:tcPr>
            <w:tcW w:w="511"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spacing w:after="120"/>
            </w:pPr>
            <w:r>
              <w:rPr>
                <w:bCs/>
              </w:rPr>
              <w:t>Nộp trực tiếp đến Trung tâm Phục vụ hành chính</w:t>
            </w:r>
            <w:r>
              <w:rPr>
                <w:bCs/>
              </w:rPr>
              <w:t xml:space="preserve"> công tỉnh Phú Yên, địa chỉ: 206A, Trần Hưng Đạo, Phường 4, Thành phố Tuy Hòa </w:t>
            </w:r>
            <w:r>
              <w:rPr>
                <w:bCs/>
              </w:rPr>
              <w:lastRenderedPageBreak/>
              <w:t>hoặc qua đường bưu chính hoặc qua Cổng dịch vụ công trực tuyến tỉnh</w:t>
            </w:r>
          </w:p>
          <w:p w:rsidR="00000000" w:rsidRDefault="003E6C3F">
            <w:r>
              <w:rPr>
                <w:bCs/>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Cs/>
              </w:rPr>
              <w:lastRenderedPageBreak/>
              <w:t>1.200.000 đồng</w:t>
            </w:r>
          </w:p>
        </w:tc>
        <w:tc>
          <w:tcPr>
            <w:tcW w:w="1142"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spacing w:after="120"/>
            </w:pPr>
            <w:r>
              <w:rPr>
                <w:bCs/>
              </w:rPr>
              <w:t>-Luật an toàn, vệ sinh lao động ngày 25/6/2015;</w:t>
            </w:r>
          </w:p>
          <w:p w:rsidR="00000000" w:rsidRDefault="003E6C3F">
            <w:pPr>
              <w:spacing w:after="120"/>
            </w:pPr>
            <w:r>
              <w:rPr>
                <w:bCs/>
              </w:rPr>
              <w:t>-Nghị định số 44/2016/NĐ-CP ngày 15/5/2016 củ</w:t>
            </w:r>
            <w:r>
              <w:rPr>
                <w:bCs/>
              </w:rPr>
              <w:t>a Chính phủ quy định chi tiết một số điều của Luật an toàn, vệ sinh lao động về hoạt động huấn luyện an toàn vệ sinh lao động, huấn luyện an toàn, vệ sinh lao động và quan trắc môi trường lao động.</w:t>
            </w:r>
          </w:p>
          <w:p w:rsidR="00000000" w:rsidRDefault="003E6C3F">
            <w:pPr>
              <w:spacing w:after="120"/>
            </w:pPr>
            <w:r>
              <w:rPr>
                <w:bCs/>
              </w:rPr>
              <w:t>-Nghị định số 140/2018/NĐ-CP ngày 08/10/2018 của Chính phủ</w:t>
            </w:r>
            <w:r>
              <w:rPr>
                <w:bCs/>
              </w:rPr>
              <w:t xml:space="preserve"> sửa đổi, bổ sung các Nghị định liên quan đến điều kiện đầu </w:t>
            </w:r>
            <w:r>
              <w:rPr>
                <w:bCs/>
              </w:rPr>
              <w:lastRenderedPageBreak/>
              <w:t>tư kinh doanh và thủ tục hành chính thuộc phạm vi quản lý nhà nước của Bộ Lao động – Thương binh và Xã hội.</w:t>
            </w:r>
          </w:p>
          <w:p w:rsidR="00000000" w:rsidRDefault="003E6C3F">
            <w:r>
              <w:rPr>
                <w:bCs/>
              </w:rPr>
              <w:t>-Thông tư số 110/2017/TT-BTC ngày 20/10/2017 của Bộ Tài chính, sửa đổi, bổ sung Biểu mức</w:t>
            </w:r>
            <w:r>
              <w:rPr>
                <w:bCs/>
              </w:rPr>
              <w:t xml:space="preserve"> thu phí thẩm định điều kiện kinh doanh trong hoạt động kiểm định kỹ thuật an toàn lao động; huấn luyện an toàn, vệ sinh lao động ban hành kèm theo Thông tư số </w:t>
            </w:r>
            <w:hyperlink r:id="rId5" w:tgtFrame="_blank" w:history="1">
              <w:r>
                <w:rPr>
                  <w:bCs/>
                  <w:color w:val="0000FF"/>
                </w:rPr>
                <w:t>245/2016/TT-BTC</w:t>
              </w:r>
            </w:hyperlink>
            <w:r>
              <w:rPr>
                <w:bCs/>
              </w:rPr>
              <w:t> ngày 11/11/2016 của Bộ trưởng Bộ Tài chính quy định mức thu, chế độ thu, nộp, quản lý và sử dụng phí thẩm định điều kiện kinh doanh trong hoạt động kiểm đ</w:t>
            </w:r>
            <w:r>
              <w:rPr>
                <w:bCs/>
              </w:rPr>
              <w:t>ịnh kỹ thuật an toàn lao động; huấn luyện an toàn, vệ sinh lao động.</w:t>
            </w:r>
          </w:p>
        </w:tc>
        <w:tc>
          <w:tcPr>
            <w:tcW w:w="655"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spacing w:after="120"/>
            </w:pPr>
            <w:r>
              <w:lastRenderedPageBreak/>
              <w:t>Những nội dung còn lại được thực hiện theo Quyết định số 1380/QĐ-LĐTBXH ngày 09/10/2018 của Bộ trưởng Bộ Lao động -TBXH</w:t>
            </w:r>
          </w:p>
          <w:p w:rsidR="00000000" w:rsidRDefault="003E6C3F">
            <w: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lastRenderedPageBreak/>
              <w:t>2</w:t>
            </w:r>
          </w:p>
        </w:tc>
        <w:tc>
          <w:tcPr>
            <w:tcW w:w="11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Cs/>
              </w:rPr>
              <w:t>Gia hạn, sửa đổi, bổ sung, cấp lại, cấp đổi Giấy chứng nhận đủ</w:t>
            </w:r>
            <w:r>
              <w:rPr>
                <w:bCs/>
              </w:rPr>
              <w:t xml:space="preserve"> điều kiện hoạt động huấn luyện an toàn, vệ sinh lao động hạng B (trừ </w:t>
            </w:r>
            <w:r>
              <w:t>tổ chức huấn luyện do các Bộ, ngành, cơ quan trung ương, các tập đoàn, tổng công ty nhà nước thuộc Bộ, ngành, cơ quan trung ương quyết định thành lập); Giấy chứng nhận doanh nghiệp đủ đi</w:t>
            </w:r>
            <w:r>
              <w:t>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tc>
        <w:tc>
          <w:tcPr>
            <w:tcW w:w="58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spacing w:after="120"/>
            </w:pPr>
            <w:r>
              <w:rPr>
                <w:bCs/>
              </w:rPr>
              <w:t>-Đối với trường hợp gia hạn, sửa đổi,</w:t>
            </w:r>
            <w:r>
              <w:rPr>
                <w:bCs/>
              </w:rPr>
              <w:t xml:space="preserve"> bổ sung phạm vi Giấy chứng nhận đủ điều kiện hoạt động huấn luyện an toàn, vệ sinh lao động: 25 ngày làm việc, kể từ ngày nhận đủ hồ sơ hợp lệ.</w:t>
            </w:r>
          </w:p>
          <w:p w:rsidR="00000000" w:rsidRDefault="003E6C3F">
            <w:pPr>
              <w:spacing w:after="120"/>
            </w:pPr>
            <w:r>
              <w:rPr>
                <w:bCs/>
              </w:rPr>
              <w:t>-Đối với trường hợp cấp lại Giấy chứng nhận đủ điều kiện hoạt động huấn luyện an toàn, vệ sinh lao động trong t</w:t>
            </w:r>
            <w:r>
              <w:rPr>
                <w:bCs/>
              </w:rPr>
              <w:t xml:space="preserve">rường </w:t>
            </w:r>
            <w:r>
              <w:rPr>
                <w:bCs/>
              </w:rPr>
              <w:lastRenderedPageBreak/>
              <w:t>hợp bị hỏng, mất, cấp đổi tên: 10 ngày làm việc, kể từ ngày nhận đủ hồ sơ hợp lệ.</w:t>
            </w:r>
          </w:p>
          <w:p w:rsidR="00000000" w:rsidRDefault="003E6C3F">
            <w:r>
              <w:rPr>
                <w:bCs/>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62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spacing w:after="120"/>
            </w:pPr>
            <w:r>
              <w:rPr>
                <w:bCs/>
              </w:rPr>
              <w:t>a) Trường hợp gia hạn Giấy chứng nhận đủ điều kiện hoạt động huấn luyện an toàn, vệ sinh lao động: 1.200.000 đồng.</w:t>
            </w:r>
          </w:p>
          <w:p w:rsidR="00000000" w:rsidRDefault="003E6C3F">
            <w:pPr>
              <w:spacing w:after="120"/>
            </w:pPr>
            <w:r>
              <w:rPr>
                <w:bCs/>
              </w:rPr>
              <w:t>b) Trường hợp sửa đổi, bổ sung phạm vi hoạt động G</w:t>
            </w:r>
            <w:r>
              <w:rPr>
                <w:bCs/>
              </w:rPr>
              <w:t>iấy chứng nhận đủ điều kiện hoạt động huấn luyện an toàn, vệ sinh lao động: 500.000 đồng.</w:t>
            </w:r>
          </w:p>
          <w:p w:rsidR="00000000" w:rsidRDefault="003E6C3F">
            <w:pPr>
              <w:spacing w:after="120"/>
            </w:pPr>
            <w:r>
              <w:rPr>
                <w:bCs/>
              </w:rPr>
              <w:t xml:space="preserve">c) Trường hợp cấp lại Giấy chứng nhận đủ điều kiện hoạt động </w:t>
            </w:r>
            <w:r>
              <w:rPr>
                <w:bCs/>
              </w:rPr>
              <w:lastRenderedPageBreak/>
              <w:t>huấn luyện an toàn, vệ sinh lao động trong trương hợp bị hỏng, mất: không.</w:t>
            </w:r>
          </w:p>
          <w:p w:rsidR="00000000" w:rsidRDefault="003E6C3F">
            <w:r>
              <w:rPr>
                <w:bCs/>
              </w:rPr>
              <w:t>d) Trường hợp cấp đổi tên tổ c</w:t>
            </w:r>
            <w:r>
              <w:rPr>
                <w:bCs/>
              </w:rPr>
              <w:t>hức huấn luyện trong Giấy chứng nhận đủ điều kiện hoạt động huấn luyện an toàn, vệ sinh lao động: 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r>
    </w:tbl>
    <w:p w:rsidR="00000000" w:rsidRDefault="003E6C3F">
      <w:pPr>
        <w:spacing w:after="120"/>
      </w:pPr>
      <w:r>
        <w:rPr>
          <w:b/>
          <w:bCs/>
        </w:rPr>
        <w:lastRenderedPageBreak/>
        <w:t>B.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3486"/>
        <w:gridCol w:w="2781"/>
        <w:gridCol w:w="2515"/>
        <w:gridCol w:w="16"/>
      </w:tblGrid>
      <w:tr w:rsidR="00000000">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STT</w:t>
            </w:r>
          </w:p>
        </w:tc>
        <w:tc>
          <w:tcPr>
            <w:tcW w:w="185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Tên TTHC</w:t>
            </w:r>
          </w:p>
        </w:tc>
        <w:tc>
          <w:tcPr>
            <w:tcW w:w="148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Căn cứ pháp lý quy định việc bãi bỏ</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jc w:val="center"/>
            </w:pPr>
            <w:r>
              <w:rPr>
                <w:b/>
                <w:bCs/>
              </w:rPr>
              <w:t>Ghi chú</w:t>
            </w:r>
          </w:p>
        </w:tc>
        <w:tc>
          <w:tcPr>
            <w:tcW w:w="0" w:type="auto"/>
            <w:tcBorders>
              <w:left w:val="nil"/>
              <w:right w:val="nil"/>
            </w:tcBorders>
            <w:shd w:val="clear" w:color="auto" w:fill="auto"/>
            <w:vAlign w:val="center"/>
          </w:tcPr>
          <w:p w:rsidR="00000000" w:rsidRDefault="003E6C3F">
            <w:pPr>
              <w:jc w:val="center"/>
            </w:pPr>
          </w:p>
        </w:tc>
      </w:tr>
      <w:tr w:rsidR="00B04014" w:rsidTr="00B04014">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
                <w:bCs/>
              </w:rPr>
              <w:t>I</w:t>
            </w:r>
          </w:p>
        </w:tc>
        <w:tc>
          <w:tcPr>
            <w:tcW w:w="468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
                <w:bCs/>
              </w:rPr>
              <w:t>Lĩnh vực huấn luyện an toàn, vệ sinh lao động</w:t>
            </w:r>
          </w:p>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1</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Cấp Giấy chứng nhận đủ điều kiện hoạt động huấn luyện an toàn vệ sinh lao động hạng A (đối với tổ chức, doanh nghiệp do cơ quan có thẩm quyền cấp tỉnh, thành ph</w:t>
            </w:r>
            <w:r>
              <w:t>ố trực thuộc trung ương quyết định thành lập; doanh nghiệp, đơn vị do địa phương quản lý).</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Nghị định 140/2018/NĐ-CP ngày 08/10/2018 của Chính phủ sửa đổi, bổ sung các Nghị định liên quan đến điều kiện đầu tư kinh doanh và TTHC thuộc phạm vi QLNN của Bộ Lao</w:t>
            </w:r>
            <w:r>
              <w:t xml:space="preserve"> động - Thương binh và Xã hội.</w:t>
            </w:r>
          </w:p>
        </w:tc>
        <w:tc>
          <w:tcPr>
            <w:tcW w:w="1342"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pPr>
              <w:spacing w:after="120"/>
            </w:pPr>
            <w:r>
              <w:t>Được công bố tại Quyết định số 977/QĐ-UBND ngày 15/5/2018 của Chủ tịch UBND tỉnh</w:t>
            </w:r>
          </w:p>
          <w:p w:rsidR="00000000" w:rsidRDefault="003E6C3F">
            <w:r>
              <w:t> </w:t>
            </w:r>
          </w:p>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2</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 xml:space="preserve">Gia hạn Giấy chứng nhận đủ điều kiện hoạt động huấn luyện an </w:t>
            </w:r>
            <w:r>
              <w:lastRenderedPageBreak/>
              <w:t>toàn vệ sinh lao động hạng A (đối với tổ chức, doanh nghiệp do cơ quan có thẩ</w:t>
            </w:r>
            <w:r>
              <w:t>m quyền cấp tỉnh, thành phố trực thuộc trung ương quyết định thành lập; doanh nghiệp, đơn vị do địa phương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lastRenderedPageBreak/>
              <w:t>3</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Cấp lại Giấy chứng nhận đủ điều kiện hoạt động huấn luyện an toàn vệ sinh lao động hạng A (đối với tổ chức, doanh nghiệp do cơ quan c</w:t>
            </w:r>
            <w:r>
              <w:t>ó thẩm quyền cấp tỉnh, thành phố trực thuộc trung ương quyết định thành lập; doanh nghiệp, đơn vị do địa phương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4</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 xml:space="preserve">Thông báo doanh nghiệp đủ điều kiện tự huấn luyện an toàn, vệ sinh lao động hạng A (đối với tổ chức, doanh nghiệp do cơ quan có </w:t>
            </w:r>
            <w:r>
              <w:t>thẩm quyền cấp tỉnh, thành phố trực thuộc trung ương quyết định thành lập; doanh nghiệp, đơn vị do địa phương quản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5</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Khai báo tai nạn lao động</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 xml:space="preserve">Thủ tục </w:t>
            </w:r>
            <w:r>
              <w:rPr>
                <w:lang w:val="vi-VN"/>
              </w:rPr>
              <w:t xml:space="preserve">không quy định về thời hạn và kết quả giải quyết, do đó không đầy đủ bộ phận cấu thành của TTHC </w:t>
            </w:r>
            <w:r>
              <w:rPr>
                <w:lang w:val="vi-VN"/>
              </w:rPr>
              <w:t xml:space="preserve">theo Nghị định </w:t>
            </w:r>
            <w:r>
              <w:t>92/2017/NĐ-CP ngày 07/8/2017 của Chính phủ sửa đổi, bổ sung một số điều của các nghị định liên quan đến kiểm soát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6</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Gửi biên bản điều tra tai nạn lao động của đoàn điều tra tai nạn lao động cấp cơ sở</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7</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Cung cấp hồ sơ, tài liệu l</w:t>
            </w:r>
            <w:r>
              <w:t>iên quan đến vụ tai nạn lao động đối với người lao động Việt Nam đi làm việc ở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8</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Báo cáo tai nạn lao động của người sử dụng lao động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9</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Khai báo sự cố kỹ thuật gây mất an toàn, vệ sinh lao động và sự cố kỹ thuật gây mất an toàn, vệ sinh l</w:t>
            </w:r>
            <w:r>
              <w:t>ao động nghiêm trọng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10</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Báo cáo công tác an toàn, vệ sinh lao động của người sử dụng lao động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B04014" w:rsidTr="00B04014">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
                <w:bCs/>
              </w:rPr>
              <w:t>II</w:t>
            </w:r>
          </w:p>
        </w:tc>
        <w:tc>
          <w:tcPr>
            <w:tcW w:w="4680" w:type="pct"/>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rPr>
                <w:b/>
                <w:bCs/>
              </w:rPr>
              <w:t>Lĩnh vực an toàn lao động</w:t>
            </w:r>
          </w:p>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1</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Thẩm định chương trình huấn luyện chi tiết về an toàn lao động, vệ si</w:t>
            </w:r>
            <w:r>
              <w:t>nh lao động của Cơ sở</w:t>
            </w:r>
          </w:p>
        </w:tc>
        <w:tc>
          <w:tcPr>
            <w:tcW w:w="148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 xml:space="preserve">Văn bản QPPL quy định về TTHC (Thông tư số 27/2013/TT-BLĐTBXH ngày 18/10/2013) đã hết </w:t>
            </w:r>
            <w:r>
              <w:lastRenderedPageBreak/>
              <w:t>hiệu lực</w:t>
            </w:r>
          </w:p>
        </w:tc>
        <w:tc>
          <w:tcPr>
            <w:tcW w:w="1342"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lastRenderedPageBreak/>
              <w:t xml:space="preserve">Được công bố tại Quyết định số 1480/QĐ-UBND ngày 01/7/2016 của Chủ tịch </w:t>
            </w:r>
            <w:r>
              <w:lastRenderedPageBreak/>
              <w:t>UBND tỉnh</w:t>
            </w:r>
          </w:p>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lastRenderedPageBreak/>
              <w:t>2</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Thông báo việc tổ chức làm thêm từ 200 giờ đến 300 gi</w:t>
            </w:r>
            <w:r>
              <w:t>ờ trong một năm</w:t>
            </w:r>
          </w:p>
        </w:tc>
        <w:tc>
          <w:tcPr>
            <w:tcW w:w="1482" w:type="pc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 xml:space="preserve">Thủ tục </w:t>
            </w:r>
            <w:r>
              <w:rPr>
                <w:lang w:val="vi-VN"/>
              </w:rPr>
              <w:t xml:space="preserve">không quy định về thời hạn và kết quả giải quyết, do đó không đầy đủ bộ phận cấu thành của TTHC theo Nghị định </w:t>
            </w:r>
            <w:r>
              <w:t>92/2017/NĐ-CP ngày 07/8/2017 của Chính phủ sửa đổi, bổ sung một số điều của các nghị định liên quan đến kiểm soát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3</w:t>
            </w:r>
          </w:p>
        </w:tc>
        <w:tc>
          <w:tcPr>
            <w:tcW w:w="185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3E6C3F">
            <w:r>
              <w:t>Thông báo về việc tuyển dụng lần đầu người dưới 15 tuổi vào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3E6C3F"/>
        </w:tc>
        <w:tc>
          <w:tcPr>
            <w:tcW w:w="0" w:type="auto"/>
            <w:tcBorders>
              <w:left w:val="nil"/>
              <w:right w:val="nil"/>
            </w:tcBorders>
            <w:shd w:val="clear" w:color="auto" w:fill="auto"/>
            <w:vAlign w:val="center"/>
          </w:tcPr>
          <w:p w:rsidR="00000000" w:rsidRDefault="003E6C3F"/>
        </w:tc>
      </w:tr>
    </w:tbl>
    <w:p w:rsidR="003E6C3F" w:rsidRDefault="003E6C3F">
      <w:pPr>
        <w:spacing w:after="120"/>
      </w:pPr>
      <w:r>
        <w:rPr>
          <w:lang w:val="nl-NL"/>
        </w:rPr>
        <w:t> </w:t>
      </w:r>
    </w:p>
    <w:sectPr w:rsidR="003E6C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14"/>
    <w:rsid w:val="003E6C3F"/>
    <w:rsid w:val="00B040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thong-tu-245-2016-tt-btc-phi-tham-dinh-dieu-kien-kinh-doanh-kiem-dinh-ky-thuat-an-toan-lao-dong-320223.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2022-09-19T07:12:00Z</dcterms:created>
  <dcterms:modified xsi:type="dcterms:W3CDTF">2022-09-19T07:12:00Z</dcterms:modified>
</cp:coreProperties>
</file>