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348"/>
        <w:gridCol w:w="5508"/>
      </w:tblGrid>
      <w:tr w:rsidR="003B2E05" w:rsidRPr="00553F85" w:rsidTr="00553F85">
        <w:tc>
          <w:tcPr>
            <w:tcW w:w="3348" w:type="dxa"/>
            <w:shd w:val="clear" w:color="auto" w:fill="auto"/>
          </w:tcPr>
          <w:p w:rsidR="003B2E05" w:rsidRPr="00553F85" w:rsidRDefault="003B2E05" w:rsidP="00553F85">
            <w:pPr>
              <w:spacing w:before="120" w:after="0" w:line="240" w:lineRule="auto"/>
              <w:jc w:val="center"/>
              <w:rPr>
                <w:rFonts w:ascii="Arial" w:hAnsi="Arial" w:cs="Arial"/>
                <w:b/>
                <w:sz w:val="20"/>
                <w:szCs w:val="20"/>
              </w:rPr>
            </w:pPr>
            <w:bookmarkStart w:id="0" w:name="_GoBack"/>
            <w:bookmarkEnd w:id="0"/>
            <w:r w:rsidRPr="00553F85">
              <w:rPr>
                <w:rFonts w:ascii="Arial" w:hAnsi="Arial" w:cs="Arial"/>
                <w:b/>
                <w:sz w:val="20"/>
                <w:szCs w:val="20"/>
              </w:rPr>
              <w:t>BỘ NỘI VỤ</w:t>
            </w:r>
            <w:r w:rsidRPr="00553F85">
              <w:rPr>
                <w:rFonts w:ascii="Arial" w:hAnsi="Arial" w:cs="Arial"/>
                <w:b/>
                <w:sz w:val="20"/>
                <w:szCs w:val="20"/>
              </w:rPr>
              <w:br/>
              <w:t>-------</w:t>
            </w:r>
          </w:p>
        </w:tc>
        <w:tc>
          <w:tcPr>
            <w:tcW w:w="5508" w:type="dxa"/>
            <w:shd w:val="clear" w:color="auto" w:fill="auto"/>
          </w:tcPr>
          <w:p w:rsidR="003B2E05" w:rsidRPr="00553F85" w:rsidRDefault="003B2E05" w:rsidP="00553F85">
            <w:pPr>
              <w:spacing w:before="120" w:after="0" w:line="240" w:lineRule="auto"/>
              <w:jc w:val="center"/>
              <w:rPr>
                <w:rFonts w:ascii="Arial" w:hAnsi="Arial" w:cs="Arial"/>
                <w:sz w:val="20"/>
                <w:szCs w:val="20"/>
              </w:rPr>
            </w:pPr>
            <w:r w:rsidRPr="00553F85">
              <w:rPr>
                <w:rFonts w:ascii="Arial" w:hAnsi="Arial" w:cs="Arial"/>
                <w:b/>
                <w:sz w:val="20"/>
                <w:szCs w:val="20"/>
              </w:rPr>
              <w:t>CỘNG HÒA XÃ HỘI CHỦ NGHĨA VIỆT NAM</w:t>
            </w:r>
            <w:r w:rsidRPr="00553F85">
              <w:rPr>
                <w:rFonts w:ascii="Arial" w:hAnsi="Arial" w:cs="Arial"/>
                <w:b/>
                <w:sz w:val="20"/>
                <w:szCs w:val="20"/>
              </w:rPr>
              <w:br/>
              <w:t xml:space="preserve">Độc lập - Tự do - Hạnh phúc </w:t>
            </w:r>
            <w:r w:rsidRPr="00553F85">
              <w:rPr>
                <w:rFonts w:ascii="Arial" w:hAnsi="Arial" w:cs="Arial"/>
                <w:b/>
                <w:sz w:val="20"/>
                <w:szCs w:val="20"/>
              </w:rPr>
              <w:br/>
              <w:t>---------------</w:t>
            </w:r>
          </w:p>
        </w:tc>
      </w:tr>
      <w:tr w:rsidR="003B2E05" w:rsidRPr="00553F85" w:rsidTr="00553F85">
        <w:tc>
          <w:tcPr>
            <w:tcW w:w="3348" w:type="dxa"/>
            <w:shd w:val="clear" w:color="auto" w:fill="auto"/>
          </w:tcPr>
          <w:p w:rsidR="003B2E05" w:rsidRPr="00553F85" w:rsidRDefault="003B2E05" w:rsidP="00553F85">
            <w:pPr>
              <w:spacing w:before="120" w:after="0" w:line="240" w:lineRule="auto"/>
              <w:jc w:val="center"/>
              <w:rPr>
                <w:rFonts w:ascii="Arial" w:hAnsi="Arial" w:cs="Arial"/>
                <w:sz w:val="20"/>
                <w:szCs w:val="20"/>
              </w:rPr>
            </w:pPr>
            <w:r w:rsidRPr="00553F85">
              <w:rPr>
                <w:rFonts w:ascii="Arial" w:hAnsi="Arial" w:cs="Arial"/>
                <w:sz w:val="20"/>
              </w:rPr>
              <w:t>Số: 12/2022/TT-BNV</w:t>
            </w:r>
          </w:p>
        </w:tc>
        <w:tc>
          <w:tcPr>
            <w:tcW w:w="5508" w:type="dxa"/>
            <w:shd w:val="clear" w:color="auto" w:fill="auto"/>
          </w:tcPr>
          <w:p w:rsidR="003B2E05" w:rsidRPr="00553F85" w:rsidRDefault="003B2E05" w:rsidP="00553F85">
            <w:pPr>
              <w:spacing w:before="120" w:after="0" w:line="240" w:lineRule="auto"/>
              <w:jc w:val="right"/>
              <w:rPr>
                <w:rFonts w:ascii="Arial" w:hAnsi="Arial" w:cs="Arial"/>
                <w:i/>
                <w:sz w:val="20"/>
                <w:szCs w:val="20"/>
              </w:rPr>
            </w:pPr>
            <w:r w:rsidRPr="00553F85">
              <w:rPr>
                <w:rFonts w:ascii="Arial" w:hAnsi="Arial" w:cs="Arial"/>
                <w:i/>
                <w:sz w:val="20"/>
              </w:rPr>
              <w:t>Hà Nội, ngày 30 tháng 12 năm 2022</w:t>
            </w:r>
          </w:p>
        </w:tc>
      </w:tr>
    </w:tbl>
    <w:p w:rsidR="003B2E05" w:rsidRPr="00E2790A" w:rsidRDefault="003B2E05" w:rsidP="00661871">
      <w:pPr>
        <w:spacing w:before="120" w:after="0" w:line="240" w:lineRule="auto"/>
        <w:rPr>
          <w:rFonts w:ascii="Arial" w:hAnsi="Arial" w:cs="Arial"/>
          <w:sz w:val="20"/>
        </w:rPr>
      </w:pPr>
    </w:p>
    <w:p w:rsidR="003B2E05" w:rsidRPr="00E2790A" w:rsidRDefault="003B2E05" w:rsidP="00661871">
      <w:pPr>
        <w:spacing w:before="120" w:after="0" w:line="240" w:lineRule="auto"/>
        <w:jc w:val="center"/>
        <w:rPr>
          <w:rFonts w:ascii="Arial" w:hAnsi="Arial" w:cs="Arial"/>
          <w:b/>
        </w:rPr>
      </w:pPr>
      <w:bookmarkStart w:id="1" w:name="loai_1"/>
      <w:r w:rsidRPr="00E2790A">
        <w:rPr>
          <w:rFonts w:ascii="Arial" w:hAnsi="Arial" w:cs="Arial"/>
          <w:b/>
        </w:rPr>
        <w:t>THÔNG TƯ</w:t>
      </w:r>
      <w:bookmarkEnd w:id="1"/>
    </w:p>
    <w:p w:rsidR="003B2E05" w:rsidRPr="00E2790A" w:rsidRDefault="00600B2E" w:rsidP="00661871">
      <w:pPr>
        <w:spacing w:before="120" w:after="0" w:line="240" w:lineRule="auto"/>
        <w:jc w:val="center"/>
        <w:rPr>
          <w:rFonts w:ascii="Arial" w:hAnsi="Arial" w:cs="Arial"/>
          <w:sz w:val="20"/>
        </w:rPr>
      </w:pPr>
      <w:bookmarkStart w:id="2" w:name="loai_1_name"/>
      <w:r w:rsidRPr="00600B2E">
        <w:rPr>
          <w:rFonts w:ascii="Arial" w:hAnsi="Arial" w:cs="Arial"/>
          <w:sz w:val="20"/>
        </w:rPr>
        <w:t>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bookmarkEnd w:id="2"/>
    </w:p>
    <w:p w:rsidR="003B2E05" w:rsidRPr="00E2790A" w:rsidRDefault="003B2E05" w:rsidP="00661871">
      <w:pPr>
        <w:spacing w:before="120" w:after="0" w:line="240" w:lineRule="auto"/>
        <w:rPr>
          <w:rFonts w:ascii="Arial" w:hAnsi="Arial" w:cs="Arial"/>
          <w:i/>
          <w:sz w:val="20"/>
        </w:rPr>
      </w:pPr>
      <w:r w:rsidRPr="00E2790A">
        <w:rPr>
          <w:rFonts w:ascii="Arial" w:hAnsi="Arial" w:cs="Arial"/>
          <w:i/>
          <w:sz w:val="20"/>
        </w:rPr>
        <w:t>Căn cứ Nghị định số 63/2022/NĐ-CP ngày 12 tháng 9 năm 2022 của Chính phủ quy định chức năng, nhiệm vụ, quyền hạn và cơ cấu tổ chức của Bộ Nội vụ;</w:t>
      </w:r>
    </w:p>
    <w:p w:rsidR="003B2E05" w:rsidRPr="00E2790A" w:rsidRDefault="003B2E05" w:rsidP="00661871">
      <w:pPr>
        <w:spacing w:before="120" w:after="0" w:line="240" w:lineRule="auto"/>
        <w:rPr>
          <w:rFonts w:ascii="Arial" w:hAnsi="Arial" w:cs="Arial"/>
          <w:i/>
          <w:sz w:val="20"/>
        </w:rPr>
      </w:pPr>
      <w:r w:rsidRPr="00E2790A">
        <w:rPr>
          <w:rFonts w:ascii="Arial" w:hAnsi="Arial" w:cs="Arial"/>
          <w:i/>
          <w:sz w:val="20"/>
        </w:rPr>
        <w:t>Căn cứ Nghị định số 62/2020/NĐ-CP ngày 01 tháng 6 năm 2020 của Chính phủ về vị trí việc làm và biên chế công chức;</w:t>
      </w:r>
    </w:p>
    <w:p w:rsidR="003B2E05" w:rsidRPr="00E2790A" w:rsidRDefault="003B2E05" w:rsidP="00661871">
      <w:pPr>
        <w:spacing w:before="120" w:after="0" w:line="240" w:lineRule="auto"/>
        <w:rPr>
          <w:rFonts w:ascii="Arial" w:hAnsi="Arial" w:cs="Arial"/>
          <w:i/>
          <w:sz w:val="20"/>
        </w:rPr>
      </w:pPr>
      <w:r w:rsidRPr="00E2790A">
        <w:rPr>
          <w:rFonts w:ascii="Arial" w:hAnsi="Arial" w:cs="Arial"/>
          <w:i/>
          <w:sz w:val="20"/>
        </w:rPr>
        <w:t>Căn cứ Nghị định số 106/2020/NĐ-CP ngày 10 tháng 9 năm 2020 của Chính phủ về vị trí việc làm và số lượng người làm việc trong đơn vị sự nghiệp công lập;</w:t>
      </w:r>
    </w:p>
    <w:p w:rsidR="003B2E05" w:rsidRPr="00E2790A" w:rsidRDefault="003B2E05" w:rsidP="00661871">
      <w:pPr>
        <w:spacing w:before="120" w:after="0" w:line="240" w:lineRule="auto"/>
        <w:rPr>
          <w:rFonts w:ascii="Arial" w:hAnsi="Arial" w:cs="Arial"/>
          <w:i/>
          <w:sz w:val="20"/>
        </w:rPr>
      </w:pPr>
      <w:r w:rsidRPr="00E2790A">
        <w:rPr>
          <w:rFonts w:ascii="Arial" w:hAnsi="Arial" w:cs="Arial"/>
          <w:i/>
          <w:sz w:val="20"/>
        </w:rPr>
        <w:t>Theo đề nghị của Vụ trưởng Vụ Tổ chức - Biên chế;</w:t>
      </w:r>
    </w:p>
    <w:p w:rsidR="003B2E05" w:rsidRPr="00E2790A" w:rsidRDefault="003B2E05" w:rsidP="00661871">
      <w:pPr>
        <w:spacing w:before="120" w:after="0" w:line="240" w:lineRule="auto"/>
        <w:rPr>
          <w:rFonts w:ascii="Arial" w:hAnsi="Arial" w:cs="Arial"/>
          <w:i/>
          <w:sz w:val="20"/>
        </w:rPr>
      </w:pPr>
      <w:r w:rsidRPr="00E2790A">
        <w:rPr>
          <w:rFonts w:ascii="Arial" w:hAnsi="Arial" w:cs="Arial"/>
          <w:i/>
          <w:sz w:val="20"/>
        </w:rPr>
        <w:t>Bộ trưởng Bộ Nội vụ ban hành Thông tư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sidR="003B2E05" w:rsidRPr="00E2790A" w:rsidRDefault="00E2790A" w:rsidP="00661871">
      <w:pPr>
        <w:spacing w:before="120" w:after="0" w:line="240" w:lineRule="auto"/>
        <w:rPr>
          <w:rFonts w:ascii="Arial" w:hAnsi="Arial" w:cs="Arial"/>
          <w:b/>
          <w:sz w:val="20"/>
        </w:rPr>
      </w:pPr>
      <w:bookmarkStart w:id="3" w:name="dieu_1"/>
      <w:r w:rsidRPr="00E2790A">
        <w:rPr>
          <w:rFonts w:ascii="Arial" w:hAnsi="Arial" w:cs="Arial"/>
          <w:b/>
          <w:sz w:val="20"/>
        </w:rPr>
        <w:t>Điều</w:t>
      </w:r>
      <w:r w:rsidR="003B2E05" w:rsidRPr="00E2790A">
        <w:rPr>
          <w:rFonts w:ascii="Arial" w:hAnsi="Arial" w:cs="Arial"/>
          <w:b/>
          <w:sz w:val="20"/>
        </w:rPr>
        <w:t xml:space="preserve"> 1. Phạm vi </w:t>
      </w:r>
      <w:r w:rsidRPr="00E2790A">
        <w:rPr>
          <w:rFonts w:ascii="Arial" w:hAnsi="Arial" w:cs="Arial"/>
          <w:b/>
          <w:sz w:val="20"/>
        </w:rPr>
        <w:t>điều</w:t>
      </w:r>
      <w:r w:rsidR="003B2E05" w:rsidRPr="00E2790A">
        <w:rPr>
          <w:rFonts w:ascii="Arial" w:hAnsi="Arial" w:cs="Arial"/>
          <w:b/>
          <w:sz w:val="20"/>
        </w:rPr>
        <w:t xml:space="preserve"> chỉnh</w:t>
      </w:r>
      <w:bookmarkEnd w:id="3"/>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1. Thông tư này hướng dẫn:</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a) Vị trí việc làm công chức lãnh đạo, quản lý; nghiệp vụ chuyên môn dùng chung; vị trí việc làm hỗ trợ, phục vụ trong cơ quan, tổ chức hành chính;</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b) Vị trí việc làm chức danh nghề nghiệp chuyên môn dùng chung; vị trí việc làm hỗ trợ, phục vụ trong đơn vị sự nghiệp công lập.</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 xml:space="preserve">2. Vị trí việc làm quy định tại Thông tư này bao gồm: Danh </w:t>
      </w:r>
      <w:r w:rsidR="00E2790A" w:rsidRPr="00E2790A">
        <w:rPr>
          <w:rFonts w:ascii="Arial" w:hAnsi="Arial" w:cs="Arial"/>
          <w:sz w:val="20"/>
        </w:rPr>
        <w:t>mục</w:t>
      </w:r>
      <w:r w:rsidRPr="00E2790A">
        <w:rPr>
          <w:rFonts w:ascii="Arial" w:hAnsi="Arial" w:cs="Arial"/>
          <w:sz w:val="20"/>
        </w:rPr>
        <w:t xml:space="preserve"> vị trí việc làm; bản mô tả công việc và khung năng lực đối với từng vị trí việc làm.</w:t>
      </w:r>
    </w:p>
    <w:p w:rsidR="003B2E05" w:rsidRPr="00E2790A" w:rsidRDefault="00E2790A" w:rsidP="00661871">
      <w:pPr>
        <w:spacing w:before="120" w:after="0" w:line="240" w:lineRule="auto"/>
        <w:rPr>
          <w:rFonts w:ascii="Arial" w:hAnsi="Arial" w:cs="Arial"/>
          <w:b/>
          <w:sz w:val="20"/>
        </w:rPr>
      </w:pPr>
      <w:bookmarkStart w:id="4" w:name="dieu_2"/>
      <w:r w:rsidRPr="00E2790A">
        <w:rPr>
          <w:rFonts w:ascii="Arial" w:hAnsi="Arial" w:cs="Arial"/>
          <w:b/>
          <w:sz w:val="20"/>
        </w:rPr>
        <w:t>Điều</w:t>
      </w:r>
      <w:r w:rsidR="003B2E05" w:rsidRPr="00E2790A">
        <w:rPr>
          <w:rFonts w:ascii="Arial" w:hAnsi="Arial" w:cs="Arial"/>
          <w:b/>
          <w:sz w:val="20"/>
        </w:rPr>
        <w:t xml:space="preserve"> 2. Đối tượng áp dụng</w:t>
      </w:r>
      <w:bookmarkEnd w:id="4"/>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1. Các cơ quan, tổ chức hành chính thuộc phạm vi quản lý của Bộ, cơ quan ngang Bộ, cơ quan thuộc Chính phủ, tổ chức hành chính do Chính phủ, Thủ tướng Chính phủ quyết định thành lập, Ủy ban nhân dân cấp tỉnh, cấp huyện.</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2. Các đơn vị sự nghiệp công lập được thành lập theo quy định của pháp luật.</w:t>
      </w:r>
    </w:p>
    <w:p w:rsidR="003B2E05" w:rsidRPr="00E2790A" w:rsidRDefault="00E2790A" w:rsidP="00661871">
      <w:pPr>
        <w:spacing w:before="120" w:after="0" w:line="240" w:lineRule="auto"/>
        <w:rPr>
          <w:rFonts w:ascii="Arial" w:hAnsi="Arial" w:cs="Arial"/>
          <w:b/>
          <w:sz w:val="20"/>
        </w:rPr>
      </w:pPr>
      <w:bookmarkStart w:id="5" w:name="dieu_3"/>
      <w:r w:rsidRPr="00E2790A">
        <w:rPr>
          <w:rFonts w:ascii="Arial" w:hAnsi="Arial" w:cs="Arial"/>
          <w:b/>
          <w:sz w:val="20"/>
        </w:rPr>
        <w:t>Điều</w:t>
      </w:r>
      <w:r w:rsidR="003B2E05" w:rsidRPr="00E2790A">
        <w:rPr>
          <w:rFonts w:ascii="Arial" w:hAnsi="Arial" w:cs="Arial"/>
          <w:b/>
          <w:sz w:val="20"/>
        </w:rPr>
        <w:t xml:space="preserve"> 3. Nguyên tắc xác định vị trí việc làm</w:t>
      </w:r>
      <w:bookmarkEnd w:id="5"/>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 xml:space="preserve">1. Vị trí việc làm công chức lãnh đạo, quản lý; nghiệp vụ chuyên môn dùng chung và vị trí việc làm hỗ trợ, phục vụ trong cơ quan, tổ chức hành chính được xác định trên cơ sở nguyên tắc quy định tại </w:t>
      </w:r>
      <w:bookmarkStart w:id="6" w:name="dc_1"/>
      <w:r w:rsidR="00E2790A" w:rsidRPr="00E2790A">
        <w:rPr>
          <w:rFonts w:ascii="Arial" w:hAnsi="Arial" w:cs="Arial"/>
          <w:sz w:val="20"/>
        </w:rPr>
        <w:t>Điều</w:t>
      </w:r>
      <w:r w:rsidRPr="00E2790A">
        <w:rPr>
          <w:rFonts w:ascii="Arial" w:hAnsi="Arial" w:cs="Arial"/>
          <w:sz w:val="20"/>
        </w:rPr>
        <w:t xml:space="preserve"> 3 Nghị định số 62/2020/NĐ-CP</w:t>
      </w:r>
      <w:bookmarkEnd w:id="6"/>
      <w:r w:rsidRPr="00E2790A">
        <w:rPr>
          <w:rFonts w:ascii="Arial" w:hAnsi="Arial" w:cs="Arial"/>
          <w:sz w:val="20"/>
        </w:rPr>
        <w:t xml:space="preserve"> ngày 01 tháng 6 năm 2020 của Chính phủ về vị trí việc làm và biên chế công chức.</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 xml:space="preserve">2. Vị trí việc làm chức danh nghề nghiệp chuyên môn dùng chung và vị trí việc làm hỗ trợ, phục vụ trong đơn vị sự nghiệp công lập được xác định trên cơ sở nguyên tắc quy định tại </w:t>
      </w:r>
      <w:bookmarkStart w:id="7" w:name="dc_2"/>
      <w:r w:rsidR="00E2790A" w:rsidRPr="00E2790A">
        <w:rPr>
          <w:rFonts w:ascii="Arial" w:hAnsi="Arial" w:cs="Arial"/>
          <w:sz w:val="20"/>
        </w:rPr>
        <w:t>Điều</w:t>
      </w:r>
      <w:r w:rsidRPr="00E2790A">
        <w:rPr>
          <w:rFonts w:ascii="Arial" w:hAnsi="Arial" w:cs="Arial"/>
          <w:sz w:val="20"/>
        </w:rPr>
        <w:t xml:space="preserve"> 3 Nghị định số 106/2020/NĐ-CP</w:t>
      </w:r>
      <w:bookmarkEnd w:id="7"/>
      <w:r w:rsidRPr="00E2790A">
        <w:rPr>
          <w:rFonts w:ascii="Arial" w:hAnsi="Arial" w:cs="Arial"/>
          <w:sz w:val="20"/>
        </w:rPr>
        <w:t xml:space="preserve"> ngày 10 tháng 9 năm 2020 của Chính phủ về vị trí việc làm và số lượng người làm việc trong đơn vị sự nghiệp công lập và được áp dụng tương tự như đối với các vị trí việc làm nghiệp vụ chuyên môn dùng chung và hỗ trợ, phục vụ trong cơ quan, tổ chức hành chính.</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 xml:space="preserve">3. Vị trí việc làm được </w:t>
      </w:r>
      <w:r w:rsidR="00E2790A" w:rsidRPr="00E2790A">
        <w:rPr>
          <w:rFonts w:ascii="Arial" w:hAnsi="Arial" w:cs="Arial"/>
          <w:sz w:val="20"/>
        </w:rPr>
        <w:t>điều</w:t>
      </w:r>
      <w:r w:rsidRPr="00E2790A">
        <w:rPr>
          <w:rFonts w:ascii="Arial" w:hAnsi="Arial" w:cs="Arial"/>
          <w:sz w:val="20"/>
        </w:rPr>
        <w:t xml:space="preserve"> chỉnh phù hợp với việc sắp xếp tổ chức bộ máy, </w:t>
      </w:r>
      <w:r w:rsidR="00E2790A" w:rsidRPr="00E2790A">
        <w:rPr>
          <w:rFonts w:ascii="Arial" w:hAnsi="Arial" w:cs="Arial"/>
          <w:sz w:val="20"/>
        </w:rPr>
        <w:t>điều</w:t>
      </w:r>
      <w:r w:rsidRPr="00E2790A">
        <w:rPr>
          <w:rFonts w:ascii="Arial" w:hAnsi="Arial" w:cs="Arial"/>
          <w:sz w:val="20"/>
        </w:rPr>
        <w:t xml:space="preserve"> chỉnh chức năng, nhiệm vụ giữa các cơ quan, tổ chức và cấp quản lý theo quy định của pháp luật chuyên ngành; cơ quan, tổ chức, đơn vị có trách nhiệm bố trí, quản lý và sử dụng hiệu quả biên chế công chức, số lượng người làm việc được giao theo vị trí việc làm, bảo đảm thực hiện </w:t>
      </w:r>
      <w:r w:rsidR="00E2790A" w:rsidRPr="00E2790A">
        <w:rPr>
          <w:rFonts w:ascii="Arial" w:hAnsi="Arial" w:cs="Arial"/>
          <w:sz w:val="20"/>
        </w:rPr>
        <w:t>mục</w:t>
      </w:r>
      <w:r w:rsidRPr="00E2790A">
        <w:rPr>
          <w:rFonts w:ascii="Arial" w:hAnsi="Arial" w:cs="Arial"/>
          <w:sz w:val="20"/>
        </w:rPr>
        <w:t xml:space="preserve"> tiêu tinh giản biên chế theo quy định.</w:t>
      </w:r>
    </w:p>
    <w:p w:rsidR="003B2E05" w:rsidRPr="00E2790A" w:rsidRDefault="00E2790A" w:rsidP="00661871">
      <w:pPr>
        <w:spacing w:before="120" w:after="0" w:line="240" w:lineRule="auto"/>
        <w:rPr>
          <w:rFonts w:ascii="Arial" w:hAnsi="Arial" w:cs="Arial"/>
          <w:b/>
          <w:sz w:val="20"/>
        </w:rPr>
      </w:pPr>
      <w:bookmarkStart w:id="8" w:name="dieu_4"/>
      <w:r w:rsidRPr="00E2790A">
        <w:rPr>
          <w:rFonts w:ascii="Arial" w:hAnsi="Arial" w:cs="Arial"/>
          <w:b/>
          <w:sz w:val="20"/>
        </w:rPr>
        <w:t>Điều</w:t>
      </w:r>
      <w:r w:rsidR="003B2E05" w:rsidRPr="00E2790A">
        <w:rPr>
          <w:rFonts w:ascii="Arial" w:hAnsi="Arial" w:cs="Arial"/>
          <w:b/>
          <w:sz w:val="20"/>
        </w:rPr>
        <w:t xml:space="preserve"> 4. Danh </w:t>
      </w:r>
      <w:r w:rsidRPr="00E2790A">
        <w:rPr>
          <w:rFonts w:ascii="Arial" w:hAnsi="Arial" w:cs="Arial"/>
          <w:b/>
          <w:sz w:val="20"/>
        </w:rPr>
        <w:t>mục</w:t>
      </w:r>
      <w:r w:rsidR="003B2E05" w:rsidRPr="00E2790A">
        <w:rPr>
          <w:rFonts w:ascii="Arial" w:hAnsi="Arial" w:cs="Arial"/>
          <w:b/>
          <w:sz w:val="20"/>
        </w:rPr>
        <w:t xml:space="preserve"> vị trí việc làm trong cơ quan, tổ chức hành chính</w:t>
      </w:r>
      <w:bookmarkEnd w:id="8"/>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 xml:space="preserve">1. Danh </w:t>
      </w:r>
      <w:r w:rsidR="00E2790A" w:rsidRPr="00E2790A">
        <w:rPr>
          <w:rFonts w:ascii="Arial" w:hAnsi="Arial" w:cs="Arial"/>
          <w:sz w:val="20"/>
        </w:rPr>
        <w:t>mục</w:t>
      </w:r>
      <w:r w:rsidRPr="00E2790A">
        <w:rPr>
          <w:rFonts w:ascii="Arial" w:hAnsi="Arial" w:cs="Arial"/>
          <w:sz w:val="20"/>
        </w:rPr>
        <w:t xml:space="preserve"> vị trí việc làm công chức lãnh đạo, quản lý quy định tại Phụ lục I.</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 xml:space="preserve">2. Danh </w:t>
      </w:r>
      <w:r w:rsidR="00E2790A" w:rsidRPr="00E2790A">
        <w:rPr>
          <w:rFonts w:ascii="Arial" w:hAnsi="Arial" w:cs="Arial"/>
          <w:sz w:val="20"/>
        </w:rPr>
        <w:t>mục</w:t>
      </w:r>
      <w:r w:rsidRPr="00E2790A">
        <w:rPr>
          <w:rFonts w:ascii="Arial" w:hAnsi="Arial" w:cs="Arial"/>
          <w:sz w:val="20"/>
        </w:rPr>
        <w:t xml:space="preserve"> vị trí việc làm công chức nghiệp vụ chuyên môn dùng chung quy định tại Phụ lục II, gồm:</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a) Thanh tra;</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b) Hợp tác quốc tế;</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lastRenderedPageBreak/>
        <w:t>c) Pháp chế (đối với vị trí việc làm phòng ngừa và giải quyết tranh chấp đầu tư quốc tế được sử dụng chung với các vị trí việc làm công chức nghiệp vụ chuyên ngành, lĩnh vực tư pháp);</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d) Tổ chức cán bộ (tổ chức bộ máy và quản lý nguồn nhân lực), thi đua khen thưởng, cải cách hành chính;</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đ) Văn phòng;</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e) Kế hoạch, tài chính.</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 xml:space="preserve">Các quy định về danh </w:t>
      </w:r>
      <w:r w:rsidR="00E2790A" w:rsidRPr="00E2790A">
        <w:rPr>
          <w:rFonts w:ascii="Arial" w:hAnsi="Arial" w:cs="Arial"/>
          <w:sz w:val="20"/>
        </w:rPr>
        <w:t>mục</w:t>
      </w:r>
      <w:r w:rsidRPr="00E2790A">
        <w:rPr>
          <w:rFonts w:ascii="Arial" w:hAnsi="Arial" w:cs="Arial"/>
          <w:sz w:val="20"/>
        </w:rPr>
        <w:t xml:space="preserve"> vị trí việc làm tại </w:t>
      </w:r>
      <w:r w:rsidR="00E2790A" w:rsidRPr="00E2790A">
        <w:rPr>
          <w:rFonts w:ascii="Arial" w:hAnsi="Arial" w:cs="Arial"/>
          <w:sz w:val="20"/>
        </w:rPr>
        <w:t>điểm</w:t>
      </w:r>
      <w:r w:rsidRPr="00E2790A">
        <w:rPr>
          <w:rFonts w:ascii="Arial" w:hAnsi="Arial" w:cs="Arial"/>
          <w:sz w:val="20"/>
        </w:rPr>
        <w:t xml:space="preserve"> a, </w:t>
      </w:r>
      <w:r w:rsidR="00E2790A" w:rsidRPr="00E2790A">
        <w:rPr>
          <w:rFonts w:ascii="Arial" w:hAnsi="Arial" w:cs="Arial"/>
          <w:sz w:val="20"/>
        </w:rPr>
        <w:t>điểm</w:t>
      </w:r>
      <w:r w:rsidRPr="00E2790A">
        <w:rPr>
          <w:rFonts w:ascii="Arial" w:hAnsi="Arial" w:cs="Arial"/>
          <w:sz w:val="20"/>
        </w:rPr>
        <w:t xml:space="preserve"> d </w:t>
      </w:r>
      <w:r w:rsidR="00E2790A" w:rsidRPr="00E2790A">
        <w:rPr>
          <w:rFonts w:ascii="Arial" w:hAnsi="Arial" w:cs="Arial"/>
          <w:sz w:val="20"/>
        </w:rPr>
        <w:t>khoản</w:t>
      </w:r>
      <w:r w:rsidRPr="00E2790A">
        <w:rPr>
          <w:rFonts w:ascii="Arial" w:hAnsi="Arial" w:cs="Arial"/>
          <w:sz w:val="20"/>
        </w:rPr>
        <w:t xml:space="preserve"> 2 </w:t>
      </w:r>
      <w:r w:rsidR="00E2790A" w:rsidRPr="00E2790A">
        <w:rPr>
          <w:rFonts w:ascii="Arial" w:hAnsi="Arial" w:cs="Arial"/>
          <w:sz w:val="20"/>
        </w:rPr>
        <w:t>Điều</w:t>
      </w:r>
      <w:r w:rsidRPr="00E2790A">
        <w:rPr>
          <w:rFonts w:ascii="Arial" w:hAnsi="Arial" w:cs="Arial"/>
          <w:sz w:val="20"/>
        </w:rPr>
        <w:t xml:space="preserve"> này được sử dụng chung với các vị trí việc làm công chức nghiệp vụ chuyên ngành thuộc ngành, lĩnh vực thanh tra, nội vụ.</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 xml:space="preserve">3. Danh </w:t>
      </w:r>
      <w:r w:rsidR="00E2790A" w:rsidRPr="00E2790A">
        <w:rPr>
          <w:rFonts w:ascii="Arial" w:hAnsi="Arial" w:cs="Arial"/>
          <w:sz w:val="20"/>
        </w:rPr>
        <w:t>mục</w:t>
      </w:r>
      <w:r w:rsidRPr="00E2790A">
        <w:rPr>
          <w:rFonts w:ascii="Arial" w:hAnsi="Arial" w:cs="Arial"/>
          <w:sz w:val="20"/>
        </w:rPr>
        <w:t xml:space="preserve"> vị trí việc làm hỗ trợ, phục vụ quy định tại Phụ lục III.</w:t>
      </w:r>
    </w:p>
    <w:p w:rsidR="003B2E05" w:rsidRPr="00E2790A" w:rsidRDefault="00E2790A" w:rsidP="00661871">
      <w:pPr>
        <w:spacing w:before="120" w:after="0" w:line="240" w:lineRule="auto"/>
        <w:rPr>
          <w:rFonts w:ascii="Arial" w:hAnsi="Arial" w:cs="Arial"/>
          <w:b/>
          <w:sz w:val="20"/>
        </w:rPr>
      </w:pPr>
      <w:bookmarkStart w:id="9" w:name="dieu_5"/>
      <w:r w:rsidRPr="00E2790A">
        <w:rPr>
          <w:rFonts w:ascii="Arial" w:hAnsi="Arial" w:cs="Arial"/>
          <w:b/>
          <w:sz w:val="20"/>
        </w:rPr>
        <w:t>Điều</w:t>
      </w:r>
      <w:r w:rsidR="003B2E05" w:rsidRPr="00E2790A">
        <w:rPr>
          <w:rFonts w:ascii="Arial" w:hAnsi="Arial" w:cs="Arial"/>
          <w:b/>
          <w:sz w:val="20"/>
        </w:rPr>
        <w:t xml:space="preserve"> 5. Danh </w:t>
      </w:r>
      <w:r w:rsidRPr="00E2790A">
        <w:rPr>
          <w:rFonts w:ascii="Arial" w:hAnsi="Arial" w:cs="Arial"/>
          <w:b/>
          <w:sz w:val="20"/>
        </w:rPr>
        <w:t>mục</w:t>
      </w:r>
      <w:r w:rsidR="003B2E05" w:rsidRPr="00E2790A">
        <w:rPr>
          <w:rFonts w:ascii="Arial" w:hAnsi="Arial" w:cs="Arial"/>
          <w:b/>
          <w:sz w:val="20"/>
        </w:rPr>
        <w:t xml:space="preserve"> vị trí việc làm trong đơn vị sự nghiệp công lập</w:t>
      </w:r>
      <w:bookmarkEnd w:id="9"/>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 xml:space="preserve">1. Danh </w:t>
      </w:r>
      <w:r w:rsidR="00E2790A" w:rsidRPr="00E2790A">
        <w:rPr>
          <w:rFonts w:ascii="Arial" w:hAnsi="Arial" w:cs="Arial"/>
          <w:sz w:val="20"/>
        </w:rPr>
        <w:t>mục</w:t>
      </w:r>
      <w:r w:rsidRPr="00E2790A">
        <w:rPr>
          <w:rFonts w:ascii="Arial" w:hAnsi="Arial" w:cs="Arial"/>
          <w:sz w:val="20"/>
        </w:rPr>
        <w:t xml:space="preserve"> vị trí việc làm chức danh nghề nghiệp chuyên môn dùng chung trong các đơn vị sự nghiệp công lập quy định tại Phụ lục IV, gồm:</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a) Hợp tác quốc tế;</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b) Pháp chế;</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c) Tổ chức cán bộ (tổ chức bộ máy và quản lý nguồn nhân lực), thi đua khen thưởng (được sử dụng chung với vị trí việc làm công chức nghiệp vụ chuyên ngành thuộc ngành, lĩnh vực nội vụ);</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d) Văn phòng (trong đó có 02 vị trí về lưu trữ được sử dụng chung với vị trí việc làm chức danh nghề nghiệp chuyên ngành thuộc ngành, lĩnh vực nội vụ);</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đ) Kế hoạch, tài chính.</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 xml:space="preserve">2. Danh </w:t>
      </w:r>
      <w:r w:rsidR="00E2790A" w:rsidRPr="00E2790A">
        <w:rPr>
          <w:rFonts w:ascii="Arial" w:hAnsi="Arial" w:cs="Arial"/>
          <w:sz w:val="20"/>
        </w:rPr>
        <w:t>mục</w:t>
      </w:r>
      <w:r w:rsidRPr="00E2790A">
        <w:rPr>
          <w:rFonts w:ascii="Arial" w:hAnsi="Arial" w:cs="Arial"/>
          <w:sz w:val="20"/>
        </w:rPr>
        <w:t xml:space="preserve"> vị trí việc làm hỗ trợ, phục vụ quy định tại Phụ lục V.</w:t>
      </w:r>
    </w:p>
    <w:p w:rsidR="003B2E05" w:rsidRPr="00E2790A" w:rsidRDefault="00E2790A" w:rsidP="00661871">
      <w:pPr>
        <w:spacing w:before="120" w:after="0" w:line="240" w:lineRule="auto"/>
        <w:rPr>
          <w:rFonts w:ascii="Arial" w:hAnsi="Arial" w:cs="Arial"/>
          <w:b/>
          <w:sz w:val="20"/>
        </w:rPr>
      </w:pPr>
      <w:bookmarkStart w:id="10" w:name="dieu_6"/>
      <w:r w:rsidRPr="00E2790A">
        <w:rPr>
          <w:rFonts w:ascii="Arial" w:hAnsi="Arial" w:cs="Arial"/>
          <w:b/>
          <w:sz w:val="20"/>
        </w:rPr>
        <w:t>Điều</w:t>
      </w:r>
      <w:r w:rsidR="003B2E05" w:rsidRPr="00E2790A">
        <w:rPr>
          <w:rFonts w:ascii="Arial" w:hAnsi="Arial" w:cs="Arial"/>
          <w:b/>
          <w:sz w:val="20"/>
        </w:rPr>
        <w:t xml:space="preserve"> 6. Bản mô tả công việc và khung năng lực của vị trí việc làm</w:t>
      </w:r>
      <w:bookmarkEnd w:id="10"/>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1. Bản mô tả công việc và khung năng lực của vị trí việc làm công chức lãnh đạo, quản lý quy định tại Phụ lục VI.</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2. Bản mô tả công việc và khung năng lực của vị trí việc làm công chức nghiệp vụ chuyên môn dùng chung trong cơ quan, tổ chức hành chính quy định tại Phụ lục VII.</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 xml:space="preserve">3. Bản mô tả công việc và khung năng lực của vị trí việc làm danh nghề nghiệp chuyên môn dùng chung trong đơn vị sự nghiệp công lập áp dụng như đối với các vị trí việc làm quy định tại </w:t>
      </w:r>
      <w:r w:rsidR="00E2790A" w:rsidRPr="00E2790A">
        <w:rPr>
          <w:rFonts w:ascii="Arial" w:hAnsi="Arial" w:cs="Arial"/>
          <w:sz w:val="20"/>
        </w:rPr>
        <w:t>khoản</w:t>
      </w:r>
      <w:r w:rsidRPr="00E2790A">
        <w:rPr>
          <w:rFonts w:ascii="Arial" w:hAnsi="Arial" w:cs="Arial"/>
          <w:sz w:val="20"/>
        </w:rPr>
        <w:t xml:space="preserve"> 2 </w:t>
      </w:r>
      <w:r w:rsidR="00E2790A" w:rsidRPr="00E2790A">
        <w:rPr>
          <w:rFonts w:ascii="Arial" w:hAnsi="Arial" w:cs="Arial"/>
          <w:sz w:val="20"/>
        </w:rPr>
        <w:t>Điều</w:t>
      </w:r>
      <w:r w:rsidRPr="00E2790A">
        <w:rPr>
          <w:rFonts w:ascii="Arial" w:hAnsi="Arial" w:cs="Arial"/>
          <w:sz w:val="20"/>
        </w:rPr>
        <w:t xml:space="preserve"> này, bảo đảm phù hợp với chức năng, nhiệm vụ của đơn vị. Riêng đối với vị trí việc làm Lưu trữ viên hạng III và Lưu trữ viên hạng IV được sử dụng chung với vị trí việc làm viên chức nghiệp vụ chuyên ngành lưu trữ thuộc ngành, lĩnh vực nội vụ.</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4. Bản mô tả công việc và khung năng lực của vị trí việc làm hỗ trợ, phục vụ trong cơ quan, tổ chức hành chính quy định tại Phụ lục VIII.</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5. Bản mô tả công việc và khung năng lực của vị trí việc làm hỗ trợ, phục vụ trong đơn vị sự nghiệp công lập quy định tại Phụ lục IX.</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6. Khung năng lực và cấp độ của các vị trí việc làm, gồm:</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a) Nhóm năng lực chung;</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b) Nhóm năng lực chuyên môn;</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c) Nhóm năng lực quản lý.</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Khung cấp độ của từng nhóm năng lực nêu trên được quy định tại Phụ lục X.</w:t>
      </w:r>
    </w:p>
    <w:p w:rsidR="003B2E05" w:rsidRPr="00E2790A" w:rsidRDefault="00E2790A" w:rsidP="00661871">
      <w:pPr>
        <w:spacing w:before="120" w:after="0" w:line="240" w:lineRule="auto"/>
        <w:rPr>
          <w:rFonts w:ascii="Arial" w:hAnsi="Arial" w:cs="Arial"/>
          <w:b/>
          <w:sz w:val="20"/>
        </w:rPr>
      </w:pPr>
      <w:bookmarkStart w:id="11" w:name="dieu_7"/>
      <w:r w:rsidRPr="00E2790A">
        <w:rPr>
          <w:rFonts w:ascii="Arial" w:hAnsi="Arial" w:cs="Arial"/>
          <w:b/>
          <w:sz w:val="20"/>
        </w:rPr>
        <w:t>Điều</w:t>
      </w:r>
      <w:r w:rsidR="003B2E05" w:rsidRPr="00E2790A">
        <w:rPr>
          <w:rFonts w:ascii="Arial" w:hAnsi="Arial" w:cs="Arial"/>
          <w:b/>
          <w:sz w:val="20"/>
        </w:rPr>
        <w:t xml:space="preserve"> 7. </w:t>
      </w:r>
      <w:r w:rsidRPr="00E2790A">
        <w:rPr>
          <w:rFonts w:ascii="Arial" w:hAnsi="Arial" w:cs="Arial"/>
          <w:b/>
          <w:sz w:val="20"/>
        </w:rPr>
        <w:t>Điều</w:t>
      </w:r>
      <w:r w:rsidR="003B2E05" w:rsidRPr="00E2790A">
        <w:rPr>
          <w:rFonts w:ascii="Arial" w:hAnsi="Arial" w:cs="Arial"/>
          <w:b/>
          <w:sz w:val="20"/>
        </w:rPr>
        <w:t xml:space="preserve"> </w:t>
      </w:r>
      <w:r w:rsidRPr="00E2790A">
        <w:rPr>
          <w:rFonts w:ascii="Arial" w:hAnsi="Arial" w:cs="Arial"/>
          <w:b/>
          <w:sz w:val="20"/>
        </w:rPr>
        <w:t>khoản</w:t>
      </w:r>
      <w:r w:rsidR="003B2E05" w:rsidRPr="00E2790A">
        <w:rPr>
          <w:rFonts w:ascii="Arial" w:hAnsi="Arial" w:cs="Arial"/>
          <w:b/>
          <w:sz w:val="20"/>
        </w:rPr>
        <w:t xml:space="preserve"> chuyển tiếp</w:t>
      </w:r>
      <w:bookmarkEnd w:id="11"/>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1. Đối với công chức lãnh đạo, quản lý và công chức, viên chức được bố trí tại các vị trí việc làm hỗ trợ, phục vụ hiện đang hưởng lương theo ngạch, bậc, hạng chức danh nghề nghiệp viên chức thì tiếp tục được thực hiện cho đến khi có hướng dẫn mới về chế độ tiền lương theo quy định.</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2. Đối với công chức, viên chức hiện đang giữ ngạch công chức hoặc hạng chức danh nghề nghiệp viên chức cao hơn so với ngạch công chức hoặc hạng chức danh nghề nghiệp viên chức theo yêu cầu của vị trí việc làm được quy định tại Thông tư này thì được bảo lưu cho đến khi có hướng dẫn mới về chế độ tiền lương theo quy định.</w:t>
      </w:r>
    </w:p>
    <w:p w:rsidR="003B2E05" w:rsidRPr="00E2790A" w:rsidRDefault="00E2790A" w:rsidP="00661871">
      <w:pPr>
        <w:spacing w:before="120" w:after="0" w:line="240" w:lineRule="auto"/>
        <w:rPr>
          <w:rFonts w:ascii="Arial" w:hAnsi="Arial" w:cs="Arial"/>
          <w:b/>
          <w:sz w:val="20"/>
        </w:rPr>
      </w:pPr>
      <w:bookmarkStart w:id="12" w:name="dieu_8"/>
      <w:r w:rsidRPr="00E2790A">
        <w:rPr>
          <w:rFonts w:ascii="Arial" w:hAnsi="Arial" w:cs="Arial"/>
          <w:b/>
          <w:sz w:val="20"/>
        </w:rPr>
        <w:t>Điều</w:t>
      </w:r>
      <w:r w:rsidR="003B2E05" w:rsidRPr="00E2790A">
        <w:rPr>
          <w:rFonts w:ascii="Arial" w:hAnsi="Arial" w:cs="Arial"/>
          <w:b/>
          <w:sz w:val="20"/>
        </w:rPr>
        <w:t xml:space="preserve"> 8. Hiệu lực và trách nhiệm thi hành</w:t>
      </w:r>
      <w:bookmarkEnd w:id="12"/>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1. Thông tư này có hiệu lực thi hành kể từ ngày 15 tháng 02 năm 2023</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 xml:space="preserve">2. Bộ trưởng, Thủ trưởng cơ quan ngang bộ, Thủ trưởng cơ quan thuộc Chính phủ, người đứng đầu tổ chức do Chính phủ, Thủ tướng Chính phủ thành lập mà không phải là đơn vị sự nghiệp công lập, </w:t>
      </w:r>
      <w:r w:rsidRPr="00E2790A">
        <w:rPr>
          <w:rFonts w:ascii="Arial" w:hAnsi="Arial" w:cs="Arial"/>
          <w:sz w:val="20"/>
        </w:rPr>
        <w:lastRenderedPageBreak/>
        <w:t>Chủ tịch Ủy ban nhân dân tỉnh, thành phố trực thuộc Trung ương, các cơ quan, tổ chức và cá nhân có liên quan chịu trách nhiệm thi hành Thông tư này.</w:t>
      </w:r>
    </w:p>
    <w:p w:rsidR="003B2E05" w:rsidRPr="00E2790A" w:rsidRDefault="003B2E05" w:rsidP="00661871">
      <w:pPr>
        <w:spacing w:before="120" w:after="0" w:line="240" w:lineRule="auto"/>
        <w:rPr>
          <w:rFonts w:ascii="Arial" w:hAnsi="Arial" w:cs="Arial"/>
          <w:sz w:val="20"/>
        </w:rPr>
      </w:pPr>
      <w:r w:rsidRPr="00E2790A">
        <w:rPr>
          <w:rFonts w:ascii="Arial" w:hAnsi="Arial" w:cs="Arial"/>
          <w:sz w:val="20"/>
        </w:rPr>
        <w:t>3. Trong quá trình thực hiện nếu có vướng mắc, đề nghị phản ánh về Bộ Nội vụ và Bộ quản lý ngành, lĩnh vực để được hướng dẫn, giải quyết./.</w:t>
      </w:r>
    </w:p>
    <w:p w:rsidR="003B2E05" w:rsidRPr="00E2790A" w:rsidRDefault="003B2E05" w:rsidP="00661871">
      <w:pPr>
        <w:spacing w:before="120" w:after="0" w:line="240" w:lineRule="auto"/>
        <w:rPr>
          <w:rFonts w:ascii="Arial" w:hAnsi="Arial" w:cs="Arial"/>
          <w:sz w:val="20"/>
        </w:rPr>
      </w:pPr>
    </w:p>
    <w:tbl>
      <w:tblPr>
        <w:tblW w:w="0" w:type="auto"/>
        <w:tblLook w:val="01E0" w:firstRow="1" w:lastRow="1" w:firstColumn="1" w:lastColumn="1" w:noHBand="0" w:noVBand="0"/>
      </w:tblPr>
      <w:tblGrid>
        <w:gridCol w:w="4618"/>
        <w:gridCol w:w="4238"/>
      </w:tblGrid>
      <w:tr w:rsidR="003B2E05" w:rsidRPr="00553F85" w:rsidTr="00553F85">
        <w:tc>
          <w:tcPr>
            <w:tcW w:w="4618" w:type="dxa"/>
            <w:shd w:val="clear" w:color="auto" w:fill="auto"/>
          </w:tcPr>
          <w:p w:rsidR="003B2E05" w:rsidRPr="00553F85" w:rsidRDefault="003B2E05" w:rsidP="00553F85">
            <w:pPr>
              <w:spacing w:before="120" w:after="0" w:line="240" w:lineRule="auto"/>
              <w:rPr>
                <w:rFonts w:ascii="Arial" w:hAnsi="Arial" w:cs="Arial"/>
                <w:sz w:val="20"/>
                <w:szCs w:val="20"/>
              </w:rPr>
            </w:pPr>
            <w:r w:rsidRPr="00553F85">
              <w:rPr>
                <w:rFonts w:ascii="Arial" w:hAnsi="Arial" w:cs="Arial"/>
                <w:b/>
                <w:i/>
                <w:sz w:val="20"/>
                <w:szCs w:val="20"/>
              </w:rPr>
              <w:br/>
              <w:t>Nơi nhận:</w:t>
            </w:r>
            <w:r w:rsidRPr="00553F85">
              <w:rPr>
                <w:rFonts w:ascii="Arial" w:hAnsi="Arial" w:cs="Arial"/>
                <w:b/>
                <w:i/>
                <w:sz w:val="20"/>
                <w:szCs w:val="20"/>
              </w:rPr>
              <w:br/>
            </w:r>
            <w:r w:rsidRPr="00553F85">
              <w:rPr>
                <w:rFonts w:ascii="Arial" w:hAnsi="Arial" w:cs="Arial"/>
                <w:sz w:val="16"/>
              </w:rPr>
              <w:t>- Thủ tướng Chính phủ;</w:t>
            </w:r>
            <w:r w:rsidRPr="00553F85">
              <w:rPr>
                <w:rFonts w:ascii="Arial" w:hAnsi="Arial" w:cs="Arial"/>
                <w:sz w:val="16"/>
              </w:rPr>
              <w:br/>
              <w:t>- Các Phó Thủ tướng Chính phủ;</w:t>
            </w:r>
            <w:r w:rsidRPr="00553F85">
              <w:rPr>
                <w:rFonts w:ascii="Arial" w:hAnsi="Arial" w:cs="Arial"/>
                <w:sz w:val="16"/>
              </w:rPr>
              <w:br/>
              <w:t>- Các Bộ, cơ quan ngang bộ, cơ quan thuộc Chính phủ;</w:t>
            </w:r>
            <w:r w:rsidRPr="00553F85">
              <w:rPr>
                <w:rFonts w:ascii="Arial" w:hAnsi="Arial" w:cs="Arial"/>
                <w:sz w:val="16"/>
              </w:rPr>
              <w:br/>
              <w:t>- HĐND, UBND các tỉnh, thành phố trực thuộc TW;</w:t>
            </w:r>
            <w:r w:rsidRPr="00553F85">
              <w:rPr>
                <w:rFonts w:ascii="Arial" w:hAnsi="Arial" w:cs="Arial"/>
                <w:sz w:val="16"/>
              </w:rPr>
              <w:br/>
              <w:t>- Ủy ban Giám sát tài chính Quốc gia;</w:t>
            </w:r>
            <w:r w:rsidRPr="00553F85">
              <w:rPr>
                <w:rFonts w:ascii="Arial" w:hAnsi="Arial" w:cs="Arial"/>
                <w:sz w:val="16"/>
              </w:rPr>
              <w:br/>
              <w:t>- Cục Kiểm tra văn bản QPPL (Bộ Tư pháp);</w:t>
            </w:r>
            <w:r w:rsidRPr="00553F85">
              <w:rPr>
                <w:rFonts w:ascii="Arial" w:hAnsi="Arial" w:cs="Arial"/>
                <w:sz w:val="16"/>
              </w:rPr>
              <w:br/>
              <w:t>- Sở Nội vụ các tỉnh, thành phố trực thuộc TW;</w:t>
            </w:r>
            <w:r w:rsidRPr="00553F85">
              <w:rPr>
                <w:rFonts w:ascii="Arial" w:hAnsi="Arial" w:cs="Arial"/>
                <w:sz w:val="16"/>
              </w:rPr>
              <w:br/>
              <w:t>- Công báo, Website Chính phủ;</w:t>
            </w:r>
            <w:r w:rsidRPr="00553F85">
              <w:rPr>
                <w:rFonts w:ascii="Arial" w:hAnsi="Arial" w:cs="Arial"/>
                <w:sz w:val="16"/>
              </w:rPr>
              <w:br/>
              <w:t>- Cổng thông tin điện tử Bộ Nội vụ;</w:t>
            </w:r>
            <w:r w:rsidRPr="00553F85">
              <w:rPr>
                <w:rFonts w:ascii="Arial" w:hAnsi="Arial" w:cs="Arial"/>
                <w:sz w:val="16"/>
              </w:rPr>
              <w:br/>
              <w:t>- Bộ Nội vụ: Bộ trưởng, các Thứ trường, các đơn vị thuộc và trực thuộc Bộ;</w:t>
            </w:r>
            <w:r w:rsidRPr="00553F85">
              <w:rPr>
                <w:rFonts w:ascii="Arial" w:hAnsi="Arial" w:cs="Arial"/>
                <w:sz w:val="16"/>
              </w:rPr>
              <w:br/>
              <w:t>- Lưu: VT, TCBC.</w:t>
            </w:r>
          </w:p>
        </w:tc>
        <w:tc>
          <w:tcPr>
            <w:tcW w:w="4238" w:type="dxa"/>
            <w:shd w:val="clear" w:color="auto" w:fill="auto"/>
          </w:tcPr>
          <w:p w:rsidR="003B2E05" w:rsidRPr="00553F85" w:rsidRDefault="003B2E05" w:rsidP="00553F85">
            <w:pPr>
              <w:spacing w:before="120" w:after="0" w:line="240" w:lineRule="auto"/>
              <w:jc w:val="center"/>
              <w:rPr>
                <w:rFonts w:ascii="Arial" w:hAnsi="Arial" w:cs="Arial"/>
                <w:b/>
                <w:sz w:val="20"/>
                <w:szCs w:val="20"/>
              </w:rPr>
            </w:pPr>
            <w:r w:rsidRPr="00553F85">
              <w:rPr>
                <w:rFonts w:ascii="Arial" w:hAnsi="Arial" w:cs="Arial"/>
                <w:b/>
                <w:sz w:val="20"/>
                <w:szCs w:val="20"/>
              </w:rPr>
              <w:t>BỘ TRƯỞNG</w:t>
            </w:r>
            <w:r w:rsidRPr="00553F85">
              <w:rPr>
                <w:rFonts w:ascii="Arial" w:hAnsi="Arial" w:cs="Arial"/>
                <w:b/>
                <w:sz w:val="20"/>
                <w:szCs w:val="20"/>
              </w:rPr>
              <w:br/>
            </w:r>
            <w:r w:rsidRPr="00553F85">
              <w:rPr>
                <w:rFonts w:ascii="Arial" w:hAnsi="Arial" w:cs="Arial"/>
                <w:b/>
                <w:sz w:val="20"/>
                <w:szCs w:val="20"/>
              </w:rPr>
              <w:br/>
            </w:r>
            <w:r w:rsidRPr="00553F85">
              <w:rPr>
                <w:rFonts w:ascii="Arial" w:hAnsi="Arial" w:cs="Arial"/>
                <w:b/>
                <w:sz w:val="20"/>
                <w:szCs w:val="20"/>
              </w:rPr>
              <w:br/>
            </w:r>
            <w:r w:rsidRPr="00553F85">
              <w:rPr>
                <w:rFonts w:ascii="Arial" w:hAnsi="Arial" w:cs="Arial"/>
                <w:b/>
                <w:sz w:val="20"/>
                <w:szCs w:val="20"/>
              </w:rPr>
              <w:br/>
            </w:r>
            <w:r w:rsidRPr="00553F85">
              <w:rPr>
                <w:rFonts w:ascii="Arial" w:hAnsi="Arial" w:cs="Arial"/>
                <w:b/>
                <w:sz w:val="20"/>
                <w:szCs w:val="20"/>
              </w:rPr>
              <w:br/>
              <w:t>Phạm Thị Thanh Trà</w:t>
            </w:r>
          </w:p>
        </w:tc>
      </w:tr>
    </w:tbl>
    <w:p w:rsidR="005A07B7" w:rsidRPr="00E2790A" w:rsidRDefault="005A07B7" w:rsidP="00227F05">
      <w:pPr>
        <w:spacing w:before="120" w:after="0" w:line="240" w:lineRule="auto"/>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227F05" w:rsidRPr="00553F85" w:rsidTr="00553F85">
        <w:trPr>
          <w:jc w:val="center"/>
        </w:trPr>
        <w:tc>
          <w:tcPr>
            <w:tcW w:w="5868" w:type="dxa"/>
            <w:shd w:val="clear" w:color="auto" w:fill="auto"/>
          </w:tcPr>
          <w:p w:rsidR="00227F05" w:rsidRPr="00553F85" w:rsidRDefault="00227F05" w:rsidP="00553F85">
            <w:pPr>
              <w:spacing w:after="120"/>
              <w:jc w:val="center"/>
              <w:rPr>
                <w:rFonts w:ascii="Arial" w:hAnsi="Arial" w:cs="Arial"/>
                <w:b/>
                <w:color w:val="FF0000"/>
                <w:sz w:val="20"/>
                <w:szCs w:val="20"/>
                <w:lang w:val="nb-NO"/>
              </w:rPr>
            </w:pPr>
          </w:p>
          <w:p w:rsidR="00227F05" w:rsidRPr="00553F85" w:rsidRDefault="00227F05" w:rsidP="00553F85">
            <w:pPr>
              <w:spacing w:after="120"/>
              <w:jc w:val="center"/>
              <w:rPr>
                <w:rFonts w:ascii="Arial" w:hAnsi="Arial" w:cs="Arial"/>
                <w:b/>
                <w:color w:val="FF0000"/>
                <w:sz w:val="20"/>
                <w:szCs w:val="20"/>
                <w:lang w:val="nb-NO"/>
              </w:rPr>
            </w:pPr>
            <w:bookmarkStart w:id="13" w:name="chuong_pl"/>
            <w:r w:rsidRPr="00553F85">
              <w:rPr>
                <w:rFonts w:ascii="Arial" w:hAnsi="Arial" w:cs="Arial"/>
                <w:b/>
                <w:color w:val="FF0000"/>
                <w:sz w:val="20"/>
                <w:szCs w:val="20"/>
                <w:lang w:val="nb-NO"/>
              </w:rPr>
              <w:t>FILE ĐƯỢC ĐÍNH KÈM THEO VĂN BẢN</w:t>
            </w:r>
            <w:bookmarkEnd w:id="13"/>
          </w:p>
          <w:p w:rsidR="00227F05" w:rsidRPr="00553F85" w:rsidRDefault="00227F05" w:rsidP="00553F85">
            <w:pPr>
              <w:spacing w:after="120"/>
              <w:jc w:val="center"/>
              <w:rPr>
                <w:rFonts w:ascii="Arial" w:hAnsi="Arial" w:cs="Arial"/>
                <w:b/>
                <w:color w:val="FF0000"/>
                <w:sz w:val="20"/>
                <w:szCs w:val="20"/>
                <w:lang w:val="nb-NO"/>
              </w:rPr>
            </w:pPr>
            <w:r w:rsidRPr="00553F85">
              <w:rPr>
                <w:rFonts w:ascii="Arial" w:hAnsi="Arial" w:cs="Arial"/>
                <w:b/>
                <w:color w:val="FF0000"/>
                <w:sz w:val="20"/>
                <w:szCs w:val="20"/>
                <w:lang w:val="nb-NO"/>
              </w:rPr>
              <w:object w:dxaOrig="1545"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4" o:title=""/>
                </v:shape>
                <o:OLEObject Type="Embed" ProgID="Package" ShapeID="_x0000_i1025" DrawAspect="Icon" ObjectID="_1736923564" r:id="rId5"/>
              </w:object>
            </w:r>
          </w:p>
        </w:tc>
      </w:tr>
    </w:tbl>
    <w:p w:rsidR="00227F05" w:rsidRPr="00E2790A" w:rsidRDefault="00227F05" w:rsidP="00227F05">
      <w:pPr>
        <w:spacing w:before="120" w:after="0" w:line="240" w:lineRule="auto"/>
        <w:rPr>
          <w:rFonts w:ascii="Arial" w:hAnsi="Arial" w:cs="Arial"/>
          <w:sz w:val="20"/>
        </w:rPr>
      </w:pPr>
    </w:p>
    <w:p w:rsidR="00227F05" w:rsidRPr="00E2790A" w:rsidRDefault="00227F05" w:rsidP="00227F05">
      <w:pPr>
        <w:spacing w:before="120" w:after="0" w:line="240" w:lineRule="auto"/>
        <w:rPr>
          <w:rFonts w:ascii="Arial" w:hAnsi="Arial" w:cs="Arial"/>
          <w:sz w:val="20"/>
        </w:rPr>
      </w:pPr>
    </w:p>
    <w:sectPr w:rsidR="00227F05" w:rsidRPr="00E2790A" w:rsidSect="00600B2E">
      <w:pgSz w:w="11906" w:h="16838"/>
      <w:pgMar w:top="567" w:right="1134" w:bottom="56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E0"/>
    <w:rsid w:val="000304B4"/>
    <w:rsid w:val="00051436"/>
    <w:rsid w:val="00081E2B"/>
    <w:rsid w:val="000F4F4E"/>
    <w:rsid w:val="000F5F49"/>
    <w:rsid w:val="00111DA5"/>
    <w:rsid w:val="001264A9"/>
    <w:rsid w:val="00141EC2"/>
    <w:rsid w:val="0015058B"/>
    <w:rsid w:val="00163017"/>
    <w:rsid w:val="001935F4"/>
    <w:rsid w:val="001A1591"/>
    <w:rsid w:val="001D52C4"/>
    <w:rsid w:val="00227F05"/>
    <w:rsid w:val="00231614"/>
    <w:rsid w:val="00232A7C"/>
    <w:rsid w:val="00240D69"/>
    <w:rsid w:val="002452EC"/>
    <w:rsid w:val="00251909"/>
    <w:rsid w:val="002564FA"/>
    <w:rsid w:val="00263A83"/>
    <w:rsid w:val="00275BA1"/>
    <w:rsid w:val="002A2F85"/>
    <w:rsid w:val="002C6B1B"/>
    <w:rsid w:val="00316998"/>
    <w:rsid w:val="0033753D"/>
    <w:rsid w:val="003B2E05"/>
    <w:rsid w:val="003E6DB3"/>
    <w:rsid w:val="00463733"/>
    <w:rsid w:val="00482C3F"/>
    <w:rsid w:val="004D013D"/>
    <w:rsid w:val="004D6E0B"/>
    <w:rsid w:val="00507D07"/>
    <w:rsid w:val="00514105"/>
    <w:rsid w:val="00553F85"/>
    <w:rsid w:val="00555598"/>
    <w:rsid w:val="005A07B7"/>
    <w:rsid w:val="005D2D16"/>
    <w:rsid w:val="005D37C8"/>
    <w:rsid w:val="005F7169"/>
    <w:rsid w:val="00600B2E"/>
    <w:rsid w:val="00661871"/>
    <w:rsid w:val="00670585"/>
    <w:rsid w:val="006A01F7"/>
    <w:rsid w:val="006A08CD"/>
    <w:rsid w:val="006B2B68"/>
    <w:rsid w:val="006B6120"/>
    <w:rsid w:val="00700A56"/>
    <w:rsid w:val="00701BEB"/>
    <w:rsid w:val="0078344A"/>
    <w:rsid w:val="007F3460"/>
    <w:rsid w:val="007F7B81"/>
    <w:rsid w:val="00841C09"/>
    <w:rsid w:val="00850A8B"/>
    <w:rsid w:val="00857CCD"/>
    <w:rsid w:val="008635CD"/>
    <w:rsid w:val="008B4E7C"/>
    <w:rsid w:val="009B7FA6"/>
    <w:rsid w:val="009D4CA5"/>
    <w:rsid w:val="00A36FE0"/>
    <w:rsid w:val="00A37C64"/>
    <w:rsid w:val="00A74D01"/>
    <w:rsid w:val="00AA3F6E"/>
    <w:rsid w:val="00AA56DE"/>
    <w:rsid w:val="00AC2508"/>
    <w:rsid w:val="00AD29EC"/>
    <w:rsid w:val="00B22934"/>
    <w:rsid w:val="00B45930"/>
    <w:rsid w:val="00B62AE3"/>
    <w:rsid w:val="00B760D6"/>
    <w:rsid w:val="00BA00FB"/>
    <w:rsid w:val="00BB2D01"/>
    <w:rsid w:val="00BD7AEE"/>
    <w:rsid w:val="00C25ABD"/>
    <w:rsid w:val="00C402A9"/>
    <w:rsid w:val="00C73D5A"/>
    <w:rsid w:val="00D07CBD"/>
    <w:rsid w:val="00D14E85"/>
    <w:rsid w:val="00D4138B"/>
    <w:rsid w:val="00D46505"/>
    <w:rsid w:val="00D63BC8"/>
    <w:rsid w:val="00D66A0C"/>
    <w:rsid w:val="00DC1A62"/>
    <w:rsid w:val="00DC22CF"/>
    <w:rsid w:val="00DD54B0"/>
    <w:rsid w:val="00DE67E5"/>
    <w:rsid w:val="00DF1201"/>
    <w:rsid w:val="00DF3CC1"/>
    <w:rsid w:val="00E123EF"/>
    <w:rsid w:val="00E22BAE"/>
    <w:rsid w:val="00E2790A"/>
    <w:rsid w:val="00E87F0C"/>
    <w:rsid w:val="00F00D3A"/>
    <w:rsid w:val="00F27DA5"/>
    <w:rsid w:val="00F610B3"/>
    <w:rsid w:val="00F735A1"/>
    <w:rsid w:val="00FF1714"/>
    <w:rsid w:val="00FF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9493F6-FF28-4CB0-B593-8C08E42B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rsid w:val="00DF3CC1"/>
    <w:rPr>
      <w:rFonts w:ascii="Times New Roman" w:hAnsi="Times New Roman"/>
      <w:b/>
      <w:bCs/>
      <w:color w:val="FF0000"/>
      <w:spacing w:val="-3"/>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735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F735A1"/>
    <w:pPr>
      <w:tabs>
        <w:tab w:val="left" w:pos="1152"/>
      </w:tabs>
      <w:spacing w:before="120" w:after="120" w:line="312" w:lineRule="auto"/>
    </w:pPr>
    <w:rPr>
      <w:rFonts w:ascii="Arial" w:hAnsi="Arial" w:cs="Arial"/>
      <w:sz w:val="26"/>
      <w:szCs w:val="26"/>
    </w:rPr>
  </w:style>
  <w:style w:type="paragraph" w:customStyle="1" w:styleId="Char">
    <w:name w:val=" Char"/>
    <w:basedOn w:val="Normal"/>
    <w:autoRedefine/>
    <w:rsid w:val="00227F05"/>
    <w:pPr>
      <w:spacing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ThuyTrang</dc:creator>
  <cp:keywords/>
  <dc:description>DocumentCreationInfo</dc:description>
  <cp:lastModifiedBy>Nguyễn Mai</cp:lastModifiedBy>
  <cp:revision>2</cp:revision>
  <dcterms:created xsi:type="dcterms:W3CDTF">2023-02-03T03:00:00Z</dcterms:created>
  <dcterms:modified xsi:type="dcterms:W3CDTF">2023-02-03T03:00:00Z</dcterms:modified>
</cp:coreProperties>
</file>