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FC616C" w:rsidRPr="005A456E" w:rsidTr="007C4432">
        <w:tc>
          <w:tcPr>
            <w:tcW w:w="3348" w:type="dxa"/>
          </w:tcPr>
          <w:p w:rsidR="00FC616C" w:rsidRPr="005A456E" w:rsidRDefault="00FC616C" w:rsidP="007C4432">
            <w:pPr>
              <w:spacing w:before="120"/>
              <w:jc w:val="center"/>
              <w:rPr>
                <w:rFonts w:ascii="Arial" w:eastAsia="Times New Roman" w:hAnsi="Arial" w:cs="Arial"/>
                <w:b/>
                <w:sz w:val="20"/>
              </w:rPr>
            </w:pPr>
            <w:bookmarkStart w:id="0" w:name="_GoBack"/>
            <w:bookmarkEnd w:id="0"/>
            <w:r w:rsidRPr="005A456E">
              <w:rPr>
                <w:rFonts w:ascii="Arial" w:eastAsia="Times New Roman" w:hAnsi="Arial" w:cs="Arial"/>
                <w:b/>
                <w:sz w:val="20"/>
              </w:rPr>
              <w:t>CHÍNH PHỦ</w:t>
            </w:r>
            <w:r w:rsidRPr="005A456E">
              <w:rPr>
                <w:rFonts w:ascii="Arial" w:eastAsia="Times New Roman" w:hAnsi="Arial" w:cs="Arial"/>
                <w:b/>
                <w:sz w:val="20"/>
              </w:rPr>
              <w:br/>
              <w:t>-------</w:t>
            </w:r>
          </w:p>
        </w:tc>
        <w:tc>
          <w:tcPr>
            <w:tcW w:w="5508" w:type="dxa"/>
          </w:tcPr>
          <w:p w:rsidR="00FC616C" w:rsidRPr="005A456E" w:rsidRDefault="00FC616C"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FC616C" w:rsidRPr="005A456E" w:rsidTr="007C4432">
        <w:tc>
          <w:tcPr>
            <w:tcW w:w="3348" w:type="dxa"/>
          </w:tcPr>
          <w:p w:rsidR="00FC616C" w:rsidRPr="005A456E" w:rsidRDefault="00FC616C" w:rsidP="007C4432">
            <w:pPr>
              <w:spacing w:before="120"/>
              <w:jc w:val="center"/>
              <w:rPr>
                <w:rFonts w:ascii="Arial" w:eastAsia="Times New Roman" w:hAnsi="Arial" w:cs="Arial"/>
                <w:sz w:val="20"/>
              </w:rPr>
            </w:pPr>
            <w:r w:rsidRPr="005A456E">
              <w:rPr>
                <w:rFonts w:ascii="Arial" w:eastAsia="Times New Roman" w:hAnsi="Arial" w:cs="Arial"/>
                <w:sz w:val="20"/>
              </w:rPr>
              <w:t>Số: 91/2016/NĐ-CP</w:t>
            </w:r>
          </w:p>
        </w:tc>
        <w:tc>
          <w:tcPr>
            <w:tcW w:w="5508" w:type="dxa"/>
          </w:tcPr>
          <w:p w:rsidR="00FC616C" w:rsidRPr="005A456E" w:rsidRDefault="00FC616C" w:rsidP="007C4432">
            <w:pPr>
              <w:spacing w:before="120"/>
              <w:jc w:val="right"/>
              <w:rPr>
                <w:rFonts w:ascii="Arial" w:eastAsia="Times New Roman" w:hAnsi="Arial" w:cs="Arial"/>
                <w:i/>
                <w:sz w:val="20"/>
              </w:rPr>
            </w:pPr>
            <w:r w:rsidRPr="005A456E">
              <w:rPr>
                <w:rFonts w:ascii="Arial" w:eastAsia="Times New Roman" w:hAnsi="Arial" w:cs="Arial"/>
                <w:i/>
                <w:sz w:val="20"/>
              </w:rPr>
              <w:t xml:space="preserve">Hà Nội, ngày 01 tháng </w:t>
            </w:r>
            <w:r w:rsidRPr="005A456E">
              <w:rPr>
                <w:rFonts w:ascii="Arial" w:eastAsia="Times New Roman" w:hAnsi="Arial" w:cs="Arial"/>
                <w:i/>
                <w:sz w:val="20"/>
                <w:lang w:val="en-US"/>
              </w:rPr>
              <w:t>0</w:t>
            </w:r>
            <w:r w:rsidRPr="005A456E">
              <w:rPr>
                <w:rFonts w:ascii="Arial" w:eastAsia="Times New Roman" w:hAnsi="Arial" w:cs="Arial"/>
                <w:i/>
                <w:sz w:val="20"/>
              </w:rPr>
              <w:t>7 năm 2016</w:t>
            </w:r>
          </w:p>
        </w:tc>
      </w:tr>
    </w:tbl>
    <w:p w:rsidR="00CB708A" w:rsidRPr="005A456E" w:rsidRDefault="00CB708A" w:rsidP="00C3012A">
      <w:pPr>
        <w:spacing w:before="120"/>
        <w:rPr>
          <w:rFonts w:ascii="Arial" w:hAnsi="Arial" w:cs="Arial"/>
          <w:sz w:val="20"/>
          <w:lang w:val="en-US"/>
        </w:rPr>
      </w:pPr>
    </w:p>
    <w:p w:rsidR="00B04D1A" w:rsidRPr="005A456E" w:rsidRDefault="00FC616C" w:rsidP="00C3012A">
      <w:pPr>
        <w:spacing w:before="120"/>
        <w:jc w:val="center"/>
        <w:rPr>
          <w:rFonts w:ascii="Arial" w:hAnsi="Arial" w:cs="Arial"/>
          <w:b/>
        </w:rPr>
      </w:pPr>
      <w:r w:rsidRPr="005A456E">
        <w:rPr>
          <w:rFonts w:ascii="Arial" w:hAnsi="Arial" w:cs="Arial"/>
          <w:b/>
        </w:rPr>
        <w:t>NGHỊ ĐỊNH</w:t>
      </w:r>
    </w:p>
    <w:p w:rsidR="004C7446" w:rsidRPr="005A456E" w:rsidRDefault="004C7446" w:rsidP="00C3012A">
      <w:pPr>
        <w:spacing w:before="120"/>
        <w:jc w:val="center"/>
        <w:rPr>
          <w:rFonts w:ascii="Arial" w:hAnsi="Arial" w:cs="Arial"/>
          <w:sz w:val="20"/>
          <w:lang w:val="en-US"/>
        </w:rPr>
      </w:pPr>
      <w:r w:rsidRPr="005A456E">
        <w:rPr>
          <w:rFonts w:ascii="Arial" w:hAnsi="Arial" w:cs="Arial"/>
          <w:sz w:val="20"/>
        </w:rPr>
        <w:t>VỀ QUẢN LÝ HÓA CHẤT, CHẾ PHẨM DIỆT CÔN TRÙNG, DIỆT KHUẨN DÙNG TRONG LĨNH VỰC GIA DỤNG VÀ Y TẾ</w:t>
      </w:r>
    </w:p>
    <w:p w:rsidR="00B04D1A" w:rsidRPr="005A456E" w:rsidRDefault="00B04D1A" w:rsidP="00C3012A">
      <w:pPr>
        <w:spacing w:before="120"/>
        <w:rPr>
          <w:rFonts w:ascii="Arial" w:hAnsi="Arial" w:cs="Arial"/>
          <w:i/>
          <w:sz w:val="20"/>
        </w:rPr>
      </w:pPr>
      <w:r w:rsidRPr="005A456E">
        <w:rPr>
          <w:rFonts w:ascii="Arial" w:hAnsi="Arial" w:cs="Arial"/>
          <w:i/>
          <w:sz w:val="20"/>
        </w:rPr>
        <w:t>Căn cứ Luật t</w:t>
      </w:r>
      <w:r w:rsidR="00D31BC4" w:rsidRPr="005A456E">
        <w:rPr>
          <w:rFonts w:ascii="Arial" w:hAnsi="Arial" w:cs="Arial"/>
          <w:i/>
          <w:sz w:val="20"/>
          <w:lang w:val="en-US"/>
        </w:rPr>
        <w:t>ổ</w:t>
      </w:r>
      <w:r w:rsidRPr="005A456E">
        <w:rPr>
          <w:rFonts w:ascii="Arial" w:hAnsi="Arial" w:cs="Arial"/>
          <w:i/>
          <w:sz w:val="20"/>
        </w:rPr>
        <w:t xml:space="preserve"> chức </w:t>
      </w:r>
      <w:r w:rsidR="00A32BA9" w:rsidRPr="005A456E">
        <w:rPr>
          <w:rFonts w:ascii="Arial" w:hAnsi="Arial" w:cs="Arial"/>
          <w:i/>
          <w:sz w:val="20"/>
        </w:rPr>
        <w:t>Chính phủ</w:t>
      </w:r>
      <w:r w:rsidRPr="005A456E">
        <w:rPr>
          <w:rFonts w:ascii="Arial" w:hAnsi="Arial" w:cs="Arial"/>
          <w:i/>
          <w:sz w:val="20"/>
        </w:rPr>
        <w:t xml:space="preserve"> ngày 19 </w:t>
      </w:r>
      <w:r w:rsidR="00A32BA9" w:rsidRPr="005A456E">
        <w:rPr>
          <w:rFonts w:ascii="Arial" w:hAnsi="Arial" w:cs="Arial"/>
          <w:i/>
          <w:sz w:val="20"/>
        </w:rPr>
        <w:t>tháng</w:t>
      </w:r>
      <w:r w:rsidRPr="005A456E">
        <w:rPr>
          <w:rFonts w:ascii="Arial" w:hAnsi="Arial" w:cs="Arial"/>
          <w:i/>
          <w:sz w:val="20"/>
        </w:rPr>
        <w:t xml:space="preserve"> 6 năm 2015;</w:t>
      </w:r>
    </w:p>
    <w:p w:rsidR="00B04D1A" w:rsidRPr="005A456E" w:rsidRDefault="00B04D1A" w:rsidP="00C3012A">
      <w:pPr>
        <w:spacing w:before="120"/>
        <w:rPr>
          <w:rFonts w:ascii="Arial" w:hAnsi="Arial" w:cs="Arial"/>
          <w:i/>
          <w:sz w:val="20"/>
        </w:rPr>
      </w:pPr>
      <w:r w:rsidRPr="005A456E">
        <w:rPr>
          <w:rFonts w:ascii="Arial" w:hAnsi="Arial" w:cs="Arial"/>
          <w:i/>
          <w:sz w:val="20"/>
        </w:rPr>
        <w:t>Căn cứ Luật h</w:t>
      </w:r>
      <w:r w:rsidR="00D31BC4" w:rsidRPr="005A456E">
        <w:rPr>
          <w:rFonts w:ascii="Arial" w:hAnsi="Arial" w:cs="Arial"/>
          <w:i/>
          <w:sz w:val="20"/>
          <w:lang w:val="en-US"/>
        </w:rPr>
        <w:t>óa</w:t>
      </w:r>
      <w:r w:rsidRPr="005A456E">
        <w:rPr>
          <w:rFonts w:ascii="Arial" w:hAnsi="Arial" w:cs="Arial"/>
          <w:i/>
          <w:sz w:val="20"/>
        </w:rPr>
        <w:t xml:space="preserve"> chất ngày 21 tháng 11 năm 2007;</w:t>
      </w:r>
    </w:p>
    <w:p w:rsidR="00B04D1A" w:rsidRPr="005A456E" w:rsidRDefault="00B04D1A" w:rsidP="00C3012A">
      <w:pPr>
        <w:spacing w:before="120"/>
        <w:rPr>
          <w:rFonts w:ascii="Arial" w:hAnsi="Arial" w:cs="Arial"/>
          <w:i/>
          <w:sz w:val="20"/>
        </w:rPr>
      </w:pPr>
      <w:r w:rsidRPr="005A456E">
        <w:rPr>
          <w:rFonts w:ascii="Arial" w:hAnsi="Arial" w:cs="Arial"/>
          <w:i/>
          <w:sz w:val="20"/>
        </w:rPr>
        <w:t xml:space="preserve">Căn cứ Luật đầu tư ngày 26 tháng </w:t>
      </w:r>
      <w:r w:rsidR="00D31BC4" w:rsidRPr="005A456E">
        <w:rPr>
          <w:rFonts w:ascii="Arial" w:hAnsi="Arial" w:cs="Arial"/>
          <w:i/>
          <w:sz w:val="20"/>
          <w:lang w:val="en-US"/>
        </w:rPr>
        <w:t>11</w:t>
      </w:r>
      <w:r w:rsidRPr="005A456E">
        <w:rPr>
          <w:rFonts w:ascii="Arial" w:hAnsi="Arial" w:cs="Arial"/>
          <w:i/>
          <w:sz w:val="20"/>
        </w:rPr>
        <w:t xml:space="preserve"> năm 2014;</w:t>
      </w:r>
    </w:p>
    <w:p w:rsidR="00B04D1A" w:rsidRPr="005A456E" w:rsidRDefault="00B04D1A" w:rsidP="00C3012A">
      <w:pPr>
        <w:spacing w:before="120"/>
        <w:rPr>
          <w:rFonts w:ascii="Arial" w:hAnsi="Arial" w:cs="Arial"/>
          <w:i/>
          <w:sz w:val="20"/>
        </w:rPr>
      </w:pPr>
      <w:r w:rsidRPr="005A456E">
        <w:rPr>
          <w:rFonts w:ascii="Arial" w:hAnsi="Arial" w:cs="Arial"/>
          <w:i/>
          <w:sz w:val="20"/>
        </w:rPr>
        <w:t>Căn cứ Luật chất lượng sản phẩm, hàng h</w:t>
      </w:r>
      <w:r w:rsidR="00D31BC4" w:rsidRPr="005A456E">
        <w:rPr>
          <w:rFonts w:ascii="Arial" w:hAnsi="Arial" w:cs="Arial"/>
          <w:i/>
          <w:sz w:val="20"/>
          <w:lang w:val="en-US"/>
        </w:rPr>
        <w:t>ó</w:t>
      </w:r>
      <w:r w:rsidRPr="005A456E">
        <w:rPr>
          <w:rFonts w:ascii="Arial" w:hAnsi="Arial" w:cs="Arial"/>
          <w:i/>
          <w:sz w:val="20"/>
        </w:rPr>
        <w:t>a ngày 21 tháng 11 năm 2007;</w:t>
      </w:r>
    </w:p>
    <w:p w:rsidR="00B04D1A" w:rsidRPr="005A456E" w:rsidRDefault="00B04D1A" w:rsidP="00C3012A">
      <w:pPr>
        <w:spacing w:before="120"/>
        <w:rPr>
          <w:rFonts w:ascii="Arial" w:hAnsi="Arial" w:cs="Arial"/>
          <w:i/>
          <w:sz w:val="20"/>
        </w:rPr>
      </w:pPr>
      <w:r w:rsidRPr="005A456E">
        <w:rPr>
          <w:rFonts w:ascii="Arial" w:hAnsi="Arial" w:cs="Arial"/>
          <w:i/>
          <w:sz w:val="20"/>
        </w:rPr>
        <w:t xml:space="preserve">Căn cứ Luật doanh nghiệp ngày 26 </w:t>
      </w:r>
      <w:r w:rsidR="00A32BA9" w:rsidRPr="005A456E">
        <w:rPr>
          <w:rFonts w:ascii="Arial" w:hAnsi="Arial" w:cs="Arial"/>
          <w:i/>
          <w:sz w:val="20"/>
        </w:rPr>
        <w:t>tháng</w:t>
      </w:r>
      <w:r w:rsidRPr="005A456E">
        <w:rPr>
          <w:rFonts w:ascii="Arial" w:hAnsi="Arial" w:cs="Arial"/>
          <w:i/>
          <w:sz w:val="20"/>
        </w:rPr>
        <w:t xml:space="preserve"> 11 năm 2014;</w:t>
      </w:r>
    </w:p>
    <w:p w:rsidR="00B04D1A" w:rsidRPr="005A456E" w:rsidRDefault="00B04D1A" w:rsidP="00C3012A">
      <w:pPr>
        <w:spacing w:before="120"/>
        <w:rPr>
          <w:rFonts w:ascii="Arial" w:hAnsi="Arial" w:cs="Arial"/>
          <w:i/>
          <w:sz w:val="20"/>
        </w:rPr>
      </w:pPr>
      <w:r w:rsidRPr="005A456E">
        <w:rPr>
          <w:rFonts w:ascii="Arial" w:hAnsi="Arial" w:cs="Arial"/>
          <w:i/>
          <w:sz w:val="20"/>
        </w:rPr>
        <w:t>Căn cứ Luật thương m</w:t>
      </w:r>
      <w:r w:rsidR="00D31BC4" w:rsidRPr="005A456E">
        <w:rPr>
          <w:rFonts w:ascii="Arial" w:hAnsi="Arial" w:cs="Arial"/>
          <w:i/>
          <w:sz w:val="20"/>
        </w:rPr>
        <w:t>ạ</w:t>
      </w:r>
      <w:r w:rsidR="00D31BC4" w:rsidRPr="005A456E">
        <w:rPr>
          <w:rFonts w:ascii="Arial" w:hAnsi="Arial" w:cs="Arial"/>
          <w:i/>
          <w:sz w:val="20"/>
          <w:lang w:val="en-US"/>
        </w:rPr>
        <w:t>i</w:t>
      </w:r>
      <w:r w:rsidRPr="005A456E">
        <w:rPr>
          <w:rFonts w:ascii="Arial" w:hAnsi="Arial" w:cs="Arial"/>
          <w:i/>
          <w:sz w:val="20"/>
        </w:rPr>
        <w:t xml:space="preserve"> ngày 14 tháng 6 năm 2005;</w:t>
      </w:r>
    </w:p>
    <w:p w:rsidR="00B04D1A" w:rsidRPr="005A456E" w:rsidRDefault="00B04D1A" w:rsidP="00C3012A">
      <w:pPr>
        <w:spacing w:before="120"/>
        <w:rPr>
          <w:rFonts w:ascii="Arial" w:hAnsi="Arial" w:cs="Arial"/>
          <w:i/>
          <w:sz w:val="20"/>
        </w:rPr>
      </w:pPr>
      <w:r w:rsidRPr="005A456E">
        <w:rPr>
          <w:rFonts w:ascii="Arial" w:hAnsi="Arial" w:cs="Arial"/>
          <w:i/>
          <w:sz w:val="20"/>
        </w:rPr>
        <w:t>Căn cứ Luật tiêu chuẩn và q</w:t>
      </w:r>
      <w:r w:rsidR="00D31BC4" w:rsidRPr="005A456E">
        <w:rPr>
          <w:rFonts w:ascii="Arial" w:hAnsi="Arial" w:cs="Arial"/>
          <w:i/>
          <w:sz w:val="20"/>
          <w:lang w:val="en-US"/>
        </w:rPr>
        <w:t>u</w:t>
      </w:r>
      <w:r w:rsidRPr="005A456E">
        <w:rPr>
          <w:rFonts w:ascii="Arial" w:hAnsi="Arial" w:cs="Arial"/>
          <w:i/>
          <w:sz w:val="20"/>
        </w:rPr>
        <w:t>y chuẩn kỹ thuật ngày 29 tháng 6 năm 2006;</w:t>
      </w:r>
    </w:p>
    <w:p w:rsidR="00B04D1A" w:rsidRPr="005A456E" w:rsidRDefault="00B04D1A" w:rsidP="00C3012A">
      <w:pPr>
        <w:spacing w:before="120"/>
        <w:rPr>
          <w:rFonts w:ascii="Arial" w:hAnsi="Arial" w:cs="Arial"/>
          <w:i/>
          <w:sz w:val="20"/>
        </w:rPr>
      </w:pPr>
      <w:r w:rsidRPr="005A456E">
        <w:rPr>
          <w:rFonts w:ascii="Arial" w:hAnsi="Arial" w:cs="Arial"/>
          <w:i/>
          <w:sz w:val="20"/>
        </w:rPr>
        <w:t xml:space="preserve">Theo đề nghị của Bộ </w:t>
      </w:r>
      <w:r w:rsidR="00D31BC4" w:rsidRPr="005A456E">
        <w:rPr>
          <w:rFonts w:ascii="Arial" w:hAnsi="Arial" w:cs="Arial"/>
          <w:i/>
          <w:sz w:val="20"/>
          <w:lang w:val="en-US"/>
        </w:rPr>
        <w:t>trưở</w:t>
      </w:r>
      <w:r w:rsidRPr="005A456E">
        <w:rPr>
          <w:rFonts w:ascii="Arial" w:hAnsi="Arial" w:cs="Arial"/>
          <w:i/>
          <w:sz w:val="20"/>
        </w:rPr>
        <w:t>ng Bộ Y tế;</w:t>
      </w:r>
    </w:p>
    <w:p w:rsidR="00B04D1A" w:rsidRPr="005A456E" w:rsidRDefault="00A32BA9" w:rsidP="00C3012A">
      <w:pPr>
        <w:spacing w:before="120"/>
        <w:rPr>
          <w:rFonts w:ascii="Arial" w:hAnsi="Arial" w:cs="Arial"/>
          <w:sz w:val="20"/>
        </w:rPr>
      </w:pPr>
      <w:r w:rsidRPr="005A456E">
        <w:rPr>
          <w:rFonts w:ascii="Arial" w:hAnsi="Arial" w:cs="Arial"/>
          <w:i/>
          <w:sz w:val="20"/>
        </w:rPr>
        <w:t>Chính phủ</w:t>
      </w:r>
      <w:r w:rsidR="00B04D1A" w:rsidRPr="005A456E">
        <w:rPr>
          <w:rFonts w:ascii="Arial" w:hAnsi="Arial" w:cs="Arial"/>
          <w:i/>
          <w:sz w:val="20"/>
        </w:rPr>
        <w:t xml:space="preserve"> ban hành Nghị định về quản </w:t>
      </w:r>
      <w:r w:rsidRPr="005A456E">
        <w:rPr>
          <w:rFonts w:ascii="Arial" w:hAnsi="Arial" w:cs="Arial"/>
          <w:i/>
          <w:sz w:val="20"/>
        </w:rPr>
        <w:t>lý</w:t>
      </w:r>
      <w:r w:rsidR="00B04D1A" w:rsidRPr="005A456E">
        <w:rPr>
          <w:rFonts w:ascii="Arial" w:hAnsi="Arial" w:cs="Arial"/>
          <w:i/>
          <w:sz w:val="20"/>
        </w:rPr>
        <w:t xml:space="preserve"> hóa chất, chế phẩm diệt côn trùng, diệt khuẩn d</w:t>
      </w:r>
      <w:r w:rsidR="00A53427" w:rsidRPr="005A456E">
        <w:rPr>
          <w:rFonts w:ascii="Arial" w:hAnsi="Arial" w:cs="Arial"/>
          <w:i/>
          <w:sz w:val="20"/>
          <w:lang w:val="en-US"/>
        </w:rPr>
        <w:t>ù</w:t>
      </w:r>
      <w:r w:rsidR="00B04D1A" w:rsidRPr="005A456E">
        <w:rPr>
          <w:rFonts w:ascii="Arial" w:hAnsi="Arial" w:cs="Arial"/>
          <w:i/>
          <w:sz w:val="20"/>
        </w:rPr>
        <w:t xml:space="preserve">ng trong </w:t>
      </w:r>
      <w:r w:rsidR="00D31BC4" w:rsidRPr="005A456E">
        <w:rPr>
          <w:rFonts w:ascii="Arial" w:hAnsi="Arial" w:cs="Arial"/>
          <w:i/>
          <w:sz w:val="20"/>
          <w:lang w:val="en-US"/>
        </w:rPr>
        <w:t>l</w:t>
      </w:r>
      <w:r w:rsidR="00B04D1A" w:rsidRPr="005A456E">
        <w:rPr>
          <w:rFonts w:ascii="Arial" w:hAnsi="Arial" w:cs="Arial"/>
          <w:i/>
          <w:sz w:val="20"/>
        </w:rPr>
        <w:t>ĩnh vực gia dụng và y tế.</w:t>
      </w:r>
    </w:p>
    <w:p w:rsidR="00D31BC4" w:rsidRPr="005A456E" w:rsidRDefault="00D31BC4" w:rsidP="00C3012A">
      <w:pPr>
        <w:spacing w:before="120"/>
        <w:rPr>
          <w:rFonts w:ascii="Arial" w:hAnsi="Arial" w:cs="Arial"/>
          <w:b/>
          <w:sz w:val="20"/>
          <w:lang w:val="en-US"/>
        </w:rPr>
      </w:pPr>
      <w:r w:rsidRPr="005A456E">
        <w:rPr>
          <w:rFonts w:ascii="Arial" w:hAnsi="Arial" w:cs="Arial"/>
          <w:b/>
          <w:sz w:val="20"/>
        </w:rPr>
        <w:t>Chương I</w:t>
      </w:r>
    </w:p>
    <w:p w:rsidR="00B04D1A" w:rsidRPr="005A456E" w:rsidRDefault="00D31BC4" w:rsidP="00C3012A">
      <w:pPr>
        <w:spacing w:before="120"/>
        <w:jc w:val="center"/>
        <w:rPr>
          <w:rFonts w:ascii="Arial" w:hAnsi="Arial" w:cs="Arial"/>
          <w:b/>
        </w:rPr>
      </w:pPr>
      <w:r w:rsidRPr="005A456E">
        <w:rPr>
          <w:rFonts w:ascii="Arial" w:hAnsi="Arial" w:cs="Arial"/>
          <w:b/>
        </w:rPr>
        <w:t>QUY ĐỊNH CHUNG</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 Phạm vi </w:t>
      </w:r>
      <w:r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chỉnh</w:t>
      </w:r>
    </w:p>
    <w:p w:rsidR="00B04D1A" w:rsidRPr="005A456E" w:rsidRDefault="00B04D1A" w:rsidP="00C3012A">
      <w:pPr>
        <w:spacing w:before="120"/>
        <w:rPr>
          <w:rFonts w:ascii="Arial" w:hAnsi="Arial" w:cs="Arial"/>
          <w:sz w:val="20"/>
        </w:rPr>
      </w:pPr>
      <w:r w:rsidRPr="005A456E">
        <w:rPr>
          <w:rFonts w:ascii="Arial" w:hAnsi="Arial" w:cs="Arial"/>
          <w:sz w:val="20"/>
        </w:rPr>
        <w:t>Nghị định này quy định về sản xuất, sang chai đóng gói (sau đây gọi tắt là sản xuất), kiểm nghiệm, khảo nghiệm, lưu hành, mua bán, vận chuyển và xuất khẩu, nhập khẩu hóa chất, chế phẩm diệt côn trùng, diệt khuẩn dùng trong lĩnh vực gia dụ</w:t>
      </w:r>
      <w:r w:rsidR="005E665F" w:rsidRPr="005A456E">
        <w:rPr>
          <w:rFonts w:ascii="Arial" w:hAnsi="Arial" w:cs="Arial"/>
          <w:sz w:val="20"/>
        </w:rPr>
        <w:t>ng và y t</w:t>
      </w:r>
      <w:r w:rsidR="005E665F" w:rsidRPr="005A456E">
        <w:rPr>
          <w:rFonts w:ascii="Arial" w:hAnsi="Arial" w:cs="Arial"/>
          <w:sz w:val="20"/>
          <w:lang w:val="en-US"/>
        </w:rPr>
        <w:t>ế</w:t>
      </w:r>
      <w:r w:rsidRPr="005A456E">
        <w:rPr>
          <w:rFonts w:ascii="Arial" w:hAnsi="Arial" w:cs="Arial"/>
          <w:sz w:val="20"/>
        </w:rPr>
        <w:t>.</w:t>
      </w:r>
    </w:p>
    <w:p w:rsidR="00B04D1A" w:rsidRPr="005A456E" w:rsidRDefault="00B04D1A" w:rsidP="00C3012A">
      <w:pPr>
        <w:spacing w:before="120"/>
        <w:rPr>
          <w:rFonts w:ascii="Arial" w:hAnsi="Arial" w:cs="Arial"/>
          <w:sz w:val="20"/>
        </w:rPr>
      </w:pPr>
      <w:r w:rsidRPr="005A456E">
        <w:rPr>
          <w:rFonts w:ascii="Arial" w:hAnsi="Arial" w:cs="Arial"/>
          <w:sz w:val="20"/>
        </w:rPr>
        <w:t xml:space="preserve">Các hóa chất, chế phẩm diệt khuẩn thực phẩm và các hóa chất, chế phẩm sử dụng cho </w:t>
      </w:r>
      <w:r w:rsidR="00A41A72"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đích duy nhất </w:t>
      </w:r>
      <w:r w:rsidR="00A32BA9" w:rsidRPr="005A456E">
        <w:rPr>
          <w:rFonts w:ascii="Arial" w:hAnsi="Arial" w:cs="Arial"/>
          <w:sz w:val="20"/>
        </w:rPr>
        <w:t>là</w:t>
      </w:r>
      <w:r w:rsidRPr="005A456E">
        <w:rPr>
          <w:rFonts w:ascii="Arial" w:hAnsi="Arial" w:cs="Arial"/>
          <w:sz w:val="20"/>
        </w:rPr>
        <w:t xml:space="preserve"> diệt khuẩn trang thiết bị y tế không thuộc phạm vi </w:t>
      </w:r>
      <w:r w:rsidR="00A41A72"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chỉnh của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 Giải thích từ ngữ</w:t>
      </w:r>
    </w:p>
    <w:p w:rsidR="00B04D1A" w:rsidRPr="005A456E" w:rsidRDefault="00B04D1A" w:rsidP="00C3012A">
      <w:pPr>
        <w:spacing w:before="120"/>
        <w:rPr>
          <w:rFonts w:ascii="Arial" w:hAnsi="Arial" w:cs="Arial"/>
          <w:sz w:val="20"/>
        </w:rPr>
      </w:pPr>
      <w:r w:rsidRPr="005A456E">
        <w:rPr>
          <w:rFonts w:ascii="Arial" w:hAnsi="Arial" w:cs="Arial"/>
          <w:sz w:val="20"/>
        </w:rPr>
        <w:t>Trong Nghị định này, các từ ngữ dưới đây được hiểu như sau:</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Hoạt chất là chất có hoạt tính diệt côn trùng, diệt khuẩn.</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Hóa chất diệt côn trùng, diệt khuẩn là hóa chất có chứa hoạt chất diệt côn trùng, diệt khuẩn ở dạng kỹ thuậ</w:t>
      </w:r>
      <w:r w:rsidR="00B852C8" w:rsidRPr="005A456E">
        <w:rPr>
          <w:rFonts w:ascii="Arial" w:hAnsi="Arial" w:cs="Arial"/>
          <w:sz w:val="20"/>
        </w:rPr>
        <w:t>t dùng đ</w:t>
      </w:r>
      <w:r w:rsidR="00B852C8" w:rsidRPr="005A456E">
        <w:rPr>
          <w:rFonts w:ascii="Arial" w:hAnsi="Arial" w:cs="Arial"/>
          <w:sz w:val="20"/>
          <w:lang w:val="en-US"/>
        </w:rPr>
        <w:t>ể</w:t>
      </w:r>
      <w:r w:rsidR="00B04D1A" w:rsidRPr="005A456E">
        <w:rPr>
          <w:rFonts w:ascii="Arial" w:hAnsi="Arial" w:cs="Arial"/>
          <w:sz w:val="20"/>
        </w:rPr>
        <w:t xml:space="preserve"> gia công ch</w:t>
      </w:r>
      <w:r w:rsidR="00B852C8" w:rsidRPr="005A456E">
        <w:rPr>
          <w:rFonts w:ascii="Arial" w:hAnsi="Arial" w:cs="Arial"/>
          <w:sz w:val="20"/>
          <w:lang w:val="en-US"/>
        </w:rPr>
        <w:t>ế</w:t>
      </w:r>
      <w:r w:rsidR="00B04D1A" w:rsidRPr="005A456E">
        <w:rPr>
          <w:rFonts w:ascii="Arial" w:hAnsi="Arial" w:cs="Arial"/>
          <w:sz w:val="20"/>
        </w:rPr>
        <w:t xml:space="preserve"> bi</w:t>
      </w:r>
      <w:r w:rsidR="00B852C8" w:rsidRPr="005A456E">
        <w:rPr>
          <w:rFonts w:ascii="Arial" w:hAnsi="Arial" w:cs="Arial"/>
          <w:sz w:val="20"/>
          <w:lang w:val="en-US"/>
        </w:rPr>
        <w:t>ế</w:t>
      </w:r>
      <w:r w:rsidR="00B04D1A" w:rsidRPr="005A456E">
        <w:rPr>
          <w:rFonts w:ascii="Arial" w:hAnsi="Arial" w:cs="Arial"/>
          <w:sz w:val="20"/>
        </w:rPr>
        <w:t>n thành ch</w:t>
      </w:r>
      <w:r w:rsidR="00B852C8" w:rsidRPr="005A456E">
        <w:rPr>
          <w:rFonts w:ascii="Arial" w:hAnsi="Arial" w:cs="Arial"/>
          <w:sz w:val="20"/>
          <w:lang w:val="en-US"/>
        </w:rPr>
        <w:t>ế</w:t>
      </w:r>
      <w:r w:rsidR="00B04D1A" w:rsidRPr="005A456E">
        <w:rPr>
          <w:rFonts w:ascii="Arial" w:hAnsi="Arial" w:cs="Arial"/>
          <w:sz w:val="20"/>
        </w:rPr>
        <w:t xml:space="preserve"> phẩm diệt côn trùng, diệt khuẩn dùng trong lĩnh vực gia dụng và y t</w:t>
      </w:r>
      <w:r w:rsidR="00B852C8" w:rsidRPr="005A456E">
        <w:rPr>
          <w:rFonts w:ascii="Arial" w:hAnsi="Arial" w:cs="Arial"/>
          <w:sz w:val="20"/>
          <w:lang w:val="en-US"/>
        </w:rPr>
        <w:t>ế</w:t>
      </w:r>
      <w:r w:rsidR="00B04D1A" w:rsidRPr="005A456E">
        <w:rPr>
          <w:rFonts w:ascii="Arial" w:hAnsi="Arial" w:cs="Arial"/>
          <w:sz w:val="20"/>
        </w:rPr>
        <w:t xml:space="preserve"> (sau đây gọi tắt là hóa chất).</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Chế phẩm diệt côn trùng, diệt khuẩn là sản phẩm có chứa hoạt chất diệt côn trùng, diệ</w:t>
      </w:r>
      <w:r w:rsidR="00B852C8" w:rsidRPr="005A456E">
        <w:rPr>
          <w:rFonts w:ascii="Arial" w:hAnsi="Arial" w:cs="Arial"/>
          <w:sz w:val="20"/>
        </w:rPr>
        <w:t>t khu</w:t>
      </w:r>
      <w:r w:rsidR="00B852C8" w:rsidRPr="005A456E">
        <w:rPr>
          <w:rFonts w:ascii="Arial" w:hAnsi="Arial" w:cs="Arial"/>
          <w:sz w:val="20"/>
          <w:lang w:val="en-US"/>
        </w:rPr>
        <w:t>ẩ</w:t>
      </w:r>
      <w:r w:rsidR="00B04D1A" w:rsidRPr="005A456E">
        <w:rPr>
          <w:rFonts w:ascii="Arial" w:hAnsi="Arial" w:cs="Arial"/>
          <w:sz w:val="20"/>
        </w:rPr>
        <w:t>n, có tên thương mại riêng và được sử dụng trự</w:t>
      </w:r>
      <w:r w:rsidR="00B852C8" w:rsidRPr="005A456E">
        <w:rPr>
          <w:rFonts w:ascii="Arial" w:hAnsi="Arial" w:cs="Arial"/>
          <w:sz w:val="20"/>
        </w:rPr>
        <w:t>c ti</w:t>
      </w:r>
      <w:r w:rsidR="00B852C8" w:rsidRPr="005A456E">
        <w:rPr>
          <w:rFonts w:ascii="Arial" w:hAnsi="Arial" w:cs="Arial"/>
          <w:sz w:val="20"/>
          <w:lang w:val="en-US"/>
        </w:rPr>
        <w:t>ế</w:t>
      </w:r>
      <w:r w:rsidR="00B04D1A" w:rsidRPr="005A456E">
        <w:rPr>
          <w:rFonts w:ascii="Arial" w:hAnsi="Arial" w:cs="Arial"/>
          <w:sz w:val="20"/>
        </w:rPr>
        <w:t>p để diệt côn trùng, diệt khu</w:t>
      </w:r>
      <w:r w:rsidR="00B852C8" w:rsidRPr="005A456E">
        <w:rPr>
          <w:rFonts w:ascii="Arial" w:hAnsi="Arial" w:cs="Arial"/>
          <w:sz w:val="20"/>
          <w:lang w:val="en-US"/>
        </w:rPr>
        <w:t>ẩ</w:t>
      </w:r>
      <w:r w:rsidR="00B04D1A" w:rsidRPr="005A456E">
        <w:rPr>
          <w:rFonts w:ascii="Arial" w:hAnsi="Arial" w:cs="Arial"/>
          <w:sz w:val="20"/>
        </w:rPr>
        <w:t>n dùng trong lĩnh vực gia dụng và y t</w:t>
      </w:r>
      <w:r w:rsidR="00B852C8" w:rsidRPr="005A456E">
        <w:rPr>
          <w:rFonts w:ascii="Arial" w:hAnsi="Arial" w:cs="Arial"/>
          <w:sz w:val="20"/>
          <w:lang w:val="en-US"/>
        </w:rPr>
        <w:t>ế</w:t>
      </w:r>
      <w:r w:rsidR="00B04D1A" w:rsidRPr="005A456E">
        <w:rPr>
          <w:rFonts w:ascii="Arial" w:hAnsi="Arial" w:cs="Arial"/>
          <w:sz w:val="20"/>
        </w:rPr>
        <w:t xml:space="preserve"> (sau đây gọi tắt là chế phẩm).</w:t>
      </w:r>
    </w:p>
    <w:p w:rsidR="00B04D1A" w:rsidRPr="005A456E" w:rsidRDefault="00F3236D" w:rsidP="00C3012A">
      <w:pPr>
        <w:spacing w:before="120"/>
        <w:rPr>
          <w:rFonts w:ascii="Arial" w:hAnsi="Arial" w:cs="Arial"/>
          <w:sz w:val="20"/>
        </w:rPr>
      </w:pPr>
      <w:r w:rsidRPr="005A456E">
        <w:rPr>
          <w:rFonts w:ascii="Arial" w:hAnsi="Arial" w:cs="Arial"/>
          <w:sz w:val="20"/>
        </w:rPr>
        <w:t>4.</w:t>
      </w:r>
      <w:r w:rsidR="007F116B" w:rsidRPr="005A456E">
        <w:rPr>
          <w:rFonts w:ascii="Arial" w:hAnsi="Arial" w:cs="Arial"/>
          <w:sz w:val="20"/>
        </w:rPr>
        <w:t xml:space="preserve"> </w:t>
      </w:r>
      <w:r w:rsidR="00B04D1A" w:rsidRPr="005A456E">
        <w:rPr>
          <w:rFonts w:ascii="Arial" w:hAnsi="Arial" w:cs="Arial"/>
          <w:sz w:val="20"/>
        </w:rPr>
        <w:t>Chủ sở hữu chế phẩm là tổ chức, cá nhân thực hiện việc:</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Cung cấp chế phẩm bằng tên riêng của mình hoặc bằng bất k</w:t>
      </w:r>
      <w:r w:rsidR="00B852C8" w:rsidRPr="005A456E">
        <w:rPr>
          <w:rFonts w:ascii="Arial" w:hAnsi="Arial" w:cs="Arial"/>
          <w:sz w:val="20"/>
          <w:lang w:val="en-US"/>
        </w:rPr>
        <w:t>ỳ</w:t>
      </w:r>
      <w:r w:rsidR="00B04D1A" w:rsidRPr="005A456E">
        <w:rPr>
          <w:rFonts w:ascii="Arial" w:hAnsi="Arial" w:cs="Arial"/>
          <w:sz w:val="20"/>
        </w:rPr>
        <w:t xml:space="preserve"> nhãn hiệu, thiết kế, tên thương mại hoặc tên khác hoặc mã hiệu khác thuộc sở hữu hay kiểm soát của cá nhân, tổ chức đó;</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 xml:space="preserve">Chịu trách nhiệm về việc sản xuất, nhãn mác, bao bì hoặc xác định cho chế phẩm đó một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đích sử dụng.</w:t>
      </w:r>
    </w:p>
    <w:p w:rsidR="00B04D1A" w:rsidRPr="005A456E" w:rsidRDefault="00F3236D" w:rsidP="00C3012A">
      <w:pPr>
        <w:spacing w:before="120"/>
        <w:rPr>
          <w:rFonts w:ascii="Arial" w:hAnsi="Arial" w:cs="Arial"/>
          <w:sz w:val="20"/>
        </w:rPr>
      </w:pPr>
      <w:r w:rsidRPr="005A456E">
        <w:rPr>
          <w:rFonts w:ascii="Arial" w:hAnsi="Arial" w:cs="Arial"/>
          <w:sz w:val="20"/>
        </w:rPr>
        <w:t>5.</w:t>
      </w:r>
      <w:r w:rsidR="007F116B" w:rsidRPr="005A456E">
        <w:rPr>
          <w:rFonts w:ascii="Arial" w:hAnsi="Arial" w:cs="Arial"/>
          <w:sz w:val="20"/>
        </w:rPr>
        <w:t xml:space="preserve"> </w:t>
      </w:r>
      <w:r w:rsidR="00B04D1A" w:rsidRPr="005A456E">
        <w:rPr>
          <w:rFonts w:ascii="Arial" w:hAnsi="Arial" w:cs="Arial"/>
          <w:sz w:val="20"/>
        </w:rPr>
        <w:t>Chủ sở hữu số đăng ký lưu hành là tổ chức, cá nhân đứng tên đăng ký lưu hành chế phẩm và được cấp Giấy chứng nhận đăng ký lưu hành.</w:t>
      </w:r>
    </w:p>
    <w:p w:rsidR="00B04D1A" w:rsidRPr="005A456E" w:rsidRDefault="00F3236D" w:rsidP="00C3012A">
      <w:pPr>
        <w:spacing w:before="120"/>
        <w:rPr>
          <w:rFonts w:ascii="Arial" w:hAnsi="Arial" w:cs="Arial"/>
          <w:sz w:val="20"/>
        </w:rPr>
      </w:pPr>
      <w:r w:rsidRPr="005A456E">
        <w:rPr>
          <w:rFonts w:ascii="Arial" w:hAnsi="Arial" w:cs="Arial"/>
          <w:sz w:val="20"/>
        </w:rPr>
        <w:t>6.</w:t>
      </w:r>
      <w:r w:rsidR="007F116B" w:rsidRPr="005A456E">
        <w:rPr>
          <w:rFonts w:ascii="Arial" w:hAnsi="Arial" w:cs="Arial"/>
          <w:sz w:val="20"/>
        </w:rPr>
        <w:t xml:space="preserve"> </w:t>
      </w:r>
      <w:r w:rsidR="00B04D1A" w:rsidRPr="005A456E">
        <w:rPr>
          <w:rFonts w:ascii="Arial" w:hAnsi="Arial" w:cs="Arial"/>
          <w:sz w:val="20"/>
        </w:rPr>
        <w:t>Giấy tờ về tư cách pháp nhân là giấy tờ do cơ quan có thẩm quyền cấp cho tổ chức, cá nhân khi đăng ký theo quy định của Luật doanh nghiệp, Luật đầu tư, Luật thương mại và Luật hợp tác xã.</w:t>
      </w:r>
    </w:p>
    <w:p w:rsidR="00B04D1A" w:rsidRPr="005A456E" w:rsidRDefault="00F3236D" w:rsidP="00C3012A">
      <w:pPr>
        <w:spacing w:before="120"/>
        <w:rPr>
          <w:rFonts w:ascii="Arial" w:hAnsi="Arial" w:cs="Arial"/>
          <w:sz w:val="20"/>
        </w:rPr>
      </w:pPr>
      <w:r w:rsidRPr="005A456E">
        <w:rPr>
          <w:rFonts w:ascii="Arial" w:hAnsi="Arial" w:cs="Arial"/>
          <w:sz w:val="20"/>
        </w:rPr>
        <w:t>7.</w:t>
      </w:r>
      <w:r w:rsidR="007F116B" w:rsidRPr="005A456E">
        <w:rPr>
          <w:rFonts w:ascii="Arial" w:hAnsi="Arial" w:cs="Arial"/>
          <w:sz w:val="20"/>
        </w:rPr>
        <w:t xml:space="preserve"> </w:t>
      </w:r>
      <w:r w:rsidR="00B04D1A" w:rsidRPr="005A456E">
        <w:rPr>
          <w:rFonts w:ascii="Arial" w:hAnsi="Arial" w:cs="Arial"/>
          <w:sz w:val="20"/>
        </w:rPr>
        <w:t>Bản sao hợp lệ là bản sao được cấp từ sổ gốc hoặc bản sao được cấp từ bản chính bởi cơ quan, tổ chức có thẩm quyền.</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 Danh </w:t>
      </w:r>
      <w:r w:rsidRPr="005A456E">
        <w:rPr>
          <w:rFonts w:ascii="Arial" w:hAnsi="Arial" w:cs="Arial"/>
          <w:b/>
          <w:sz w:val="20"/>
          <w:lang w:val="en-US"/>
        </w:rPr>
        <w:t>m</w:t>
      </w:r>
      <w:r w:rsidRPr="005A456E">
        <w:rPr>
          <w:rFonts w:ascii="Arial" w:hAnsi="Arial" w:cs="Arial"/>
          <w:b/>
          <w:sz w:val="20"/>
        </w:rPr>
        <w:t>ục</w:t>
      </w:r>
      <w:r w:rsidR="00B04D1A" w:rsidRPr="005A456E">
        <w:rPr>
          <w:rFonts w:ascii="Arial" w:hAnsi="Arial" w:cs="Arial"/>
          <w:b/>
          <w:sz w:val="20"/>
        </w:rPr>
        <w:t xml:space="preserve"> hoạt chất</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 xml:space="preserve">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hoạt chất gồm:</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hoạt chất cấm sử dụng trong chế phẩm;</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 xml:space="preserve">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hoạt chất hạn chế phạm vi sử dụng trong chế phẩm.</w:t>
      </w:r>
    </w:p>
    <w:p w:rsidR="00B04D1A" w:rsidRPr="005A456E" w:rsidRDefault="00F3236D" w:rsidP="00C3012A">
      <w:pPr>
        <w:spacing w:before="120"/>
        <w:rPr>
          <w:rFonts w:ascii="Arial" w:hAnsi="Arial" w:cs="Arial"/>
          <w:sz w:val="20"/>
        </w:rPr>
      </w:pPr>
      <w:r w:rsidRPr="005A456E">
        <w:rPr>
          <w:rFonts w:ascii="Arial" w:hAnsi="Arial" w:cs="Arial"/>
          <w:sz w:val="20"/>
        </w:rPr>
        <w:lastRenderedPageBreak/>
        <w:t>2.</w:t>
      </w:r>
      <w:r w:rsidR="007F116B" w:rsidRPr="005A456E">
        <w:rPr>
          <w:rFonts w:ascii="Arial" w:hAnsi="Arial" w:cs="Arial"/>
          <w:sz w:val="20"/>
        </w:rPr>
        <w:t xml:space="preserve"> </w:t>
      </w:r>
      <w:r w:rsidR="00B04D1A" w:rsidRPr="005A456E">
        <w:rPr>
          <w:rFonts w:ascii="Arial" w:hAnsi="Arial" w:cs="Arial"/>
          <w:sz w:val="20"/>
        </w:rPr>
        <w:t xml:space="preserve">Bộ trưởng Bộ Y tế ban hành 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hoạt chất cấm sử dụng, hạn chế phạm vi sử dụng quy định tại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này căn cứ vào một hoặc nhiều nguồn thông tin sau:</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Cảnh báo của các tổ chức quốc tế, tình hình sử dụng tại các nước trên thế giới;</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Dữ liệu về an toàn của hóa chất, chế phẩm.</w:t>
      </w:r>
    </w:p>
    <w:p w:rsidR="003A2A1B" w:rsidRPr="005A456E" w:rsidRDefault="00B04D1A" w:rsidP="00C3012A">
      <w:pPr>
        <w:spacing w:before="120"/>
        <w:rPr>
          <w:rFonts w:ascii="Arial" w:hAnsi="Arial" w:cs="Arial"/>
          <w:b/>
          <w:sz w:val="20"/>
          <w:lang w:val="en-US"/>
        </w:rPr>
      </w:pPr>
      <w:r w:rsidRPr="005A456E">
        <w:rPr>
          <w:rFonts w:ascii="Arial" w:hAnsi="Arial" w:cs="Arial"/>
          <w:b/>
          <w:sz w:val="20"/>
        </w:rPr>
        <w:t>Chương II</w:t>
      </w:r>
    </w:p>
    <w:p w:rsidR="00B04D1A" w:rsidRPr="005A456E" w:rsidRDefault="003A2A1B" w:rsidP="00C3012A">
      <w:pPr>
        <w:spacing w:before="120"/>
        <w:jc w:val="center"/>
        <w:rPr>
          <w:rFonts w:ascii="Arial" w:hAnsi="Arial" w:cs="Arial"/>
          <w:b/>
        </w:rPr>
      </w:pPr>
      <w:r w:rsidRPr="005A456E">
        <w:rPr>
          <w:rFonts w:ascii="Arial" w:hAnsi="Arial" w:cs="Arial"/>
          <w:b/>
        </w:rPr>
        <w:t>SẢN XUẤT CH</w:t>
      </w:r>
      <w:r w:rsidRPr="005A456E">
        <w:rPr>
          <w:rFonts w:ascii="Arial" w:hAnsi="Arial" w:cs="Arial"/>
          <w:b/>
          <w:lang w:val="en-US"/>
        </w:rPr>
        <w:t>Ế</w:t>
      </w:r>
      <w:r w:rsidRPr="005A456E">
        <w:rPr>
          <w:rFonts w:ascii="Arial" w:hAnsi="Arial" w:cs="Arial"/>
          <w:b/>
        </w:rPr>
        <w:t xml:space="preserve">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 </w:t>
      </w:r>
      <w:r w:rsidRPr="005A456E">
        <w:rPr>
          <w:rFonts w:ascii="Arial" w:hAnsi="Arial" w:cs="Arial"/>
          <w:b/>
          <w:sz w:val="20"/>
        </w:rPr>
        <w:t>Điều</w:t>
      </w:r>
      <w:r w:rsidR="00B04D1A" w:rsidRPr="005A456E">
        <w:rPr>
          <w:rFonts w:ascii="Arial" w:hAnsi="Arial" w:cs="Arial"/>
          <w:b/>
          <w:sz w:val="20"/>
        </w:rPr>
        <w:t xml:space="preserve"> kiện đối với cơ sở sản xuất chế phẩm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 xml:space="preserve">Cơ sở là doanh nghiệp, </w:t>
      </w:r>
      <w:r w:rsidR="00A32BA9" w:rsidRPr="005A456E">
        <w:rPr>
          <w:rFonts w:ascii="Arial" w:hAnsi="Arial" w:cs="Arial"/>
          <w:sz w:val="20"/>
        </w:rPr>
        <w:t>hợp tác</w:t>
      </w:r>
      <w:r w:rsidR="00B04D1A" w:rsidRPr="005A456E">
        <w:rPr>
          <w:rFonts w:ascii="Arial" w:hAnsi="Arial" w:cs="Arial"/>
          <w:sz w:val="20"/>
        </w:rPr>
        <w:t xml:space="preserve"> xã, hộ kinh doanh được thành lập theo quy định của pháp luật.</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 xml:space="preserve">Đáp ứng các yêu cầu về nhân sự, cơ sở vật chất, trang thiết bị theo </w:t>
      </w:r>
      <w:r w:rsidR="00A32BA9" w:rsidRPr="005A456E">
        <w:rPr>
          <w:rFonts w:ascii="Arial" w:hAnsi="Arial" w:cs="Arial"/>
          <w:sz w:val="20"/>
        </w:rPr>
        <w:t>quy định</w:t>
      </w:r>
      <w:r w:rsidR="00B04D1A" w:rsidRPr="005A456E">
        <w:rPr>
          <w:rFonts w:ascii="Arial" w:hAnsi="Arial" w:cs="Arial"/>
          <w:sz w:val="20"/>
        </w:rPr>
        <w:t xml:space="preserve"> tại các </w:t>
      </w:r>
      <w:r w:rsidR="00A41A72" w:rsidRPr="005A456E">
        <w:rPr>
          <w:rFonts w:ascii="Arial" w:hAnsi="Arial" w:cs="Arial"/>
          <w:sz w:val="20"/>
        </w:rPr>
        <w:t>Điều</w:t>
      </w:r>
      <w:r w:rsidR="00B04D1A" w:rsidRPr="005A456E">
        <w:rPr>
          <w:rFonts w:ascii="Arial" w:hAnsi="Arial" w:cs="Arial"/>
          <w:sz w:val="20"/>
        </w:rPr>
        <w:t xml:space="preserve"> 5 và 6 Nghị định này.</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 xml:space="preserve">Hoàn thành việc công bố đủ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chế phẩm theo quy định tại </w:t>
      </w:r>
      <w:r w:rsidR="00A41A72" w:rsidRPr="005A456E">
        <w:rPr>
          <w:rFonts w:ascii="Arial" w:hAnsi="Arial" w:cs="Arial"/>
          <w:sz w:val="20"/>
        </w:rPr>
        <w:t>Điều</w:t>
      </w:r>
      <w:r w:rsidR="00B04D1A" w:rsidRPr="005A456E">
        <w:rPr>
          <w:rFonts w:ascii="Arial" w:hAnsi="Arial" w:cs="Arial"/>
          <w:sz w:val="20"/>
        </w:rPr>
        <w:t xml:space="preserve"> 8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 </w:t>
      </w:r>
      <w:r w:rsidRPr="005A456E">
        <w:rPr>
          <w:rFonts w:ascii="Arial" w:hAnsi="Arial" w:cs="Arial"/>
          <w:b/>
          <w:sz w:val="20"/>
        </w:rPr>
        <w:t>Điều</w:t>
      </w:r>
      <w:r w:rsidR="00B04D1A" w:rsidRPr="005A456E">
        <w:rPr>
          <w:rFonts w:ascii="Arial" w:hAnsi="Arial" w:cs="Arial"/>
          <w:b/>
          <w:sz w:val="20"/>
        </w:rPr>
        <w:t xml:space="preserve"> kiện về nhân sự</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A32BA9" w:rsidRPr="005A456E">
        <w:rPr>
          <w:rFonts w:ascii="Arial" w:hAnsi="Arial" w:cs="Arial"/>
          <w:sz w:val="20"/>
        </w:rPr>
        <w:t>Có</w:t>
      </w:r>
      <w:r w:rsidR="00B04D1A" w:rsidRPr="005A456E">
        <w:rPr>
          <w:rFonts w:ascii="Arial" w:hAnsi="Arial" w:cs="Arial"/>
          <w:sz w:val="20"/>
        </w:rPr>
        <w:t xml:space="preserve"> ít nhất 01 người chuyên trách về an toàn hóa chất đáp </w:t>
      </w:r>
      <w:r w:rsidR="00A53427" w:rsidRPr="005A456E">
        <w:rPr>
          <w:rFonts w:ascii="Arial" w:hAnsi="Arial" w:cs="Arial"/>
          <w:sz w:val="20"/>
          <w:lang w:val="en-US"/>
        </w:rPr>
        <w:t>ứ</w:t>
      </w:r>
      <w:r w:rsidR="00B04D1A" w:rsidRPr="005A456E">
        <w:rPr>
          <w:rFonts w:ascii="Arial" w:hAnsi="Arial" w:cs="Arial"/>
          <w:sz w:val="20"/>
        </w:rPr>
        <w:t>ng các yêu cầu sau:</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Có trình độ từ trung cấp về hóa học trở lên;</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Là người làm việc toàn thời gian tại cơ sở sản xuất;</w:t>
      </w:r>
    </w:p>
    <w:p w:rsidR="00B04D1A" w:rsidRPr="005A456E" w:rsidRDefault="00F3236D" w:rsidP="00C3012A">
      <w:pPr>
        <w:spacing w:before="120"/>
        <w:rPr>
          <w:rFonts w:ascii="Arial" w:hAnsi="Arial" w:cs="Arial"/>
          <w:sz w:val="20"/>
        </w:rPr>
      </w:pPr>
      <w:r w:rsidRPr="005A456E">
        <w:rPr>
          <w:rFonts w:ascii="Arial" w:hAnsi="Arial" w:cs="Arial"/>
          <w:sz w:val="20"/>
        </w:rPr>
        <w:t>c)</w:t>
      </w:r>
      <w:r w:rsidR="007F116B" w:rsidRPr="005A456E">
        <w:rPr>
          <w:rFonts w:ascii="Arial" w:hAnsi="Arial" w:cs="Arial"/>
          <w:sz w:val="20"/>
        </w:rPr>
        <w:t xml:space="preserve"> </w:t>
      </w:r>
      <w:r w:rsidR="00B04D1A" w:rsidRPr="005A456E">
        <w:rPr>
          <w:rFonts w:ascii="Arial" w:hAnsi="Arial" w:cs="Arial"/>
          <w:sz w:val="20"/>
        </w:rPr>
        <w:t xml:space="preserve">Có </w:t>
      </w:r>
      <w:r w:rsidR="00A32BA9" w:rsidRPr="005A456E">
        <w:rPr>
          <w:rFonts w:ascii="Arial" w:hAnsi="Arial" w:cs="Arial"/>
          <w:sz w:val="20"/>
        </w:rPr>
        <w:t>văn</w:t>
      </w:r>
      <w:r w:rsidR="00B04D1A" w:rsidRPr="005A456E">
        <w:rPr>
          <w:rFonts w:ascii="Arial" w:hAnsi="Arial" w:cs="Arial"/>
          <w:sz w:val="20"/>
        </w:rPr>
        <w:t xml:space="preserve"> bản phân công chuyên trách về an toàn hóa chất.</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 xml:space="preserve">Đối với cơ sở sản xuất chế phẩm thuộc 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hóa chất nguy hiểm theo quy định của pháp luật về hóa chất, người trực tiếp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hành sản xuất phải đáp ứng yêu cầu tạ</w:t>
      </w:r>
      <w:r w:rsidR="00EA2455" w:rsidRPr="005A456E">
        <w:rPr>
          <w:rFonts w:ascii="Arial" w:hAnsi="Arial" w:cs="Arial"/>
          <w:sz w:val="20"/>
        </w:rPr>
        <w:t xml:space="preserve">i các </w:t>
      </w:r>
      <w:r w:rsidR="00A41A72" w:rsidRPr="005A456E">
        <w:rPr>
          <w:rFonts w:ascii="Arial" w:hAnsi="Arial" w:cs="Arial"/>
          <w:sz w:val="20"/>
        </w:rPr>
        <w:t>Điểm</w:t>
      </w:r>
      <w:r w:rsidR="00B04D1A" w:rsidRPr="005A456E">
        <w:rPr>
          <w:rFonts w:ascii="Arial" w:hAnsi="Arial" w:cs="Arial"/>
          <w:sz w:val="20"/>
        </w:rPr>
        <w:t xml:space="preserve"> b và c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này và có trình độ đại học về hóa học trở lên.</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 </w:t>
      </w:r>
      <w:r w:rsidRPr="005A456E">
        <w:rPr>
          <w:rFonts w:ascii="Arial" w:hAnsi="Arial" w:cs="Arial"/>
          <w:b/>
          <w:sz w:val="20"/>
        </w:rPr>
        <w:t>Điều</w:t>
      </w:r>
      <w:r w:rsidR="00B04D1A" w:rsidRPr="005A456E">
        <w:rPr>
          <w:rFonts w:ascii="Arial" w:hAnsi="Arial" w:cs="Arial"/>
          <w:b/>
          <w:sz w:val="20"/>
        </w:rPr>
        <w:t xml:space="preserve"> kiện về cơ sở vật chất, trang thiết bị</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Có cơ sở vật chất, kỹ thuật đáp ứng yêu cầu cất giữ, bảo quản hóa chất; xử lý, thải bỏ hóa chất tồn dư, chất thải và dụng cụ chứa hóa chất; phòng ngừa sự c</w:t>
      </w:r>
      <w:r w:rsidR="00EA2455" w:rsidRPr="005A456E">
        <w:rPr>
          <w:rFonts w:ascii="Arial" w:hAnsi="Arial" w:cs="Arial"/>
          <w:sz w:val="20"/>
          <w:lang w:val="en-US"/>
        </w:rPr>
        <w:t>ố</w:t>
      </w:r>
      <w:r w:rsidR="00B04D1A" w:rsidRPr="005A456E">
        <w:rPr>
          <w:rFonts w:ascii="Arial" w:hAnsi="Arial" w:cs="Arial"/>
          <w:sz w:val="20"/>
        </w:rPr>
        <w:t xml:space="preserve"> hóa chất, có trang thiết bị, lực lượng ứng phó sự cố hóa chất theo quy định của pháp luật về hóa chất.</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Có phòng kiểm nghiệm kiểm nghiệm được thành phần và hàm lượng hoạt chất của ch</w:t>
      </w:r>
      <w:r w:rsidR="00EA2455"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do cơ sở sản </w:t>
      </w:r>
      <w:r w:rsidR="00A32BA9" w:rsidRPr="005A456E">
        <w:rPr>
          <w:rFonts w:ascii="Arial" w:hAnsi="Arial" w:cs="Arial"/>
          <w:sz w:val="20"/>
        </w:rPr>
        <w:t>xuất</w:t>
      </w:r>
      <w:r w:rsidR="00B04D1A" w:rsidRPr="005A456E">
        <w:rPr>
          <w:rFonts w:ascii="Arial" w:hAnsi="Arial" w:cs="Arial"/>
          <w:sz w:val="20"/>
        </w:rPr>
        <w:t xml:space="preserve">. Trường hợp cơ sở sản </w:t>
      </w:r>
      <w:r w:rsidR="00A32BA9" w:rsidRPr="005A456E">
        <w:rPr>
          <w:rFonts w:ascii="Arial" w:hAnsi="Arial" w:cs="Arial"/>
          <w:sz w:val="20"/>
        </w:rPr>
        <w:t>xuất</w:t>
      </w:r>
      <w:r w:rsidR="00B04D1A" w:rsidRPr="005A456E">
        <w:rPr>
          <w:rFonts w:ascii="Arial" w:hAnsi="Arial" w:cs="Arial"/>
          <w:sz w:val="20"/>
        </w:rPr>
        <w:t xml:space="preserve"> không có phòng kiểm nghiệm thì phải có hợp đồng thuê cơ sở kiểm nghiệm có đủ năng lực theo quy định tạ</w:t>
      </w:r>
      <w:r w:rsidR="00EA2455" w:rsidRPr="005A456E">
        <w:rPr>
          <w:rFonts w:ascii="Arial" w:hAnsi="Arial" w:cs="Arial"/>
          <w:sz w:val="20"/>
        </w:rPr>
        <w:t xml:space="preserve">i </w:t>
      </w:r>
      <w:r w:rsidR="00A41A72" w:rsidRPr="005A456E">
        <w:rPr>
          <w:rFonts w:ascii="Arial" w:hAnsi="Arial" w:cs="Arial"/>
          <w:sz w:val="20"/>
        </w:rPr>
        <w:t>Điều</w:t>
      </w:r>
      <w:r w:rsidR="00B04D1A" w:rsidRPr="005A456E">
        <w:rPr>
          <w:rFonts w:ascii="Arial" w:hAnsi="Arial" w:cs="Arial"/>
          <w:sz w:val="20"/>
        </w:rPr>
        <w:t xml:space="preserve"> 10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7. Hồ sơ công bố đủ </w:t>
      </w:r>
      <w:r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sản xuất chế phẩm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 xml:space="preserve">Hồ sơ công bố đủ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Văn bản công bố đủ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chế phẩm theo</w:t>
      </w:r>
      <w:r w:rsidR="007F116B" w:rsidRPr="005A456E">
        <w:rPr>
          <w:rFonts w:ascii="Arial" w:hAnsi="Arial" w:cs="Arial"/>
          <w:sz w:val="20"/>
        </w:rPr>
        <w:t xml:space="preserve"> </w:t>
      </w:r>
      <w:r w:rsidR="00B04D1A" w:rsidRPr="005A456E">
        <w:rPr>
          <w:rFonts w:ascii="Arial" w:hAnsi="Arial" w:cs="Arial"/>
          <w:sz w:val="20"/>
        </w:rPr>
        <w:t>M</w:t>
      </w:r>
      <w:r w:rsidR="002D4E12" w:rsidRPr="005A456E">
        <w:rPr>
          <w:rFonts w:ascii="Arial" w:hAnsi="Arial" w:cs="Arial"/>
          <w:sz w:val="20"/>
          <w:lang w:val="en-US"/>
        </w:rPr>
        <w:t>ẫ</w:t>
      </w:r>
      <w:r w:rsidR="00B04D1A" w:rsidRPr="005A456E">
        <w:rPr>
          <w:rFonts w:ascii="Arial" w:hAnsi="Arial" w:cs="Arial"/>
          <w:sz w:val="20"/>
        </w:rPr>
        <w:t>u số</w:t>
      </w:r>
      <w:r w:rsidR="007F116B" w:rsidRPr="005A456E">
        <w:rPr>
          <w:rFonts w:ascii="Arial" w:hAnsi="Arial" w:cs="Arial"/>
          <w:sz w:val="20"/>
        </w:rPr>
        <w:t xml:space="preserve"> </w:t>
      </w:r>
      <w:r w:rsidR="00B04D1A" w:rsidRPr="005A456E">
        <w:rPr>
          <w:rFonts w:ascii="Arial" w:hAnsi="Arial" w:cs="Arial"/>
          <w:sz w:val="20"/>
        </w:rPr>
        <w:t>01</w:t>
      </w:r>
      <w:r w:rsidR="007F116B" w:rsidRPr="005A456E">
        <w:rPr>
          <w:rFonts w:ascii="Arial" w:hAnsi="Arial" w:cs="Arial"/>
          <w:sz w:val="20"/>
        </w:rPr>
        <w:t xml:space="preserve"> </w:t>
      </w:r>
      <w:r w:rsidR="00B04D1A" w:rsidRPr="005A456E">
        <w:rPr>
          <w:rFonts w:ascii="Arial" w:hAnsi="Arial" w:cs="Arial"/>
          <w:sz w:val="20"/>
        </w:rPr>
        <w:t>tại</w:t>
      </w:r>
      <w:r w:rsidR="002D4E12" w:rsidRPr="005A456E">
        <w:rPr>
          <w:rFonts w:ascii="Arial" w:hAnsi="Arial" w:cs="Arial"/>
          <w:sz w:val="20"/>
          <w:lang w:val="en-US"/>
        </w:rPr>
        <w:t xml:space="preserve"> </w:t>
      </w:r>
      <w:r w:rsidR="00B04D1A" w:rsidRPr="005A456E">
        <w:rPr>
          <w:rFonts w:ascii="Arial" w:hAnsi="Arial" w:cs="Arial"/>
          <w:sz w:val="20"/>
        </w:rPr>
        <w:t>Phụ lục I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Bản kê khai nhân sự theo mẫu quy định tại Phụ</w:t>
      </w:r>
      <w:r w:rsidR="007F116B" w:rsidRPr="005A456E">
        <w:rPr>
          <w:rFonts w:ascii="Arial" w:hAnsi="Arial" w:cs="Arial"/>
          <w:sz w:val="20"/>
        </w:rPr>
        <w:t xml:space="preserve"> </w:t>
      </w:r>
      <w:r w:rsidR="00B04D1A" w:rsidRPr="005A456E">
        <w:rPr>
          <w:rFonts w:ascii="Arial" w:hAnsi="Arial" w:cs="Arial"/>
          <w:sz w:val="20"/>
        </w:rPr>
        <w:t>lục II</w:t>
      </w:r>
      <w:r w:rsidR="007F116B" w:rsidRPr="005A456E">
        <w:rPr>
          <w:rFonts w:ascii="Arial" w:hAnsi="Arial" w:cs="Arial"/>
          <w:sz w:val="20"/>
        </w:rPr>
        <w:t xml:space="preserve"> </w:t>
      </w:r>
      <w:r w:rsidR="00B04D1A" w:rsidRPr="005A456E">
        <w:rPr>
          <w:rFonts w:ascii="Arial" w:hAnsi="Arial" w:cs="Arial"/>
          <w:sz w:val="20"/>
        </w:rPr>
        <w:t>ban hành kèm</w:t>
      </w:r>
      <w:r w:rsidR="002D4E12" w:rsidRPr="005A456E">
        <w:rPr>
          <w:rFonts w:ascii="Arial" w:hAnsi="Arial" w:cs="Arial"/>
          <w:sz w:val="20"/>
          <w:lang w:val="en-US"/>
        </w:rPr>
        <w:t xml:space="preserve"> </w:t>
      </w:r>
      <w:r w:rsidR="00B04D1A" w:rsidRPr="005A456E">
        <w:rPr>
          <w:rFonts w:ascii="Arial" w:hAnsi="Arial" w:cs="Arial"/>
          <w:sz w:val="20"/>
        </w:rPr>
        <w:t>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c)</w:t>
      </w:r>
      <w:r w:rsidR="007F116B" w:rsidRPr="005A456E">
        <w:rPr>
          <w:rFonts w:ascii="Arial" w:hAnsi="Arial" w:cs="Arial"/>
          <w:sz w:val="20"/>
        </w:rPr>
        <w:t xml:space="preserve"> </w:t>
      </w:r>
      <w:r w:rsidR="00B04D1A" w:rsidRPr="005A456E">
        <w:rPr>
          <w:rFonts w:ascii="Arial" w:hAnsi="Arial" w:cs="Arial"/>
          <w:sz w:val="20"/>
        </w:rPr>
        <w:t xml:space="preserve">Văn bản phân công người chuyên trách về an toàn hóa chất do người đại diện theo pháp luật của cơ sở ban hành. </w:t>
      </w:r>
      <w:r w:rsidR="00A32BA9" w:rsidRPr="005A456E">
        <w:rPr>
          <w:rFonts w:ascii="Arial" w:hAnsi="Arial" w:cs="Arial"/>
          <w:sz w:val="20"/>
        </w:rPr>
        <w:t>Trường hợp</w:t>
      </w:r>
      <w:r w:rsidR="00B04D1A" w:rsidRPr="005A456E">
        <w:rPr>
          <w:rFonts w:ascii="Arial" w:hAnsi="Arial" w:cs="Arial"/>
          <w:sz w:val="20"/>
        </w:rPr>
        <w:t xml:space="preserve"> cơ sở sản </w:t>
      </w:r>
      <w:r w:rsidR="00A32BA9" w:rsidRPr="005A456E">
        <w:rPr>
          <w:rFonts w:ascii="Arial" w:hAnsi="Arial" w:cs="Arial"/>
          <w:sz w:val="20"/>
        </w:rPr>
        <w:t>xuất</w:t>
      </w:r>
      <w:r w:rsidR="00B04D1A" w:rsidRPr="005A456E">
        <w:rPr>
          <w:rFonts w:ascii="Arial" w:hAnsi="Arial" w:cs="Arial"/>
          <w:sz w:val="20"/>
        </w:rPr>
        <w:t xml:space="preserve"> hóa </w:t>
      </w:r>
      <w:r w:rsidR="00A32BA9" w:rsidRPr="005A456E">
        <w:rPr>
          <w:rFonts w:ascii="Arial" w:hAnsi="Arial" w:cs="Arial"/>
          <w:sz w:val="20"/>
        </w:rPr>
        <w:t>chất</w:t>
      </w:r>
      <w:r w:rsidR="00B04D1A" w:rsidRPr="005A456E">
        <w:rPr>
          <w:rFonts w:ascii="Arial" w:hAnsi="Arial" w:cs="Arial"/>
          <w:sz w:val="20"/>
        </w:rPr>
        <w:t xml:space="preserve"> thuộc 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hóa chất nguy hiểm theo quy định của pháp luật về hóa chất, phải có thêm văn bản phân công người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hành sản xuất của cơ sở sản xuất. Trường hợp người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hành sản xuất đồng thời là người chuyên trách </w:t>
      </w:r>
      <w:r w:rsidR="00A32BA9" w:rsidRPr="005A456E">
        <w:rPr>
          <w:rFonts w:ascii="Arial" w:hAnsi="Arial" w:cs="Arial"/>
          <w:sz w:val="20"/>
        </w:rPr>
        <w:t>về</w:t>
      </w:r>
      <w:r w:rsidR="00B04D1A" w:rsidRPr="005A456E">
        <w:rPr>
          <w:rFonts w:ascii="Arial" w:hAnsi="Arial" w:cs="Arial"/>
          <w:sz w:val="20"/>
        </w:rPr>
        <w:t xml:space="preserve"> an toàn hóa chất thì văn bản phân công phải nêu rõ nội dung này;</w:t>
      </w:r>
    </w:p>
    <w:p w:rsidR="00B04D1A" w:rsidRPr="005A456E" w:rsidRDefault="00F3236D" w:rsidP="00C3012A">
      <w:pPr>
        <w:spacing w:before="120"/>
        <w:rPr>
          <w:rFonts w:ascii="Arial" w:hAnsi="Arial" w:cs="Arial"/>
          <w:sz w:val="20"/>
        </w:rPr>
      </w:pPr>
      <w:r w:rsidRPr="005A456E">
        <w:rPr>
          <w:rFonts w:ascii="Arial" w:hAnsi="Arial" w:cs="Arial"/>
          <w:sz w:val="20"/>
        </w:rPr>
        <w:t>d)</w:t>
      </w:r>
      <w:r w:rsidR="007F116B" w:rsidRPr="005A456E">
        <w:rPr>
          <w:rFonts w:ascii="Arial" w:hAnsi="Arial" w:cs="Arial"/>
          <w:sz w:val="20"/>
        </w:rPr>
        <w:t xml:space="preserve"> </w:t>
      </w:r>
      <w:r w:rsidR="00B04D1A" w:rsidRPr="005A456E">
        <w:rPr>
          <w:rFonts w:ascii="Arial" w:hAnsi="Arial" w:cs="Arial"/>
          <w:sz w:val="20"/>
        </w:rPr>
        <w:t xml:space="preserve">Sơ đồ mặt bằng nhà xưởng, kho. Trường hợp sản xuất hóa chất thuộc danh </w:t>
      </w:r>
      <w:r w:rsidR="00A41A72"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hóa chất nguy hiểm theo quy định của pháp luật về hóa chất, phải bổ sung thêm giấy tờ chứng minh tuân thủ quy chuẩn kỹ thuật về </w:t>
      </w:r>
      <w:r w:rsidR="00A41A72" w:rsidRPr="005A456E">
        <w:rPr>
          <w:rFonts w:ascii="Arial" w:hAnsi="Arial" w:cs="Arial"/>
          <w:sz w:val="20"/>
          <w:lang w:val="en-US"/>
        </w:rPr>
        <w:t>k</w:t>
      </w:r>
      <w:r w:rsidR="00A41A72" w:rsidRPr="005A456E">
        <w:rPr>
          <w:rFonts w:ascii="Arial" w:hAnsi="Arial" w:cs="Arial"/>
          <w:sz w:val="20"/>
        </w:rPr>
        <w:t>hoản</w:t>
      </w:r>
      <w:r w:rsidR="00B04D1A" w:rsidRPr="005A456E">
        <w:rPr>
          <w:rFonts w:ascii="Arial" w:hAnsi="Arial" w:cs="Arial"/>
          <w:sz w:val="20"/>
        </w:rPr>
        <w:t>g cách an toàn của Bộ Công Thương;</w:t>
      </w:r>
    </w:p>
    <w:p w:rsidR="00B04D1A" w:rsidRPr="005A456E" w:rsidRDefault="00B04D1A" w:rsidP="00C3012A">
      <w:pPr>
        <w:spacing w:before="120"/>
        <w:rPr>
          <w:rFonts w:ascii="Arial" w:hAnsi="Arial" w:cs="Arial"/>
          <w:sz w:val="20"/>
        </w:rPr>
      </w:pPr>
      <w:r w:rsidRPr="005A456E">
        <w:rPr>
          <w:rFonts w:ascii="Arial" w:hAnsi="Arial" w:cs="Arial"/>
          <w:sz w:val="20"/>
        </w:rPr>
        <w:t xml:space="preserve">đ) Danh </w:t>
      </w:r>
      <w:r w:rsidR="00A41A72"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trang thiết bị, phương tiện phục vụ sản xuất và ứng cứu sự cố hóa chất;</w:t>
      </w:r>
    </w:p>
    <w:p w:rsidR="00B04D1A" w:rsidRPr="005A456E" w:rsidRDefault="00F3236D" w:rsidP="00C3012A">
      <w:pPr>
        <w:spacing w:before="120"/>
        <w:rPr>
          <w:rFonts w:ascii="Arial" w:hAnsi="Arial" w:cs="Arial"/>
          <w:sz w:val="20"/>
        </w:rPr>
      </w:pPr>
      <w:r w:rsidRPr="005A456E">
        <w:rPr>
          <w:rFonts w:ascii="Arial" w:hAnsi="Arial" w:cs="Arial"/>
          <w:sz w:val="20"/>
        </w:rPr>
        <w:t>e)</w:t>
      </w:r>
      <w:r w:rsidR="007F116B" w:rsidRPr="005A456E">
        <w:rPr>
          <w:rFonts w:ascii="Arial" w:hAnsi="Arial" w:cs="Arial"/>
          <w:sz w:val="20"/>
        </w:rPr>
        <w:t xml:space="preserve"> </w:t>
      </w:r>
      <w:r w:rsidR="00B04D1A" w:rsidRPr="005A456E">
        <w:rPr>
          <w:rFonts w:ascii="Arial" w:hAnsi="Arial" w:cs="Arial"/>
          <w:sz w:val="20"/>
        </w:rPr>
        <w:t>Bảng nội quy về an toàn hóa chất;</w:t>
      </w:r>
    </w:p>
    <w:p w:rsidR="00B04D1A" w:rsidRPr="005A456E" w:rsidRDefault="00B04D1A" w:rsidP="00C3012A">
      <w:pPr>
        <w:spacing w:before="120"/>
        <w:rPr>
          <w:rFonts w:ascii="Arial" w:hAnsi="Arial" w:cs="Arial"/>
          <w:sz w:val="20"/>
        </w:rPr>
      </w:pPr>
      <w:r w:rsidRPr="005A456E">
        <w:rPr>
          <w:rFonts w:ascii="Arial" w:hAnsi="Arial" w:cs="Arial"/>
          <w:sz w:val="20"/>
        </w:rPr>
        <w:t xml:space="preserve">g) Danh </w:t>
      </w:r>
      <w:r w:rsidR="00A41A72"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các biện pháp phòng ngừa, ứng phó sự cố hóa chất hoặc kế hoạch phòng ngừa, ứng phó sự c</w:t>
      </w:r>
      <w:r w:rsidR="002D4E12" w:rsidRPr="005A456E">
        <w:rPr>
          <w:rFonts w:ascii="Arial" w:hAnsi="Arial" w:cs="Arial"/>
          <w:sz w:val="20"/>
          <w:lang w:val="en-US"/>
        </w:rPr>
        <w:t>ố</w:t>
      </w:r>
      <w:r w:rsidRPr="005A456E">
        <w:rPr>
          <w:rFonts w:ascii="Arial" w:hAnsi="Arial" w:cs="Arial"/>
          <w:sz w:val="20"/>
        </w:rPr>
        <w:t xml:space="preserve"> hóa </w:t>
      </w:r>
      <w:r w:rsidR="00A32BA9" w:rsidRPr="005A456E">
        <w:rPr>
          <w:rFonts w:ascii="Arial" w:hAnsi="Arial" w:cs="Arial"/>
          <w:sz w:val="20"/>
        </w:rPr>
        <w:t>chất</w:t>
      </w:r>
      <w:r w:rsidRPr="005A456E">
        <w:rPr>
          <w:rFonts w:ascii="Arial" w:hAnsi="Arial" w:cs="Arial"/>
          <w:sz w:val="20"/>
        </w:rPr>
        <w:t>.</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 xml:space="preserve">Yêu cầu đối với hồ sơ công bố đủ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Hồ sơ công bố đủ </w:t>
      </w:r>
      <w:r w:rsidR="00A41A72"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làm thành 01 bộ bản giấy kèm theo bản điện tử định dạng PDF;</w:t>
      </w:r>
    </w:p>
    <w:p w:rsidR="00B04D1A" w:rsidRPr="005A456E" w:rsidRDefault="00F3236D" w:rsidP="00C3012A">
      <w:pPr>
        <w:spacing w:before="120"/>
        <w:rPr>
          <w:rFonts w:ascii="Arial" w:hAnsi="Arial" w:cs="Arial"/>
          <w:color w:val="auto"/>
          <w:sz w:val="20"/>
        </w:rPr>
      </w:pPr>
      <w:r w:rsidRPr="005A456E">
        <w:rPr>
          <w:rFonts w:ascii="Arial" w:hAnsi="Arial" w:cs="Arial"/>
          <w:color w:val="auto"/>
          <w:sz w:val="20"/>
        </w:rPr>
        <w:t>b)</w:t>
      </w:r>
      <w:r w:rsidR="007F116B" w:rsidRPr="005A456E">
        <w:rPr>
          <w:rFonts w:ascii="Arial" w:hAnsi="Arial" w:cs="Arial"/>
          <w:color w:val="auto"/>
          <w:sz w:val="20"/>
        </w:rPr>
        <w:t xml:space="preserve"> </w:t>
      </w:r>
      <w:r w:rsidR="00B04D1A" w:rsidRPr="005A456E">
        <w:rPr>
          <w:rFonts w:ascii="Arial" w:hAnsi="Arial" w:cs="Arial"/>
          <w:color w:val="auto"/>
          <w:sz w:val="20"/>
        </w:rPr>
        <w:t xml:space="preserve">Các tài liệu </w:t>
      </w:r>
      <w:r w:rsidR="002D4E12" w:rsidRPr="005A456E">
        <w:rPr>
          <w:rFonts w:ascii="Arial" w:hAnsi="Arial" w:cs="Arial"/>
          <w:color w:val="auto"/>
          <w:sz w:val="20"/>
          <w:lang w:val="en-US"/>
        </w:rPr>
        <w:t>tro</w:t>
      </w:r>
      <w:r w:rsidR="00B04D1A" w:rsidRPr="005A456E">
        <w:rPr>
          <w:rFonts w:ascii="Arial" w:hAnsi="Arial" w:cs="Arial"/>
          <w:color w:val="auto"/>
          <w:sz w:val="20"/>
        </w:rPr>
        <w:t xml:space="preserve">ng hồ sơ phải được in rõ ràng, sắp xếp theo trình tự theo quy định tại </w:t>
      </w:r>
      <w:r w:rsidR="00A41A72" w:rsidRPr="005A456E">
        <w:rPr>
          <w:rFonts w:ascii="Arial" w:hAnsi="Arial" w:cs="Arial"/>
          <w:color w:val="auto"/>
          <w:sz w:val="20"/>
        </w:rPr>
        <w:t>Khoản</w:t>
      </w:r>
      <w:r w:rsidR="00B04D1A" w:rsidRPr="005A456E">
        <w:rPr>
          <w:rFonts w:ascii="Arial" w:hAnsi="Arial" w:cs="Arial"/>
          <w:color w:val="auto"/>
          <w:sz w:val="20"/>
        </w:rPr>
        <w:t xml:space="preserve"> 1 </w:t>
      </w:r>
      <w:r w:rsidR="00A41A72" w:rsidRPr="005A456E">
        <w:rPr>
          <w:rFonts w:ascii="Arial" w:hAnsi="Arial" w:cs="Arial"/>
          <w:color w:val="auto"/>
          <w:sz w:val="20"/>
        </w:rPr>
        <w:t>Điều</w:t>
      </w:r>
      <w:r w:rsidR="00B04D1A" w:rsidRPr="005A456E">
        <w:rPr>
          <w:rFonts w:ascii="Arial" w:hAnsi="Arial" w:cs="Arial"/>
          <w:color w:val="auto"/>
          <w:sz w:val="20"/>
        </w:rPr>
        <w:t xml:space="preserve"> này; giữa các phần có phân cách, có trang bìa và danh </w:t>
      </w:r>
      <w:r w:rsidR="003D1BEA" w:rsidRPr="005A456E">
        <w:rPr>
          <w:rFonts w:ascii="Arial" w:hAnsi="Arial" w:cs="Arial"/>
          <w:color w:val="auto"/>
          <w:sz w:val="20"/>
          <w:lang w:val="en-US"/>
        </w:rPr>
        <w:t>m</w:t>
      </w:r>
      <w:r w:rsidR="00A41A72" w:rsidRPr="005A456E">
        <w:rPr>
          <w:rFonts w:ascii="Arial" w:hAnsi="Arial" w:cs="Arial"/>
          <w:color w:val="auto"/>
          <w:sz w:val="20"/>
        </w:rPr>
        <w:t>ục</w:t>
      </w:r>
      <w:r w:rsidR="00B04D1A" w:rsidRPr="005A456E">
        <w:rPr>
          <w:rFonts w:ascii="Arial" w:hAnsi="Arial" w:cs="Arial"/>
          <w:color w:val="auto"/>
          <w:sz w:val="20"/>
        </w:rPr>
        <w:t xml:space="preserve"> tài liệu;</w:t>
      </w:r>
    </w:p>
    <w:p w:rsidR="00B04D1A" w:rsidRPr="005A456E" w:rsidRDefault="00F3236D" w:rsidP="00C3012A">
      <w:pPr>
        <w:spacing w:before="120"/>
        <w:rPr>
          <w:rFonts w:ascii="Arial" w:hAnsi="Arial" w:cs="Arial"/>
          <w:color w:val="auto"/>
          <w:sz w:val="20"/>
        </w:rPr>
      </w:pPr>
      <w:r w:rsidRPr="005A456E">
        <w:rPr>
          <w:rFonts w:ascii="Arial" w:hAnsi="Arial" w:cs="Arial"/>
          <w:color w:val="auto"/>
          <w:sz w:val="20"/>
        </w:rPr>
        <w:t>c)</w:t>
      </w:r>
      <w:r w:rsidR="007F116B" w:rsidRPr="005A456E">
        <w:rPr>
          <w:rFonts w:ascii="Arial" w:hAnsi="Arial" w:cs="Arial"/>
          <w:color w:val="auto"/>
          <w:sz w:val="20"/>
        </w:rPr>
        <w:t xml:space="preserve"> </w:t>
      </w:r>
      <w:r w:rsidR="00B04D1A" w:rsidRPr="005A456E">
        <w:rPr>
          <w:rFonts w:ascii="Arial" w:hAnsi="Arial" w:cs="Arial"/>
          <w:color w:val="auto"/>
          <w:sz w:val="20"/>
        </w:rPr>
        <w:t xml:space="preserve">Bản gốc hoặc bản sao hợp lệ các giấy tờ quy định tại </w:t>
      </w:r>
      <w:r w:rsidR="00A41A72" w:rsidRPr="005A456E">
        <w:rPr>
          <w:rFonts w:ascii="Arial" w:hAnsi="Arial" w:cs="Arial"/>
          <w:color w:val="auto"/>
          <w:sz w:val="20"/>
        </w:rPr>
        <w:t>Điểm</w:t>
      </w:r>
      <w:r w:rsidR="00B04D1A" w:rsidRPr="005A456E">
        <w:rPr>
          <w:rFonts w:ascii="Arial" w:hAnsi="Arial" w:cs="Arial"/>
          <w:color w:val="auto"/>
          <w:sz w:val="20"/>
        </w:rPr>
        <w:t xml:space="preserve"> b và c </w:t>
      </w:r>
      <w:r w:rsidR="00A41A72" w:rsidRPr="005A456E">
        <w:rPr>
          <w:rFonts w:ascii="Arial" w:hAnsi="Arial" w:cs="Arial"/>
          <w:color w:val="auto"/>
          <w:sz w:val="20"/>
        </w:rPr>
        <w:t>Khoản</w:t>
      </w:r>
      <w:r w:rsidR="00B04D1A" w:rsidRPr="005A456E">
        <w:rPr>
          <w:rFonts w:ascii="Arial" w:hAnsi="Arial" w:cs="Arial"/>
          <w:color w:val="auto"/>
          <w:sz w:val="20"/>
        </w:rPr>
        <w:t xml:space="preserve"> 1 </w:t>
      </w:r>
      <w:r w:rsidR="00A41A72" w:rsidRPr="005A456E">
        <w:rPr>
          <w:rFonts w:ascii="Arial" w:hAnsi="Arial" w:cs="Arial"/>
          <w:color w:val="auto"/>
          <w:sz w:val="20"/>
        </w:rPr>
        <w:t>Điều</w:t>
      </w:r>
      <w:r w:rsidR="00B04D1A" w:rsidRPr="005A456E">
        <w:rPr>
          <w:rFonts w:ascii="Arial" w:hAnsi="Arial" w:cs="Arial"/>
          <w:color w:val="auto"/>
          <w:sz w:val="20"/>
        </w:rPr>
        <w:t xml:space="preserve"> này;</w:t>
      </w:r>
    </w:p>
    <w:p w:rsidR="00B04D1A" w:rsidRPr="005A456E" w:rsidRDefault="00F3236D" w:rsidP="00C3012A">
      <w:pPr>
        <w:spacing w:before="120"/>
        <w:rPr>
          <w:rFonts w:ascii="Arial" w:hAnsi="Arial" w:cs="Arial"/>
          <w:sz w:val="20"/>
        </w:rPr>
      </w:pPr>
      <w:r w:rsidRPr="005A456E">
        <w:rPr>
          <w:rFonts w:ascii="Arial" w:hAnsi="Arial" w:cs="Arial"/>
          <w:sz w:val="20"/>
        </w:rPr>
        <w:t>d)</w:t>
      </w:r>
      <w:r w:rsidR="007F116B" w:rsidRPr="005A456E">
        <w:rPr>
          <w:rFonts w:ascii="Arial" w:hAnsi="Arial" w:cs="Arial"/>
          <w:sz w:val="20"/>
        </w:rPr>
        <w:t xml:space="preserve"> </w:t>
      </w:r>
      <w:r w:rsidR="00B04D1A" w:rsidRPr="005A456E">
        <w:rPr>
          <w:rFonts w:ascii="Arial" w:hAnsi="Arial" w:cs="Arial"/>
          <w:sz w:val="20"/>
        </w:rPr>
        <w:t xml:space="preserve">Giấy tờ quy định tại các </w:t>
      </w:r>
      <w:r w:rsidR="00A41A72" w:rsidRPr="005A456E">
        <w:rPr>
          <w:rFonts w:ascii="Arial" w:hAnsi="Arial" w:cs="Arial"/>
          <w:sz w:val="20"/>
        </w:rPr>
        <w:t>Điểm</w:t>
      </w:r>
      <w:r w:rsidR="00B04D1A" w:rsidRPr="005A456E">
        <w:rPr>
          <w:rFonts w:ascii="Arial" w:hAnsi="Arial" w:cs="Arial"/>
          <w:sz w:val="20"/>
        </w:rPr>
        <w:t xml:space="preserve"> d, đ, e và g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này phải có xác nhận của cơ sở sản xuất.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8. Công bố đủ </w:t>
      </w:r>
      <w:r w:rsidR="003D1BEA"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sản xuất chế phẩm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Cơ sở sản xuất nộp hồ sơ trực tiếp hoặc gửi hồ sơ qua bưu điện đến Sở</w:t>
      </w:r>
      <w:r w:rsidR="0089681A" w:rsidRPr="005A456E">
        <w:rPr>
          <w:rFonts w:ascii="Arial" w:hAnsi="Arial" w:cs="Arial"/>
          <w:sz w:val="20"/>
          <w:lang w:val="en-US"/>
        </w:rPr>
        <w:t xml:space="preserve"> </w:t>
      </w:r>
      <w:r w:rsidRPr="005A456E">
        <w:rPr>
          <w:rFonts w:ascii="Arial" w:hAnsi="Arial" w:cs="Arial"/>
          <w:sz w:val="20"/>
        </w:rPr>
        <w:t>Y</w:t>
      </w:r>
      <w:r w:rsidR="007F116B" w:rsidRPr="005A456E">
        <w:rPr>
          <w:rFonts w:ascii="Arial" w:hAnsi="Arial" w:cs="Arial"/>
          <w:sz w:val="20"/>
        </w:rPr>
        <w:t xml:space="preserve"> </w:t>
      </w:r>
      <w:r w:rsidR="00B04D1A" w:rsidRPr="005A456E">
        <w:rPr>
          <w:rFonts w:ascii="Arial" w:hAnsi="Arial" w:cs="Arial"/>
          <w:sz w:val="20"/>
        </w:rPr>
        <w:t>tế nơi cơ sở đặt nhà xưởng sản xuất. Trường h</w:t>
      </w:r>
      <w:r w:rsidR="0089681A" w:rsidRPr="005A456E">
        <w:rPr>
          <w:rFonts w:ascii="Arial" w:hAnsi="Arial" w:cs="Arial"/>
          <w:sz w:val="20"/>
          <w:lang w:val="en-US"/>
        </w:rPr>
        <w:t>ợ</w:t>
      </w:r>
      <w:r w:rsidR="00B04D1A" w:rsidRPr="005A456E">
        <w:rPr>
          <w:rFonts w:ascii="Arial" w:hAnsi="Arial" w:cs="Arial"/>
          <w:sz w:val="20"/>
        </w:rPr>
        <w:t>p Sở Y tế triển khai công bố trực tuyế</w:t>
      </w:r>
      <w:r w:rsidR="0089681A" w:rsidRPr="005A456E">
        <w:rPr>
          <w:rFonts w:ascii="Arial" w:hAnsi="Arial" w:cs="Arial"/>
          <w:sz w:val="20"/>
        </w:rPr>
        <w:t>n th</w:t>
      </w:r>
      <w:r w:rsidR="0089681A" w:rsidRPr="005A456E">
        <w:rPr>
          <w:rFonts w:ascii="Arial" w:hAnsi="Arial" w:cs="Arial"/>
          <w:sz w:val="20"/>
          <w:lang w:val="en-US"/>
        </w:rPr>
        <w:t>ì</w:t>
      </w:r>
      <w:r w:rsidR="00B04D1A" w:rsidRPr="005A456E">
        <w:rPr>
          <w:rFonts w:ascii="Arial" w:hAnsi="Arial" w:cs="Arial"/>
          <w:sz w:val="20"/>
        </w:rPr>
        <w:t xml:space="preserve"> cơ sở sản xuất nộp hồ sơ trực tuyến.</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Thủ tục công bố trực tiếp:</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Trước khi thực hiện sản xuất chế phẩm, người đại diện theo pháp luật của cơ sở sản xuất có trách nhiệm gửi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quy định tại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7 Nghị định này đến Sở Y tế nơi cơ sở sản xuất đặt nhà xưởng sản xuất;</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Sau khi tiếp nhận hồ sơ đầy đủ, Sở Y tế cấp cho cơ sở Phiếu tiếp nhận hồ sơ công bố</w:t>
      </w:r>
      <w:r w:rsidR="0089681A" w:rsidRPr="005A456E">
        <w:rPr>
          <w:rFonts w:ascii="Arial" w:hAnsi="Arial" w:cs="Arial"/>
          <w:sz w:val="20"/>
        </w:rPr>
        <w:t xml:space="preserve"> đ</w:t>
      </w:r>
      <w:r w:rsidR="0089681A" w:rsidRPr="005A456E">
        <w:rPr>
          <w:rFonts w:ascii="Arial" w:hAnsi="Arial" w:cs="Arial"/>
          <w:sz w:val="20"/>
          <w:lang w:val="en-US"/>
        </w:rPr>
        <w:t>ủ</w:t>
      </w:r>
      <w:r w:rsidR="00B04D1A" w:rsidRPr="005A456E">
        <w:rPr>
          <w:rFonts w:ascii="Arial" w:hAnsi="Arial" w:cs="Arial"/>
          <w:sz w:val="20"/>
        </w:rPr>
        <w:t xml:space="preserve">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chế phẩm. Phiếu tiếp nhận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chế phẩm theo M</w:t>
      </w:r>
      <w:r w:rsidR="0089681A" w:rsidRPr="005A456E">
        <w:rPr>
          <w:rFonts w:ascii="Arial" w:hAnsi="Arial" w:cs="Arial"/>
          <w:sz w:val="20"/>
          <w:lang w:val="en-US"/>
        </w:rPr>
        <w:t>ẫ</w:t>
      </w:r>
      <w:r w:rsidR="00B04D1A" w:rsidRPr="005A456E">
        <w:rPr>
          <w:rFonts w:ascii="Arial" w:hAnsi="Arial" w:cs="Arial"/>
          <w:sz w:val="20"/>
        </w:rPr>
        <w:t>u số 01 tại Phụ lục III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Thủ tục công bố trực tuyến theo quy định tại Chương VIII Nghị định này.</w:t>
      </w:r>
    </w:p>
    <w:p w:rsidR="00B04D1A" w:rsidRPr="005A456E" w:rsidRDefault="00F3236D" w:rsidP="00C3012A">
      <w:pPr>
        <w:spacing w:before="120"/>
        <w:rPr>
          <w:rFonts w:ascii="Arial" w:hAnsi="Arial" w:cs="Arial"/>
          <w:sz w:val="20"/>
        </w:rPr>
      </w:pPr>
      <w:r w:rsidRPr="005A456E">
        <w:rPr>
          <w:rFonts w:ascii="Arial" w:hAnsi="Arial" w:cs="Arial"/>
          <w:sz w:val="20"/>
        </w:rPr>
        <w:t>4.</w:t>
      </w:r>
      <w:r w:rsidR="007F116B" w:rsidRPr="005A456E">
        <w:rPr>
          <w:rFonts w:ascii="Arial" w:hAnsi="Arial" w:cs="Arial"/>
          <w:sz w:val="20"/>
        </w:rPr>
        <w:t xml:space="preserve"> </w:t>
      </w:r>
      <w:r w:rsidR="00B04D1A" w:rsidRPr="005A456E">
        <w:rPr>
          <w:rFonts w:ascii="Arial" w:hAnsi="Arial" w:cs="Arial"/>
          <w:sz w:val="20"/>
        </w:rPr>
        <w:t xml:space="preserve">Trong thời hạn 03 ngày làm việc, kể từ ngày ghi trên Phiếu tiếp nhận hồ sơ, Sở Y tế có trách nhiệm công khai trên trang thông tin điện tử của Sở Y tế các thông tin: Tên, địa chỉ, số điện thoại liên hệ của cơ sở sản xuất; tên người chuyên trách về an toàn hóa chất; tên người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hành sản xuất (đối với cơ sở sản xuất hóa chất nguy hiểm).</w:t>
      </w:r>
    </w:p>
    <w:p w:rsidR="00B04D1A" w:rsidRPr="005A456E" w:rsidRDefault="00F3236D" w:rsidP="00C3012A">
      <w:pPr>
        <w:spacing w:before="120"/>
        <w:rPr>
          <w:rFonts w:ascii="Arial" w:hAnsi="Arial" w:cs="Arial"/>
          <w:sz w:val="20"/>
        </w:rPr>
      </w:pPr>
      <w:r w:rsidRPr="005A456E">
        <w:rPr>
          <w:rFonts w:ascii="Arial" w:hAnsi="Arial" w:cs="Arial"/>
          <w:sz w:val="20"/>
        </w:rPr>
        <w:t>5.</w:t>
      </w:r>
      <w:r w:rsidR="007F116B" w:rsidRPr="005A456E">
        <w:rPr>
          <w:rFonts w:ascii="Arial" w:hAnsi="Arial" w:cs="Arial"/>
          <w:sz w:val="20"/>
        </w:rPr>
        <w:t xml:space="preserve"> </w:t>
      </w:r>
      <w:r w:rsidR="00B04D1A" w:rsidRPr="005A456E">
        <w:rPr>
          <w:rFonts w:ascii="Arial" w:hAnsi="Arial" w:cs="Arial"/>
          <w:sz w:val="20"/>
        </w:rPr>
        <w:t xml:space="preserve">Trong quá trình hoạt động, cơ sở sản xuất có trách nhiệm cập nhật thông tin trong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trong thời hạn 15 ngày, kể từ ngày có một trong các thay đổi sau:</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Thay đổi về nhân sự: Văn bản đề nghị cập nhật thông tin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Điểm</w:t>
      </w:r>
      <w:r w:rsidR="00B04D1A" w:rsidRPr="005A456E">
        <w:rPr>
          <w:rFonts w:ascii="Arial" w:hAnsi="Arial" w:cs="Arial"/>
          <w:sz w:val="20"/>
        </w:rPr>
        <w:t xml:space="preserve"> b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7 Nghị định này. Trường hợp thay đổi người chuyên </w:t>
      </w:r>
      <w:r w:rsidR="0089681A" w:rsidRPr="005A456E">
        <w:rPr>
          <w:rFonts w:ascii="Arial" w:hAnsi="Arial" w:cs="Arial"/>
          <w:sz w:val="20"/>
          <w:lang w:val="en-US"/>
        </w:rPr>
        <w:t>tr</w:t>
      </w:r>
      <w:r w:rsidR="00B04D1A" w:rsidRPr="005A456E">
        <w:rPr>
          <w:rFonts w:ascii="Arial" w:hAnsi="Arial" w:cs="Arial"/>
          <w:sz w:val="20"/>
        </w:rPr>
        <w:t xml:space="preserve">ách về an toàn hóa chất hoặc người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hành sản xuất thì phải bổ sung thêm giấy tờ quy định tại </w:t>
      </w:r>
      <w:r w:rsidR="00A41A72" w:rsidRPr="005A456E">
        <w:rPr>
          <w:rFonts w:ascii="Arial" w:hAnsi="Arial" w:cs="Arial"/>
          <w:sz w:val="20"/>
        </w:rPr>
        <w:t>Điểm</w:t>
      </w:r>
      <w:r w:rsidR="00B04D1A" w:rsidRPr="005A456E">
        <w:rPr>
          <w:rFonts w:ascii="Arial" w:hAnsi="Arial" w:cs="Arial"/>
          <w:sz w:val="20"/>
        </w:rPr>
        <w:t xml:space="preserve"> c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7 Nghị định này;</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 xml:space="preserve">Thay đổi về diện tích nhà xưởng, kho: Văn bản đề nghị cập nhật thông tin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Điểm</w:t>
      </w:r>
      <w:r w:rsidR="00B04D1A" w:rsidRPr="005A456E">
        <w:rPr>
          <w:rFonts w:ascii="Arial" w:hAnsi="Arial" w:cs="Arial"/>
          <w:sz w:val="20"/>
        </w:rPr>
        <w:t xml:space="preserve"> d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7 Nghị định này;</w:t>
      </w:r>
    </w:p>
    <w:p w:rsidR="00B04D1A" w:rsidRPr="005A456E" w:rsidRDefault="00F3236D" w:rsidP="00C3012A">
      <w:pPr>
        <w:spacing w:before="120"/>
        <w:rPr>
          <w:rFonts w:ascii="Arial" w:hAnsi="Arial" w:cs="Arial"/>
          <w:sz w:val="20"/>
        </w:rPr>
      </w:pPr>
      <w:r w:rsidRPr="005A456E">
        <w:rPr>
          <w:rFonts w:ascii="Arial" w:hAnsi="Arial" w:cs="Arial"/>
          <w:sz w:val="20"/>
        </w:rPr>
        <w:t>c)</w:t>
      </w:r>
      <w:r w:rsidR="007F116B" w:rsidRPr="005A456E">
        <w:rPr>
          <w:rFonts w:ascii="Arial" w:hAnsi="Arial" w:cs="Arial"/>
          <w:sz w:val="20"/>
        </w:rPr>
        <w:t xml:space="preserve"> </w:t>
      </w:r>
      <w:r w:rsidR="00B04D1A" w:rsidRPr="005A456E">
        <w:rPr>
          <w:rFonts w:ascii="Arial" w:hAnsi="Arial" w:cs="Arial"/>
          <w:sz w:val="20"/>
        </w:rPr>
        <w:t xml:space="preserve">Thay đổi về trang thiết bị, phương tiện phục vụ sản xuất và ứng cứu sự cố hóa chất, chế phẩm: </w:t>
      </w:r>
      <w:r w:rsidR="00A32BA9" w:rsidRPr="005A456E">
        <w:rPr>
          <w:rFonts w:ascii="Arial" w:hAnsi="Arial" w:cs="Arial"/>
          <w:sz w:val="20"/>
        </w:rPr>
        <w:t>Văn</w:t>
      </w:r>
      <w:r w:rsidR="00B04D1A" w:rsidRPr="005A456E">
        <w:rPr>
          <w:rFonts w:ascii="Arial" w:hAnsi="Arial" w:cs="Arial"/>
          <w:sz w:val="20"/>
        </w:rPr>
        <w:t xml:space="preserve"> bản đề nghị cập nhật thông tin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Điểm</w:t>
      </w:r>
      <w:r w:rsidR="00B04D1A" w:rsidRPr="005A456E">
        <w:rPr>
          <w:rFonts w:ascii="Arial" w:hAnsi="Arial" w:cs="Arial"/>
          <w:sz w:val="20"/>
        </w:rPr>
        <w:t xml:space="preserve"> đ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7 Nghị định này;</w:t>
      </w:r>
    </w:p>
    <w:p w:rsidR="00B04D1A" w:rsidRPr="005A456E" w:rsidRDefault="00F3236D" w:rsidP="00C3012A">
      <w:pPr>
        <w:spacing w:before="120"/>
        <w:rPr>
          <w:rFonts w:ascii="Arial" w:hAnsi="Arial" w:cs="Arial"/>
          <w:sz w:val="20"/>
        </w:rPr>
      </w:pPr>
      <w:r w:rsidRPr="005A456E">
        <w:rPr>
          <w:rFonts w:ascii="Arial" w:hAnsi="Arial" w:cs="Arial"/>
          <w:sz w:val="20"/>
        </w:rPr>
        <w:t>d)</w:t>
      </w:r>
      <w:r w:rsidR="007F116B" w:rsidRPr="005A456E">
        <w:rPr>
          <w:rFonts w:ascii="Arial" w:hAnsi="Arial" w:cs="Arial"/>
          <w:sz w:val="20"/>
        </w:rPr>
        <w:t xml:space="preserve"> </w:t>
      </w:r>
      <w:r w:rsidR="00B04D1A" w:rsidRPr="005A456E">
        <w:rPr>
          <w:rFonts w:ascii="Arial" w:hAnsi="Arial" w:cs="Arial"/>
          <w:sz w:val="20"/>
        </w:rPr>
        <w:t xml:space="preserve">Thay đổi tên, địa chỉ, điện thoại liên hệ: </w:t>
      </w:r>
      <w:r w:rsidR="00A32BA9" w:rsidRPr="005A456E">
        <w:rPr>
          <w:rFonts w:ascii="Arial" w:hAnsi="Arial" w:cs="Arial"/>
          <w:sz w:val="20"/>
        </w:rPr>
        <w:t>Văn</w:t>
      </w:r>
      <w:r w:rsidR="00B04D1A" w:rsidRPr="005A456E">
        <w:rPr>
          <w:rFonts w:ascii="Arial" w:hAnsi="Arial" w:cs="Arial"/>
          <w:sz w:val="20"/>
        </w:rPr>
        <w:t xml:space="preserve"> bản đề nghị cập nhật thông tin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w:t>
      </w:r>
    </w:p>
    <w:p w:rsidR="00B04D1A" w:rsidRPr="005A456E" w:rsidRDefault="00F3236D" w:rsidP="00C3012A">
      <w:pPr>
        <w:spacing w:before="120"/>
        <w:rPr>
          <w:rFonts w:ascii="Arial" w:hAnsi="Arial" w:cs="Arial"/>
          <w:sz w:val="20"/>
        </w:rPr>
      </w:pPr>
      <w:r w:rsidRPr="005A456E">
        <w:rPr>
          <w:rFonts w:ascii="Arial" w:hAnsi="Arial" w:cs="Arial"/>
          <w:sz w:val="20"/>
        </w:rPr>
        <w:t>6.</w:t>
      </w:r>
      <w:r w:rsidR="007F116B" w:rsidRPr="005A456E">
        <w:rPr>
          <w:rFonts w:ascii="Arial" w:hAnsi="Arial" w:cs="Arial"/>
          <w:sz w:val="20"/>
        </w:rPr>
        <w:t xml:space="preserve"> </w:t>
      </w:r>
      <w:r w:rsidR="00B04D1A" w:rsidRPr="005A456E">
        <w:rPr>
          <w:rFonts w:ascii="Arial" w:hAnsi="Arial" w:cs="Arial"/>
          <w:sz w:val="20"/>
        </w:rPr>
        <w:t xml:space="preserve">Trong thời hạn 03 ngày làm việc, kể từ ngày nhận được </w:t>
      </w:r>
      <w:r w:rsidR="00A32BA9" w:rsidRPr="005A456E">
        <w:rPr>
          <w:rFonts w:ascii="Arial" w:hAnsi="Arial" w:cs="Arial"/>
          <w:sz w:val="20"/>
        </w:rPr>
        <w:t>văn</w:t>
      </w:r>
      <w:r w:rsidR="00B04D1A" w:rsidRPr="005A456E">
        <w:rPr>
          <w:rFonts w:ascii="Arial" w:hAnsi="Arial" w:cs="Arial"/>
          <w:sz w:val="20"/>
        </w:rPr>
        <w:t xml:space="preserve"> bản đề nghị cập nhậ</w:t>
      </w:r>
      <w:r w:rsidR="0089681A" w:rsidRPr="005A456E">
        <w:rPr>
          <w:rFonts w:ascii="Arial" w:hAnsi="Arial" w:cs="Arial"/>
          <w:sz w:val="20"/>
        </w:rPr>
        <w:t>t thông tin công b</w:t>
      </w:r>
      <w:r w:rsidR="0089681A" w:rsidRPr="005A456E">
        <w:rPr>
          <w:rFonts w:ascii="Arial" w:hAnsi="Arial" w:cs="Arial"/>
          <w:sz w:val="20"/>
          <w:lang w:val="en-US"/>
        </w:rPr>
        <w:t>ố</w:t>
      </w:r>
      <w:r w:rsidR="00B04D1A" w:rsidRPr="005A456E">
        <w:rPr>
          <w:rFonts w:ascii="Arial" w:hAnsi="Arial" w:cs="Arial"/>
          <w:sz w:val="20"/>
        </w:rPr>
        <w:t xml:space="preserve"> đủ </w:t>
      </w:r>
      <w:r w:rsidR="003D1BEA"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00B04D1A" w:rsidRPr="005A456E">
        <w:rPr>
          <w:rFonts w:ascii="Arial" w:hAnsi="Arial" w:cs="Arial"/>
          <w:sz w:val="20"/>
        </w:rPr>
        <w:t xml:space="preserve"> quy định tại </w:t>
      </w:r>
      <w:r w:rsidR="00A41A72" w:rsidRPr="005A456E">
        <w:rPr>
          <w:rFonts w:ascii="Arial" w:hAnsi="Arial" w:cs="Arial"/>
          <w:sz w:val="20"/>
        </w:rPr>
        <w:t>Khoản</w:t>
      </w:r>
      <w:r w:rsidR="0089681A" w:rsidRPr="005A456E">
        <w:rPr>
          <w:rFonts w:ascii="Arial" w:hAnsi="Arial" w:cs="Arial"/>
          <w:sz w:val="20"/>
        </w:rPr>
        <w:t xml:space="preserve"> 5 </w:t>
      </w:r>
      <w:r w:rsidR="00A41A72" w:rsidRPr="005A456E">
        <w:rPr>
          <w:rFonts w:ascii="Arial" w:hAnsi="Arial" w:cs="Arial"/>
          <w:sz w:val="20"/>
        </w:rPr>
        <w:t>Điều</w:t>
      </w:r>
      <w:r w:rsidR="00B04D1A" w:rsidRPr="005A456E">
        <w:rPr>
          <w:rFonts w:ascii="Arial" w:hAnsi="Arial" w:cs="Arial"/>
          <w:sz w:val="20"/>
        </w:rPr>
        <w:t xml:space="preserve"> này (thờ</w:t>
      </w:r>
      <w:r w:rsidR="0089681A" w:rsidRPr="005A456E">
        <w:rPr>
          <w:rFonts w:ascii="Arial" w:hAnsi="Arial" w:cs="Arial"/>
          <w:sz w:val="20"/>
        </w:rPr>
        <w:t xml:space="preserve">i </w:t>
      </w:r>
      <w:r w:rsidR="003D1BEA"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ti</w:t>
      </w:r>
      <w:r w:rsidR="0089681A" w:rsidRPr="005A456E">
        <w:rPr>
          <w:rFonts w:ascii="Arial" w:hAnsi="Arial" w:cs="Arial"/>
          <w:sz w:val="20"/>
          <w:lang w:val="en-US"/>
        </w:rPr>
        <w:t>ế</w:t>
      </w:r>
      <w:r w:rsidR="00B04D1A" w:rsidRPr="005A456E">
        <w:rPr>
          <w:rFonts w:ascii="Arial" w:hAnsi="Arial" w:cs="Arial"/>
          <w:sz w:val="20"/>
        </w:rPr>
        <w:t>p nhận văn bản cập nhật đượ</w:t>
      </w:r>
      <w:r w:rsidR="00CF65A9" w:rsidRPr="005A456E">
        <w:rPr>
          <w:rFonts w:ascii="Arial" w:hAnsi="Arial" w:cs="Arial"/>
          <w:sz w:val="20"/>
        </w:rPr>
        <w:t>c tính theo ngày ghi trên d</w:t>
      </w:r>
      <w:r w:rsidR="00CF65A9" w:rsidRPr="005A456E">
        <w:rPr>
          <w:rFonts w:ascii="Arial" w:hAnsi="Arial" w:cs="Arial"/>
          <w:sz w:val="20"/>
          <w:lang w:val="en-US"/>
        </w:rPr>
        <w:t>ấ</w:t>
      </w:r>
      <w:r w:rsidR="00CF65A9" w:rsidRPr="005A456E">
        <w:rPr>
          <w:rFonts w:ascii="Arial" w:hAnsi="Arial" w:cs="Arial"/>
          <w:sz w:val="20"/>
        </w:rPr>
        <w:t>u ti</w:t>
      </w:r>
      <w:r w:rsidR="00CF65A9" w:rsidRPr="005A456E">
        <w:rPr>
          <w:rFonts w:ascii="Arial" w:hAnsi="Arial" w:cs="Arial"/>
          <w:sz w:val="20"/>
          <w:lang w:val="en-US"/>
        </w:rPr>
        <w:t>ế</w:t>
      </w:r>
      <w:r w:rsidR="00B04D1A" w:rsidRPr="005A456E">
        <w:rPr>
          <w:rFonts w:ascii="Arial" w:hAnsi="Arial" w:cs="Arial"/>
          <w:sz w:val="20"/>
        </w:rPr>
        <w:t>p nhận công văn đến của Sở Y tế), Sở Y tế có trách nhiệm cập nhật thông tin trên trang thông tin điện tử của Sở Y tế.</w:t>
      </w:r>
    </w:p>
    <w:p w:rsidR="00B04D1A" w:rsidRPr="005A456E" w:rsidRDefault="00F3236D" w:rsidP="00C3012A">
      <w:pPr>
        <w:spacing w:before="120"/>
        <w:rPr>
          <w:rFonts w:ascii="Arial" w:hAnsi="Arial" w:cs="Arial"/>
          <w:sz w:val="20"/>
        </w:rPr>
      </w:pPr>
      <w:r w:rsidRPr="005A456E">
        <w:rPr>
          <w:rFonts w:ascii="Arial" w:hAnsi="Arial" w:cs="Arial"/>
          <w:sz w:val="20"/>
        </w:rPr>
        <w:t>7.</w:t>
      </w:r>
      <w:r w:rsidR="007F116B" w:rsidRPr="005A456E">
        <w:rPr>
          <w:rFonts w:ascii="Arial" w:hAnsi="Arial" w:cs="Arial"/>
          <w:sz w:val="20"/>
        </w:rPr>
        <w:t xml:space="preserve"> </w:t>
      </w:r>
      <w:r w:rsidR="00B04D1A" w:rsidRPr="005A456E">
        <w:rPr>
          <w:rFonts w:ascii="Arial" w:hAnsi="Arial" w:cs="Arial"/>
          <w:sz w:val="20"/>
        </w:rPr>
        <w:t xml:space="preserve">Trường hợp cơ sở chuyển địa </w:t>
      </w:r>
      <w:r w:rsidR="003D1BEA"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hoặc bổ sung nhà xưởng sản xuất trong cùng một địa bàn tỉnh thì phải thực hiện lại thủ tục công b</w:t>
      </w:r>
      <w:r w:rsidR="00CF65A9" w:rsidRPr="005A456E">
        <w:rPr>
          <w:rFonts w:ascii="Arial" w:hAnsi="Arial" w:cs="Arial"/>
          <w:sz w:val="20"/>
          <w:lang w:val="en-US"/>
        </w:rPr>
        <w:t>ố</w:t>
      </w:r>
      <w:r w:rsidR="00B04D1A" w:rsidRPr="005A456E">
        <w:rPr>
          <w:rFonts w:ascii="Arial" w:hAnsi="Arial" w:cs="Arial"/>
          <w:sz w:val="20"/>
        </w:rPr>
        <w:t xml:space="preserve"> đủ </w:t>
      </w:r>
      <w:r w:rsidR="003D1BEA"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00B04D1A" w:rsidRPr="005A456E">
        <w:rPr>
          <w:rFonts w:ascii="Arial" w:hAnsi="Arial" w:cs="Arial"/>
          <w:sz w:val="20"/>
        </w:rPr>
        <w:t xml:space="preserve"> sản xuất theo quy định tại Nghị định này.</w:t>
      </w:r>
    </w:p>
    <w:p w:rsidR="00B04D1A" w:rsidRPr="005A456E" w:rsidRDefault="00F3236D" w:rsidP="00C3012A">
      <w:pPr>
        <w:spacing w:before="120"/>
        <w:rPr>
          <w:rFonts w:ascii="Arial" w:hAnsi="Arial" w:cs="Arial"/>
          <w:sz w:val="20"/>
        </w:rPr>
      </w:pPr>
      <w:r w:rsidRPr="005A456E">
        <w:rPr>
          <w:rFonts w:ascii="Arial" w:hAnsi="Arial" w:cs="Arial"/>
          <w:sz w:val="20"/>
        </w:rPr>
        <w:t>8.</w:t>
      </w:r>
      <w:r w:rsidR="007F116B" w:rsidRPr="005A456E">
        <w:rPr>
          <w:rFonts w:ascii="Arial" w:hAnsi="Arial" w:cs="Arial"/>
          <w:sz w:val="20"/>
        </w:rPr>
        <w:t xml:space="preserve"> </w:t>
      </w:r>
      <w:r w:rsidR="00B04D1A" w:rsidRPr="005A456E">
        <w:rPr>
          <w:rFonts w:ascii="Arial" w:hAnsi="Arial" w:cs="Arial"/>
          <w:sz w:val="20"/>
        </w:rPr>
        <w:t xml:space="preserve">Trường hợp cơ sở sản xuất thay đổi địa </w:t>
      </w:r>
      <w:r w:rsidR="003D1BEA"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sản xuất từ tỉnh này sang tỉnh khác thì phải thông báo với Sở Y tế nơi cơ sở sản xuất đã thực hiện việ</w:t>
      </w:r>
      <w:r w:rsidR="00CF65A9" w:rsidRPr="005A456E">
        <w:rPr>
          <w:rFonts w:ascii="Arial" w:hAnsi="Arial" w:cs="Arial"/>
          <w:sz w:val="20"/>
        </w:rPr>
        <w:t>c công b</w:t>
      </w:r>
      <w:r w:rsidR="00CF65A9" w:rsidRPr="005A456E">
        <w:rPr>
          <w:rFonts w:ascii="Arial" w:hAnsi="Arial" w:cs="Arial"/>
          <w:sz w:val="20"/>
          <w:lang w:val="en-US"/>
        </w:rPr>
        <w:t>ố</w:t>
      </w:r>
      <w:r w:rsidR="00B04D1A" w:rsidRPr="005A456E">
        <w:rPr>
          <w:rFonts w:ascii="Arial" w:hAnsi="Arial" w:cs="Arial"/>
          <w:sz w:val="20"/>
        </w:rPr>
        <w:t xml:space="preserve"> đủ </w:t>
      </w:r>
      <w:r w:rsidR="003D1BEA"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00B04D1A" w:rsidRPr="005A456E">
        <w:rPr>
          <w:rFonts w:ascii="Arial" w:hAnsi="Arial" w:cs="Arial"/>
          <w:sz w:val="20"/>
        </w:rPr>
        <w:t xml:space="preserve"> sản </w:t>
      </w:r>
      <w:r w:rsidR="00A32BA9" w:rsidRPr="005A456E">
        <w:rPr>
          <w:rFonts w:ascii="Arial" w:hAnsi="Arial" w:cs="Arial"/>
          <w:sz w:val="20"/>
        </w:rPr>
        <w:t>xuất</w:t>
      </w:r>
      <w:r w:rsidR="00B04D1A" w:rsidRPr="005A456E">
        <w:rPr>
          <w:rFonts w:ascii="Arial" w:hAnsi="Arial" w:cs="Arial"/>
          <w:sz w:val="20"/>
        </w:rPr>
        <w:t xml:space="preserve"> trong </w:t>
      </w:r>
      <w:r w:rsidR="00A32BA9" w:rsidRPr="005A456E">
        <w:rPr>
          <w:rFonts w:ascii="Arial" w:hAnsi="Arial" w:cs="Arial"/>
          <w:sz w:val="20"/>
        </w:rPr>
        <w:t>thời</w:t>
      </w:r>
      <w:r w:rsidR="00B04D1A" w:rsidRPr="005A456E">
        <w:rPr>
          <w:rFonts w:ascii="Arial" w:hAnsi="Arial" w:cs="Arial"/>
          <w:sz w:val="20"/>
        </w:rPr>
        <w:t xml:space="preserve"> hạn 15 ngày, k</w:t>
      </w:r>
      <w:r w:rsidR="00CF65A9" w:rsidRPr="005A456E">
        <w:rPr>
          <w:rFonts w:ascii="Arial" w:hAnsi="Arial" w:cs="Arial"/>
          <w:sz w:val="20"/>
          <w:lang w:val="en-US"/>
        </w:rPr>
        <w:t>ể</w:t>
      </w:r>
      <w:r w:rsidR="00B04D1A" w:rsidRPr="005A456E">
        <w:rPr>
          <w:rFonts w:ascii="Arial" w:hAnsi="Arial" w:cs="Arial"/>
          <w:sz w:val="20"/>
        </w:rPr>
        <w:t xml:space="preserve"> từ ngày chuy</w:t>
      </w:r>
      <w:r w:rsidR="00CF65A9" w:rsidRPr="005A456E">
        <w:rPr>
          <w:rFonts w:ascii="Arial" w:hAnsi="Arial" w:cs="Arial"/>
          <w:sz w:val="20"/>
          <w:lang w:val="en-US"/>
        </w:rPr>
        <w:t>ể</w:t>
      </w:r>
      <w:r w:rsidR="00B04D1A" w:rsidRPr="005A456E">
        <w:rPr>
          <w:rFonts w:ascii="Arial" w:hAnsi="Arial" w:cs="Arial"/>
          <w:sz w:val="20"/>
        </w:rPr>
        <w:t xml:space="preserve">n địa </w:t>
      </w:r>
      <w:r w:rsidR="003D1BEA"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sản xuất.</w:t>
      </w:r>
    </w:p>
    <w:p w:rsidR="00B04D1A" w:rsidRPr="005A456E" w:rsidRDefault="00B04D1A" w:rsidP="00C3012A">
      <w:pPr>
        <w:spacing w:before="120"/>
        <w:rPr>
          <w:rFonts w:ascii="Arial" w:hAnsi="Arial" w:cs="Arial"/>
          <w:sz w:val="20"/>
        </w:rPr>
      </w:pPr>
      <w:r w:rsidRPr="005A456E">
        <w:rPr>
          <w:rFonts w:ascii="Arial" w:hAnsi="Arial" w:cs="Arial"/>
          <w:sz w:val="20"/>
        </w:rPr>
        <w:t xml:space="preserve">Trong thời hạn 03 ngày làm việc, kể từ ngày nhận được thông báo về việc chuyển địa </w:t>
      </w:r>
      <w:r w:rsidR="003D1BEA"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sản xuất sang tỉnh khác của cơ sở sản </w:t>
      </w:r>
      <w:r w:rsidR="00A32BA9" w:rsidRPr="005A456E">
        <w:rPr>
          <w:rFonts w:ascii="Arial" w:hAnsi="Arial" w:cs="Arial"/>
          <w:sz w:val="20"/>
        </w:rPr>
        <w:t>xuất</w:t>
      </w:r>
      <w:r w:rsidRPr="005A456E">
        <w:rPr>
          <w:rFonts w:ascii="Arial" w:hAnsi="Arial" w:cs="Arial"/>
          <w:sz w:val="20"/>
        </w:rPr>
        <w:t xml:space="preserve"> (thờ</w:t>
      </w:r>
      <w:r w:rsidR="002504BE" w:rsidRPr="005A456E">
        <w:rPr>
          <w:rFonts w:ascii="Arial" w:hAnsi="Arial" w:cs="Arial"/>
          <w:sz w:val="20"/>
        </w:rPr>
        <w:t xml:space="preserve">i </w:t>
      </w:r>
      <w:r w:rsidR="003D1BEA"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tiếp nhận văn bản thông báo được tính theo </w:t>
      </w:r>
      <w:r w:rsidR="00A32BA9" w:rsidRPr="005A456E">
        <w:rPr>
          <w:rFonts w:ascii="Arial" w:hAnsi="Arial" w:cs="Arial"/>
          <w:sz w:val="20"/>
        </w:rPr>
        <w:t>ngày</w:t>
      </w:r>
      <w:r w:rsidRPr="005A456E">
        <w:rPr>
          <w:rFonts w:ascii="Arial" w:hAnsi="Arial" w:cs="Arial"/>
          <w:sz w:val="20"/>
        </w:rPr>
        <w:t xml:space="preserve"> ghi trên dấu tiếp nhận công </w:t>
      </w:r>
      <w:r w:rsidR="00A32BA9" w:rsidRPr="005A456E">
        <w:rPr>
          <w:rFonts w:ascii="Arial" w:hAnsi="Arial" w:cs="Arial"/>
          <w:sz w:val="20"/>
        </w:rPr>
        <w:t>văn</w:t>
      </w:r>
      <w:r w:rsidRPr="005A456E">
        <w:rPr>
          <w:rFonts w:ascii="Arial" w:hAnsi="Arial" w:cs="Arial"/>
          <w:sz w:val="20"/>
        </w:rPr>
        <w:t xml:space="preserve"> đến của S</w:t>
      </w:r>
      <w:r w:rsidR="002504BE" w:rsidRPr="005A456E">
        <w:rPr>
          <w:rFonts w:ascii="Arial" w:hAnsi="Arial" w:cs="Arial"/>
          <w:sz w:val="20"/>
          <w:lang w:val="en-US"/>
        </w:rPr>
        <w:t>ở</w:t>
      </w:r>
      <w:r w:rsidRPr="005A456E">
        <w:rPr>
          <w:rFonts w:ascii="Arial" w:hAnsi="Arial" w:cs="Arial"/>
          <w:sz w:val="20"/>
        </w:rPr>
        <w:t xml:space="preserve"> Y tế), Sở Y tế nơi đã tiếp nhận hồ sơ công b</w:t>
      </w:r>
      <w:r w:rsidR="002504BE" w:rsidRPr="005A456E">
        <w:rPr>
          <w:rFonts w:ascii="Arial" w:hAnsi="Arial" w:cs="Arial"/>
          <w:sz w:val="20"/>
          <w:lang w:val="en-US"/>
        </w:rPr>
        <w:t>ố</w:t>
      </w:r>
      <w:r w:rsidRPr="005A456E">
        <w:rPr>
          <w:rFonts w:ascii="Arial" w:hAnsi="Arial" w:cs="Arial"/>
          <w:sz w:val="20"/>
        </w:rPr>
        <w:t xml:space="preserve"> đủ </w:t>
      </w:r>
      <w:r w:rsidR="003D1BEA"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Pr="005A456E">
        <w:rPr>
          <w:rFonts w:ascii="Arial" w:hAnsi="Arial" w:cs="Arial"/>
          <w:sz w:val="20"/>
        </w:rPr>
        <w:t xml:space="preserve"> sản xuất có trách nhiệm chấm dứt việc đăng tả</w:t>
      </w:r>
      <w:r w:rsidR="002504BE" w:rsidRPr="005A456E">
        <w:rPr>
          <w:rFonts w:ascii="Arial" w:hAnsi="Arial" w:cs="Arial"/>
          <w:sz w:val="20"/>
        </w:rPr>
        <w:t>i các thông tin có liên quan đ</w:t>
      </w:r>
      <w:r w:rsidR="002504BE" w:rsidRPr="005A456E">
        <w:rPr>
          <w:rFonts w:ascii="Arial" w:hAnsi="Arial" w:cs="Arial"/>
          <w:sz w:val="20"/>
          <w:lang w:val="en-US"/>
        </w:rPr>
        <w:t>ế</w:t>
      </w:r>
      <w:r w:rsidRPr="005A456E">
        <w:rPr>
          <w:rFonts w:ascii="Arial" w:hAnsi="Arial" w:cs="Arial"/>
          <w:sz w:val="20"/>
        </w:rPr>
        <w:t>n cơ sở đó.</w:t>
      </w:r>
    </w:p>
    <w:p w:rsidR="00B04D1A" w:rsidRPr="005A456E" w:rsidRDefault="00B04D1A" w:rsidP="00C3012A">
      <w:pPr>
        <w:spacing w:before="120"/>
        <w:rPr>
          <w:rFonts w:ascii="Arial" w:hAnsi="Arial" w:cs="Arial"/>
          <w:b/>
          <w:sz w:val="20"/>
        </w:rPr>
      </w:pPr>
      <w:r w:rsidRPr="005A456E">
        <w:rPr>
          <w:rFonts w:ascii="Arial" w:hAnsi="Arial" w:cs="Arial"/>
          <w:b/>
          <w:sz w:val="20"/>
        </w:rPr>
        <w:t>Chương III</w:t>
      </w:r>
    </w:p>
    <w:p w:rsidR="002504BE" w:rsidRPr="005A456E" w:rsidRDefault="002504BE" w:rsidP="00C3012A">
      <w:pPr>
        <w:spacing w:before="120"/>
        <w:jc w:val="center"/>
        <w:rPr>
          <w:rFonts w:ascii="Arial" w:hAnsi="Arial" w:cs="Arial"/>
          <w:b/>
          <w:lang w:val="en-US"/>
        </w:rPr>
      </w:pPr>
      <w:r w:rsidRPr="005A456E">
        <w:rPr>
          <w:rFonts w:ascii="Arial" w:hAnsi="Arial" w:cs="Arial"/>
          <w:b/>
        </w:rPr>
        <w:t>KIỂM NGHIỆM, KHẢO NGHIỆM CHẾ PHẨM</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1</w:t>
      </w:r>
      <w:r w:rsidR="002504BE" w:rsidRPr="005A456E">
        <w:rPr>
          <w:rFonts w:ascii="Arial" w:hAnsi="Arial" w:cs="Arial"/>
          <w:b/>
          <w:sz w:val="20"/>
          <w:lang w:val="en-US"/>
        </w:rPr>
        <w:t xml:space="preserve">. </w:t>
      </w:r>
      <w:r w:rsidR="002504BE" w:rsidRPr="005A456E">
        <w:rPr>
          <w:rFonts w:ascii="Arial" w:hAnsi="Arial" w:cs="Arial"/>
          <w:b/>
          <w:sz w:val="20"/>
        </w:rPr>
        <w:t>KIỂM NGHIỆM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9. Nội dung và các trường hợp phải kiểm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Nội dung kiểm nghiệm: Xác định thành phần và hàm lượng hoạt chất trong chế phẩm diệt côn trùng, diệt khuẩn theo hồ sơ đăng ký lưu hành, nhập khẩu.</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Các trường hợp phải kiểm nghiệm:</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Chế phẩm trong quá trình sản xuất;</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 xml:space="preserve">Chế phẩm trước khi </w:t>
      </w:r>
      <w:r w:rsidR="00A32BA9" w:rsidRPr="005A456E">
        <w:rPr>
          <w:rFonts w:ascii="Arial" w:hAnsi="Arial" w:cs="Arial"/>
          <w:sz w:val="20"/>
        </w:rPr>
        <w:t>đăng ký</w:t>
      </w:r>
      <w:r w:rsidR="00B04D1A" w:rsidRPr="005A456E">
        <w:rPr>
          <w:rFonts w:ascii="Arial" w:hAnsi="Arial" w:cs="Arial"/>
          <w:sz w:val="20"/>
        </w:rPr>
        <w:t xml:space="preserve"> lưu hành mới;</w:t>
      </w:r>
    </w:p>
    <w:p w:rsidR="00B04D1A" w:rsidRPr="005A456E" w:rsidRDefault="00F3236D" w:rsidP="00C3012A">
      <w:pPr>
        <w:spacing w:before="120"/>
        <w:rPr>
          <w:rFonts w:ascii="Arial" w:hAnsi="Arial" w:cs="Arial"/>
          <w:sz w:val="20"/>
        </w:rPr>
      </w:pPr>
      <w:r w:rsidRPr="005A456E">
        <w:rPr>
          <w:rFonts w:ascii="Arial" w:hAnsi="Arial" w:cs="Arial"/>
          <w:sz w:val="20"/>
        </w:rPr>
        <w:t>c)</w:t>
      </w:r>
      <w:r w:rsidR="007F116B" w:rsidRPr="005A456E">
        <w:rPr>
          <w:rFonts w:ascii="Arial" w:hAnsi="Arial" w:cs="Arial"/>
          <w:sz w:val="20"/>
        </w:rPr>
        <w:t xml:space="preserve"> </w:t>
      </w:r>
      <w:r w:rsidR="00B04D1A" w:rsidRPr="005A456E">
        <w:rPr>
          <w:rFonts w:ascii="Arial" w:hAnsi="Arial" w:cs="Arial"/>
          <w:sz w:val="20"/>
        </w:rPr>
        <w:t>Chế phẩm trong quá trình lưu hành tại Việt Nam theo quy định của Luật chất lượng sản phẩm hàng hóa.</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10. </w:t>
      </w:r>
      <w:r w:rsidRPr="005A456E">
        <w:rPr>
          <w:rFonts w:ascii="Arial" w:hAnsi="Arial" w:cs="Arial"/>
          <w:b/>
          <w:sz w:val="20"/>
        </w:rPr>
        <w:t>Điều</w:t>
      </w:r>
      <w:r w:rsidR="00B04D1A" w:rsidRPr="005A456E">
        <w:rPr>
          <w:rFonts w:ascii="Arial" w:hAnsi="Arial" w:cs="Arial"/>
          <w:b/>
          <w:sz w:val="20"/>
        </w:rPr>
        <w:t xml:space="preserve"> kiện đối </w:t>
      </w:r>
      <w:r w:rsidR="00A32BA9" w:rsidRPr="005A456E">
        <w:rPr>
          <w:rFonts w:ascii="Arial" w:hAnsi="Arial" w:cs="Arial"/>
          <w:b/>
          <w:sz w:val="20"/>
        </w:rPr>
        <w:t>với</w:t>
      </w:r>
      <w:r w:rsidR="00B04D1A" w:rsidRPr="005A456E">
        <w:rPr>
          <w:rFonts w:ascii="Arial" w:hAnsi="Arial" w:cs="Arial"/>
          <w:b/>
          <w:sz w:val="20"/>
        </w:rPr>
        <w:t xml:space="preserve"> cơ sở thực hiện kiểm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Được thành lập hợp pháp.</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Đạt tiêu chuẩn ISO 17025:2005 hoặc các phiên bản cập nhật.</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 xml:space="preserve">Hoàn thành việc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theo quy định tại </w:t>
      </w:r>
      <w:r w:rsidR="00A41A72" w:rsidRPr="005A456E">
        <w:rPr>
          <w:rFonts w:ascii="Arial" w:hAnsi="Arial" w:cs="Arial"/>
          <w:sz w:val="20"/>
        </w:rPr>
        <w:t>Điều</w:t>
      </w:r>
      <w:r w:rsidR="00B04D1A" w:rsidRPr="005A456E">
        <w:rPr>
          <w:rFonts w:ascii="Arial" w:hAnsi="Arial" w:cs="Arial"/>
          <w:sz w:val="20"/>
        </w:rPr>
        <w:t xml:space="preserve"> 12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11. Hồ sơ công bố đủ </w:t>
      </w:r>
      <w:r w:rsidR="003D1BEA"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thực hiện kiểm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 xml:space="preserve">Văn bản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theo M</w:t>
      </w:r>
      <w:r w:rsidR="006174D8" w:rsidRPr="005A456E">
        <w:rPr>
          <w:rFonts w:ascii="Arial" w:hAnsi="Arial" w:cs="Arial"/>
          <w:sz w:val="20"/>
          <w:lang w:val="en-US"/>
        </w:rPr>
        <w:t>ẫ</w:t>
      </w:r>
      <w:r w:rsidR="00B04D1A" w:rsidRPr="005A456E">
        <w:rPr>
          <w:rFonts w:ascii="Arial" w:hAnsi="Arial" w:cs="Arial"/>
          <w:sz w:val="20"/>
        </w:rPr>
        <w:t xml:space="preserve">u số 02 tại Phụ lục </w:t>
      </w:r>
      <w:r w:rsidR="006174D8" w:rsidRPr="005A456E">
        <w:rPr>
          <w:rFonts w:ascii="Arial" w:hAnsi="Arial" w:cs="Arial"/>
          <w:sz w:val="20"/>
          <w:lang w:val="en-US"/>
        </w:rPr>
        <w:t>I</w:t>
      </w:r>
      <w:r w:rsidR="00B04D1A" w:rsidRPr="005A456E">
        <w:rPr>
          <w:rFonts w:ascii="Arial" w:hAnsi="Arial" w:cs="Arial"/>
          <w:sz w:val="20"/>
        </w:rPr>
        <w:t xml:space="preserve">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 xml:space="preserve">Danh </w:t>
      </w:r>
      <w:r w:rsidR="003D1BEA"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tên các hoạt chất mà cơ sở có khả năng kiểm nghiệm có xác nhận </w:t>
      </w:r>
      <w:r w:rsidR="00A32BA9" w:rsidRPr="005A456E">
        <w:rPr>
          <w:rFonts w:ascii="Arial" w:hAnsi="Arial" w:cs="Arial"/>
          <w:sz w:val="20"/>
        </w:rPr>
        <w:t>của</w:t>
      </w:r>
      <w:r w:rsidR="00B04D1A" w:rsidRPr="005A456E">
        <w:rPr>
          <w:rFonts w:ascii="Arial" w:hAnsi="Arial" w:cs="Arial"/>
          <w:sz w:val="20"/>
        </w:rPr>
        <w:t xml:space="preserve"> cơ sở kiểm nghiệm.</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Bản sao hợp lệ Giấy chứng nhận đạt tiêu chuẩn ISO 17025:2005 hoặc phiên bản cập nhật.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12. Công bố đủ </w:t>
      </w:r>
      <w:r w:rsidR="003D1BEA"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thực hiện kiểm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Cơ sở kiểm nghiệm nộp hồ sơ trực tiếp hoặc gửi hồ sơ qua bưu điện đến Bộ Y tế. Trường hợp Bộ Y tế triển khai công bố trực tuyến thì cơ sở công bố nộp hồ sơ trực tuyến.</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Thủ tục công bố trực tiếp:</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Trước khi thực hiện hoạt động kiểm nghiệm, người đại diện theo pháp luật của cơ sở kiểm nghiệm có trách nhiệm gửi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quy định tại </w:t>
      </w:r>
      <w:r w:rsidR="00A41A72" w:rsidRPr="005A456E">
        <w:rPr>
          <w:rFonts w:ascii="Arial" w:hAnsi="Arial" w:cs="Arial"/>
          <w:sz w:val="20"/>
        </w:rPr>
        <w:t>Điều</w:t>
      </w:r>
      <w:r w:rsidR="00B04D1A" w:rsidRPr="005A456E">
        <w:rPr>
          <w:rFonts w:ascii="Arial" w:hAnsi="Arial" w:cs="Arial"/>
          <w:sz w:val="20"/>
        </w:rPr>
        <w:t xml:space="preserve"> 11 Nghị định này đến Bộ Y tế;</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 xml:space="preserve">Sau khi tiếp nhận hồ sơ đầy đủ, Bộ Y tế cấp cho cơ sở thực hiện kiểm nghiệm Phiếu tiếp nhận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Phiếu tiếp nhận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theo M</w:t>
      </w:r>
      <w:r w:rsidR="000D17B2" w:rsidRPr="005A456E">
        <w:rPr>
          <w:rFonts w:ascii="Arial" w:hAnsi="Arial" w:cs="Arial"/>
          <w:sz w:val="20"/>
          <w:lang w:val="en-US"/>
        </w:rPr>
        <w:t>ẫ</w:t>
      </w:r>
      <w:r w:rsidR="00B04D1A" w:rsidRPr="005A456E">
        <w:rPr>
          <w:rFonts w:ascii="Arial" w:hAnsi="Arial" w:cs="Arial"/>
          <w:sz w:val="20"/>
        </w:rPr>
        <w:t>u số 02 tại Phụ lục III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Thủ tục công bố trực tuyến theo quy định tại Chương VIII Nghị định này.</w:t>
      </w:r>
    </w:p>
    <w:p w:rsidR="00B04D1A" w:rsidRPr="005A456E" w:rsidRDefault="00F3236D" w:rsidP="00C3012A">
      <w:pPr>
        <w:spacing w:before="120"/>
        <w:rPr>
          <w:rFonts w:ascii="Arial" w:hAnsi="Arial" w:cs="Arial"/>
          <w:sz w:val="20"/>
        </w:rPr>
      </w:pPr>
      <w:r w:rsidRPr="005A456E">
        <w:rPr>
          <w:rFonts w:ascii="Arial" w:hAnsi="Arial" w:cs="Arial"/>
          <w:sz w:val="20"/>
        </w:rPr>
        <w:t>4.</w:t>
      </w:r>
      <w:r w:rsidR="007F116B" w:rsidRPr="005A456E">
        <w:rPr>
          <w:rFonts w:ascii="Arial" w:hAnsi="Arial" w:cs="Arial"/>
          <w:sz w:val="20"/>
        </w:rPr>
        <w:t xml:space="preserve"> </w:t>
      </w:r>
      <w:r w:rsidR="00B04D1A" w:rsidRPr="005A456E">
        <w:rPr>
          <w:rFonts w:ascii="Arial" w:hAnsi="Arial" w:cs="Arial"/>
          <w:sz w:val="20"/>
        </w:rPr>
        <w:t>Trong thời hạn 03 ngày làm việc, kể từ ngày ghi trên Phiếu tiếp nhận hồ sơ, Bộ Y tế có trách nhiệm công khai trên trang th</w:t>
      </w:r>
      <w:r w:rsidR="000D17B2" w:rsidRPr="005A456E">
        <w:rPr>
          <w:rFonts w:ascii="Arial" w:hAnsi="Arial" w:cs="Arial"/>
          <w:sz w:val="20"/>
          <w:lang w:val="en-US"/>
        </w:rPr>
        <w:t>ô</w:t>
      </w:r>
      <w:r w:rsidR="00B04D1A" w:rsidRPr="005A456E">
        <w:rPr>
          <w:rFonts w:ascii="Arial" w:hAnsi="Arial" w:cs="Arial"/>
          <w:sz w:val="20"/>
        </w:rPr>
        <w:t xml:space="preserve">ng tin điện tử của Bộ Y tế các thông tin: Tên, địa chỉ, số điện thoại liên hệ của đơn vị kiểm nghiệm; danh </w:t>
      </w:r>
      <w:r w:rsidR="003D1BEA"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các loại hóa chất mà đơn vị có khả năng kiểm nghiệm.</w:t>
      </w:r>
    </w:p>
    <w:p w:rsidR="00B04D1A" w:rsidRPr="005A456E" w:rsidRDefault="00F3236D" w:rsidP="00C3012A">
      <w:pPr>
        <w:spacing w:before="120"/>
        <w:rPr>
          <w:rFonts w:ascii="Arial" w:hAnsi="Arial" w:cs="Arial"/>
          <w:sz w:val="20"/>
        </w:rPr>
      </w:pPr>
      <w:r w:rsidRPr="005A456E">
        <w:rPr>
          <w:rFonts w:ascii="Arial" w:hAnsi="Arial" w:cs="Arial"/>
          <w:sz w:val="20"/>
        </w:rPr>
        <w:t>5.</w:t>
      </w:r>
      <w:r w:rsidR="007F116B" w:rsidRPr="005A456E">
        <w:rPr>
          <w:rFonts w:ascii="Arial" w:hAnsi="Arial" w:cs="Arial"/>
          <w:sz w:val="20"/>
        </w:rPr>
        <w:t xml:space="preserve"> </w:t>
      </w:r>
      <w:r w:rsidR="00B04D1A" w:rsidRPr="005A456E">
        <w:rPr>
          <w:rFonts w:ascii="Arial" w:hAnsi="Arial" w:cs="Arial"/>
          <w:sz w:val="20"/>
        </w:rPr>
        <w:t xml:space="preserve">Trường hợp có thay đổi trong hồ sơ công bố đủ </w:t>
      </w:r>
      <w:r w:rsidR="003D1BEA"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trong thời hạn 05 ngày làm việc, kể từ khi có sự thay đổi, cơ sở kiểm nghiệm có trách nhiệm làm thủ tục công bố lại theo quy định tại </w:t>
      </w:r>
      <w:r w:rsidR="00A41A72" w:rsidRPr="005A456E">
        <w:rPr>
          <w:rFonts w:ascii="Arial" w:hAnsi="Arial" w:cs="Arial"/>
          <w:sz w:val="20"/>
        </w:rPr>
        <w:t>Khoản</w:t>
      </w:r>
      <w:r w:rsidR="00B04D1A" w:rsidRPr="005A456E">
        <w:rPr>
          <w:rFonts w:ascii="Arial" w:hAnsi="Arial" w:cs="Arial"/>
          <w:sz w:val="20"/>
        </w:rPr>
        <w:t xml:space="preserve"> 1, 2 và 3 </w:t>
      </w:r>
      <w:r w:rsidR="00A41A72" w:rsidRPr="005A456E">
        <w:rPr>
          <w:rFonts w:ascii="Arial" w:hAnsi="Arial" w:cs="Arial"/>
          <w:sz w:val="20"/>
        </w:rPr>
        <w:t>Điều</w:t>
      </w:r>
      <w:r w:rsidR="00B04D1A" w:rsidRPr="005A456E">
        <w:rPr>
          <w:rFonts w:ascii="Arial" w:hAnsi="Arial" w:cs="Arial"/>
          <w:sz w:val="20"/>
        </w:rPr>
        <w:t xml:space="preserve"> này.</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2</w:t>
      </w:r>
      <w:r w:rsidR="000D17B2" w:rsidRPr="005A456E">
        <w:rPr>
          <w:rFonts w:ascii="Arial" w:hAnsi="Arial" w:cs="Arial"/>
          <w:b/>
          <w:sz w:val="20"/>
          <w:lang w:val="en-US"/>
        </w:rPr>
        <w:t xml:space="preserve">. </w:t>
      </w:r>
      <w:r w:rsidR="00B04D1A" w:rsidRPr="005A456E">
        <w:rPr>
          <w:rFonts w:ascii="Arial" w:hAnsi="Arial" w:cs="Arial"/>
          <w:b/>
          <w:sz w:val="20"/>
        </w:rPr>
        <w:t>KHẢO NGHIỆM CHẾ PH</w:t>
      </w:r>
      <w:r w:rsidR="000D17B2" w:rsidRPr="005A456E">
        <w:rPr>
          <w:rFonts w:ascii="Arial" w:hAnsi="Arial" w:cs="Arial"/>
          <w:b/>
          <w:sz w:val="20"/>
          <w:lang w:val="en-US"/>
        </w:rPr>
        <w:t>Ẩ</w:t>
      </w:r>
      <w:r w:rsidR="00B04D1A" w:rsidRPr="005A456E">
        <w:rPr>
          <w:rFonts w:ascii="Arial" w:hAnsi="Arial" w:cs="Arial"/>
          <w:b/>
          <w:sz w:val="20"/>
        </w:rPr>
        <w:t>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13. Các trường hợp phải khảo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 xml:space="preserve">Chế phẩm </w:t>
      </w:r>
      <w:r w:rsidR="00A32BA9" w:rsidRPr="005A456E">
        <w:rPr>
          <w:rFonts w:ascii="Arial" w:hAnsi="Arial" w:cs="Arial"/>
          <w:sz w:val="20"/>
        </w:rPr>
        <w:t>đăng ký</w:t>
      </w:r>
      <w:r w:rsidR="00B04D1A" w:rsidRPr="005A456E">
        <w:rPr>
          <w:rFonts w:ascii="Arial" w:hAnsi="Arial" w:cs="Arial"/>
          <w:sz w:val="20"/>
        </w:rPr>
        <w:t xml:space="preserve"> lưu hành mới.</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 xml:space="preserve">Chế phẩm đăng ký lưu hành bổ sung quy định tại các </w:t>
      </w:r>
      <w:r w:rsidR="00A41A72" w:rsidRPr="005A456E">
        <w:rPr>
          <w:rFonts w:ascii="Arial" w:hAnsi="Arial" w:cs="Arial"/>
          <w:sz w:val="20"/>
        </w:rPr>
        <w:t>Điểm</w:t>
      </w:r>
      <w:r w:rsidR="00B04D1A" w:rsidRPr="005A456E">
        <w:rPr>
          <w:rFonts w:ascii="Arial" w:hAnsi="Arial" w:cs="Arial"/>
          <w:sz w:val="20"/>
        </w:rPr>
        <w:t xml:space="preserve"> c và đ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21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14. </w:t>
      </w:r>
      <w:r w:rsidRPr="005A456E">
        <w:rPr>
          <w:rFonts w:ascii="Arial" w:hAnsi="Arial" w:cs="Arial"/>
          <w:b/>
          <w:sz w:val="20"/>
        </w:rPr>
        <w:t>Điều</w:t>
      </w:r>
      <w:r w:rsidR="00B04D1A" w:rsidRPr="005A456E">
        <w:rPr>
          <w:rFonts w:ascii="Arial" w:hAnsi="Arial" w:cs="Arial"/>
          <w:b/>
          <w:sz w:val="20"/>
        </w:rPr>
        <w:t xml:space="preserve"> kiện đối </w:t>
      </w:r>
      <w:r w:rsidR="00A32BA9" w:rsidRPr="005A456E">
        <w:rPr>
          <w:rFonts w:ascii="Arial" w:hAnsi="Arial" w:cs="Arial"/>
          <w:b/>
          <w:sz w:val="20"/>
        </w:rPr>
        <w:t>với</w:t>
      </w:r>
      <w:r w:rsidR="00B04D1A" w:rsidRPr="005A456E">
        <w:rPr>
          <w:rFonts w:ascii="Arial" w:hAnsi="Arial" w:cs="Arial"/>
          <w:b/>
          <w:sz w:val="20"/>
        </w:rPr>
        <w:t xml:space="preserve"> cơ sở thực hiện khảo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Là cơ sở y tế.</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Yêu cầu về nhân sự:</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Người phụ trách bộ phận khảo nghiệm có </w:t>
      </w:r>
      <w:r w:rsidR="0013235B" w:rsidRPr="005A456E">
        <w:rPr>
          <w:rFonts w:ascii="Arial" w:hAnsi="Arial" w:cs="Arial"/>
          <w:sz w:val="20"/>
          <w:lang w:val="en-US"/>
        </w:rPr>
        <w:t>trì</w:t>
      </w:r>
      <w:r w:rsidR="00B04D1A" w:rsidRPr="005A456E">
        <w:rPr>
          <w:rFonts w:ascii="Arial" w:hAnsi="Arial" w:cs="Arial"/>
          <w:sz w:val="20"/>
        </w:rPr>
        <w:t>nh độ đại học liên quan đến lĩnh vực y học hoặc sinh học trở lên, có ít nhất 03 năm kinh nghiệm trong lĩnh vực khảo nghiệm chế phẩm;</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Có ít nhất 05 người lao động có trình độ từ trung cấp chuyên ngành y học hoặc sinh học hoặc hóa học trở lên trong đó có ít nhất 02 người có kinh nghiệm 02 năm trong lĩnh vực khảo nghiệm chế phẩm trở lên.</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Yêu cầu về cơ sở vật chất:</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Có phòng khảo nghiệm và các phòng phụ trợ, phòng nuôi côn trùng, vi khuẩn, vi rút khảo nghiệm phù hợp vớ</w:t>
      </w:r>
      <w:r w:rsidR="0013235B" w:rsidRPr="005A456E">
        <w:rPr>
          <w:rFonts w:ascii="Arial" w:hAnsi="Arial" w:cs="Arial"/>
          <w:sz w:val="20"/>
        </w:rPr>
        <w:t>i yêu c</w:t>
      </w:r>
      <w:r w:rsidR="0013235B" w:rsidRPr="005A456E">
        <w:rPr>
          <w:rFonts w:ascii="Arial" w:hAnsi="Arial" w:cs="Arial"/>
          <w:sz w:val="20"/>
          <w:lang w:val="en-US"/>
        </w:rPr>
        <w:t>ầ</w:t>
      </w:r>
      <w:r w:rsidR="00B04D1A" w:rsidRPr="005A456E">
        <w:rPr>
          <w:rFonts w:ascii="Arial" w:hAnsi="Arial" w:cs="Arial"/>
          <w:sz w:val="20"/>
        </w:rPr>
        <w:t>u kỹ thuật của quy trình khảo nghiệm do Bộ Y tế ban hành và được quản lý, vậ</w:t>
      </w:r>
      <w:r w:rsidR="0013235B" w:rsidRPr="005A456E">
        <w:rPr>
          <w:rFonts w:ascii="Arial" w:hAnsi="Arial" w:cs="Arial"/>
          <w:sz w:val="20"/>
        </w:rPr>
        <w:t>n hành theo tiêu chu</w:t>
      </w:r>
      <w:r w:rsidR="0013235B" w:rsidRPr="005A456E">
        <w:rPr>
          <w:rFonts w:ascii="Arial" w:hAnsi="Arial" w:cs="Arial"/>
          <w:sz w:val="20"/>
          <w:lang w:val="en-US"/>
        </w:rPr>
        <w:t>ẩ</w:t>
      </w:r>
      <w:r w:rsidR="00B04D1A" w:rsidRPr="005A456E">
        <w:rPr>
          <w:rFonts w:ascii="Arial" w:hAnsi="Arial" w:cs="Arial"/>
          <w:sz w:val="20"/>
        </w:rPr>
        <w:t>n ISO 17025:2005 hoặc tiêu chuẩn ISO 15189:2012 hoặc phiên bản cập nhật;</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Có phòng thử nghiệm, khảo nghiệm được cấp Giấy chứng nhận an toàn sinh học phù hợp với từng chủng côn trùng, vi khuẩn, vi rút khảo nghiệm theo quy định tại Luậ</w:t>
      </w:r>
      <w:r w:rsidR="0013235B" w:rsidRPr="005A456E">
        <w:rPr>
          <w:rFonts w:ascii="Arial" w:hAnsi="Arial" w:cs="Arial"/>
          <w:sz w:val="20"/>
        </w:rPr>
        <w:t>t phòng ch</w:t>
      </w:r>
      <w:r w:rsidR="0013235B" w:rsidRPr="005A456E">
        <w:rPr>
          <w:rFonts w:ascii="Arial" w:hAnsi="Arial" w:cs="Arial"/>
          <w:sz w:val="20"/>
          <w:lang w:val="en-US"/>
        </w:rPr>
        <w:t>ố</w:t>
      </w:r>
      <w:r w:rsidR="00B04D1A" w:rsidRPr="005A456E">
        <w:rPr>
          <w:rFonts w:ascii="Arial" w:hAnsi="Arial" w:cs="Arial"/>
          <w:sz w:val="20"/>
        </w:rPr>
        <w:t>ng bệnh truy</w:t>
      </w:r>
      <w:r w:rsidR="0013235B" w:rsidRPr="005A456E">
        <w:rPr>
          <w:rFonts w:ascii="Arial" w:hAnsi="Arial" w:cs="Arial"/>
          <w:sz w:val="20"/>
          <w:lang w:val="en-US"/>
        </w:rPr>
        <w:t>ề</w:t>
      </w:r>
      <w:r w:rsidR="0013235B" w:rsidRPr="005A456E">
        <w:rPr>
          <w:rFonts w:ascii="Arial" w:hAnsi="Arial" w:cs="Arial"/>
          <w:sz w:val="20"/>
        </w:rPr>
        <w:t>n nhi</w:t>
      </w:r>
      <w:r w:rsidR="0013235B" w:rsidRPr="005A456E">
        <w:rPr>
          <w:rFonts w:ascii="Arial" w:hAnsi="Arial" w:cs="Arial"/>
          <w:sz w:val="20"/>
          <w:lang w:val="en-US"/>
        </w:rPr>
        <w:t>ễ</w:t>
      </w:r>
      <w:r w:rsidR="00B04D1A" w:rsidRPr="005A456E">
        <w:rPr>
          <w:rFonts w:ascii="Arial" w:hAnsi="Arial" w:cs="Arial"/>
          <w:sz w:val="20"/>
        </w:rPr>
        <w:t xml:space="preserve">m và các văn bản quy định chi </w:t>
      </w:r>
      <w:r w:rsidR="004A30BB" w:rsidRPr="005A456E">
        <w:rPr>
          <w:rFonts w:ascii="Arial" w:hAnsi="Arial" w:cs="Arial"/>
          <w:sz w:val="20"/>
          <w:lang w:val="en-US"/>
        </w:rPr>
        <w:t>t</w:t>
      </w:r>
      <w:r w:rsidR="00A41A72" w:rsidRPr="005A456E">
        <w:rPr>
          <w:rFonts w:ascii="Arial" w:hAnsi="Arial" w:cs="Arial"/>
          <w:sz w:val="20"/>
        </w:rPr>
        <w:t>iết</w:t>
      </w:r>
      <w:r w:rsidR="00B04D1A" w:rsidRPr="005A456E">
        <w:rPr>
          <w:rFonts w:ascii="Arial" w:hAnsi="Arial" w:cs="Arial"/>
          <w:sz w:val="20"/>
        </w:rPr>
        <w:t>;</w:t>
      </w:r>
    </w:p>
    <w:p w:rsidR="00B04D1A" w:rsidRPr="005A456E" w:rsidRDefault="00F3236D" w:rsidP="00C3012A">
      <w:pPr>
        <w:spacing w:before="120"/>
        <w:rPr>
          <w:rFonts w:ascii="Arial" w:hAnsi="Arial" w:cs="Arial"/>
          <w:sz w:val="20"/>
        </w:rPr>
      </w:pPr>
      <w:r w:rsidRPr="005A456E">
        <w:rPr>
          <w:rFonts w:ascii="Arial" w:hAnsi="Arial" w:cs="Arial"/>
          <w:sz w:val="20"/>
        </w:rPr>
        <w:t>c)</w:t>
      </w:r>
      <w:r w:rsidR="007F116B" w:rsidRPr="005A456E">
        <w:rPr>
          <w:rFonts w:ascii="Arial" w:hAnsi="Arial" w:cs="Arial"/>
          <w:sz w:val="20"/>
        </w:rPr>
        <w:t xml:space="preserve"> </w:t>
      </w:r>
      <w:r w:rsidR="00B04D1A" w:rsidRPr="005A456E">
        <w:rPr>
          <w:rFonts w:ascii="Arial" w:hAnsi="Arial" w:cs="Arial"/>
          <w:sz w:val="20"/>
        </w:rPr>
        <w:t>Có các chủng côn trùng, vi khuẩn, vi rút đủ cho quy trình khảo nghiệm;</w:t>
      </w:r>
    </w:p>
    <w:p w:rsidR="00B04D1A" w:rsidRPr="005A456E" w:rsidRDefault="00F3236D" w:rsidP="00C3012A">
      <w:pPr>
        <w:spacing w:before="120"/>
        <w:rPr>
          <w:rFonts w:ascii="Arial" w:hAnsi="Arial" w:cs="Arial"/>
          <w:sz w:val="20"/>
        </w:rPr>
      </w:pPr>
      <w:r w:rsidRPr="005A456E">
        <w:rPr>
          <w:rFonts w:ascii="Arial" w:hAnsi="Arial" w:cs="Arial"/>
          <w:sz w:val="20"/>
        </w:rPr>
        <w:t>d)</w:t>
      </w:r>
      <w:r w:rsidR="007F116B" w:rsidRPr="005A456E">
        <w:rPr>
          <w:rFonts w:ascii="Arial" w:hAnsi="Arial" w:cs="Arial"/>
          <w:sz w:val="20"/>
        </w:rPr>
        <w:t xml:space="preserve"> </w:t>
      </w:r>
      <w:r w:rsidR="0013235B" w:rsidRPr="005A456E">
        <w:rPr>
          <w:rFonts w:ascii="Arial" w:hAnsi="Arial" w:cs="Arial"/>
          <w:sz w:val="20"/>
        </w:rPr>
        <w:t>Có đ</w:t>
      </w:r>
      <w:r w:rsidR="0013235B" w:rsidRPr="005A456E">
        <w:rPr>
          <w:rFonts w:ascii="Arial" w:hAnsi="Arial" w:cs="Arial"/>
          <w:sz w:val="20"/>
          <w:lang w:val="en-US"/>
        </w:rPr>
        <w:t>ầ</w:t>
      </w:r>
      <w:r w:rsidR="00B04D1A" w:rsidRPr="005A456E">
        <w:rPr>
          <w:rFonts w:ascii="Arial" w:hAnsi="Arial" w:cs="Arial"/>
          <w:sz w:val="20"/>
        </w:rPr>
        <w:t xml:space="preserve">y đủ phương tiện, trang thiết bị đáp ứng </w:t>
      </w:r>
      <w:r w:rsidR="00A32BA9" w:rsidRPr="005A456E">
        <w:rPr>
          <w:rFonts w:ascii="Arial" w:hAnsi="Arial" w:cs="Arial"/>
          <w:sz w:val="20"/>
        </w:rPr>
        <w:t>với</w:t>
      </w:r>
      <w:r w:rsidR="00B04D1A" w:rsidRPr="005A456E">
        <w:rPr>
          <w:rFonts w:ascii="Arial" w:hAnsi="Arial" w:cs="Arial"/>
          <w:sz w:val="20"/>
        </w:rPr>
        <w:t xml:space="preserve"> quy trình khảo nghiệm;</w:t>
      </w:r>
    </w:p>
    <w:p w:rsidR="00B04D1A" w:rsidRPr="005A456E" w:rsidRDefault="00B04D1A" w:rsidP="00C3012A">
      <w:pPr>
        <w:spacing w:before="120"/>
        <w:rPr>
          <w:rFonts w:ascii="Arial" w:hAnsi="Arial" w:cs="Arial"/>
          <w:sz w:val="20"/>
        </w:rPr>
      </w:pPr>
      <w:r w:rsidRPr="005A456E">
        <w:rPr>
          <w:rFonts w:ascii="Arial" w:hAnsi="Arial" w:cs="Arial"/>
          <w:sz w:val="20"/>
        </w:rPr>
        <w:t xml:space="preserve">đ) Trường hợp có thực hiện khảo nghiệm tại thực địa, phải có địa </w:t>
      </w:r>
      <w:r w:rsidR="004A30BB"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triển khai khảo nghiệm theo đúng quy trình khảo nghiệm;</w:t>
      </w:r>
    </w:p>
    <w:p w:rsidR="00B04D1A" w:rsidRPr="005A456E" w:rsidRDefault="00F3236D" w:rsidP="00C3012A">
      <w:pPr>
        <w:spacing w:before="120"/>
        <w:rPr>
          <w:rFonts w:ascii="Arial" w:hAnsi="Arial" w:cs="Arial"/>
          <w:sz w:val="20"/>
        </w:rPr>
      </w:pPr>
      <w:r w:rsidRPr="005A456E">
        <w:rPr>
          <w:rFonts w:ascii="Arial" w:hAnsi="Arial" w:cs="Arial"/>
          <w:sz w:val="20"/>
        </w:rPr>
        <w:t>e)</w:t>
      </w:r>
      <w:r w:rsidR="007F116B" w:rsidRPr="005A456E">
        <w:rPr>
          <w:rFonts w:ascii="Arial" w:hAnsi="Arial" w:cs="Arial"/>
          <w:sz w:val="20"/>
        </w:rPr>
        <w:t xml:space="preserve"> </w:t>
      </w:r>
      <w:r w:rsidR="00B04D1A" w:rsidRPr="005A456E">
        <w:rPr>
          <w:rFonts w:ascii="Arial" w:hAnsi="Arial" w:cs="Arial"/>
          <w:sz w:val="20"/>
        </w:rPr>
        <w:t xml:space="preserve">Đáp ứng quy định tại các </w:t>
      </w:r>
      <w:bookmarkStart w:id="1" w:name="dc_20"/>
      <w:r w:rsidR="00A41A72" w:rsidRPr="005A456E">
        <w:rPr>
          <w:rFonts w:ascii="Arial" w:hAnsi="Arial" w:cs="Arial"/>
          <w:sz w:val="20"/>
        </w:rPr>
        <w:t>Khoản</w:t>
      </w:r>
      <w:r w:rsidR="00B04D1A" w:rsidRPr="005A456E">
        <w:rPr>
          <w:rFonts w:ascii="Arial" w:hAnsi="Arial" w:cs="Arial"/>
          <w:sz w:val="20"/>
        </w:rPr>
        <w:t xml:space="preserve"> 2, 3 và 4 </w:t>
      </w:r>
      <w:r w:rsidR="00A41A72" w:rsidRPr="005A456E">
        <w:rPr>
          <w:rFonts w:ascii="Arial" w:hAnsi="Arial" w:cs="Arial"/>
          <w:sz w:val="20"/>
        </w:rPr>
        <w:t>Điều</w:t>
      </w:r>
      <w:r w:rsidR="00B04D1A" w:rsidRPr="005A456E">
        <w:rPr>
          <w:rFonts w:ascii="Arial" w:hAnsi="Arial" w:cs="Arial"/>
          <w:sz w:val="20"/>
        </w:rPr>
        <w:t xml:space="preserve"> 33 Luật hóa chất</w:t>
      </w:r>
      <w:bookmarkEnd w:id="1"/>
      <w:r w:rsidR="00B04D1A" w:rsidRPr="005A456E">
        <w:rPr>
          <w:rFonts w:ascii="Arial" w:hAnsi="Arial" w:cs="Arial"/>
          <w:sz w:val="20"/>
        </w:rPr>
        <w:t>.</w:t>
      </w:r>
    </w:p>
    <w:p w:rsidR="00B04D1A" w:rsidRPr="005A456E" w:rsidRDefault="00F3236D" w:rsidP="00C3012A">
      <w:pPr>
        <w:spacing w:before="120"/>
        <w:rPr>
          <w:rFonts w:ascii="Arial" w:hAnsi="Arial" w:cs="Arial"/>
          <w:sz w:val="20"/>
        </w:rPr>
      </w:pPr>
      <w:r w:rsidRPr="005A456E">
        <w:rPr>
          <w:rFonts w:ascii="Arial" w:hAnsi="Arial" w:cs="Arial"/>
          <w:sz w:val="20"/>
        </w:rPr>
        <w:t>4.</w:t>
      </w:r>
      <w:r w:rsidR="007F116B" w:rsidRPr="005A456E">
        <w:rPr>
          <w:rFonts w:ascii="Arial" w:hAnsi="Arial" w:cs="Arial"/>
          <w:sz w:val="20"/>
        </w:rPr>
        <w:t xml:space="preserve"> </w:t>
      </w:r>
      <w:r w:rsidR="00B04D1A" w:rsidRPr="005A456E">
        <w:rPr>
          <w:rFonts w:ascii="Arial" w:hAnsi="Arial" w:cs="Arial"/>
          <w:sz w:val="20"/>
        </w:rPr>
        <w:t xml:space="preserve">Hoàn thành việc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quy định tại </w:t>
      </w:r>
      <w:r w:rsidR="00A41A72" w:rsidRPr="005A456E">
        <w:rPr>
          <w:rFonts w:ascii="Arial" w:hAnsi="Arial" w:cs="Arial"/>
          <w:sz w:val="20"/>
        </w:rPr>
        <w:t>Điều</w:t>
      </w:r>
      <w:r w:rsidR="00B04D1A" w:rsidRPr="005A456E">
        <w:rPr>
          <w:rFonts w:ascii="Arial" w:hAnsi="Arial" w:cs="Arial"/>
          <w:sz w:val="20"/>
        </w:rPr>
        <w:t xml:space="preserve"> 16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15. Hồ sơ công bố đủ </w:t>
      </w:r>
      <w:r w:rsidR="004A30BB"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thực hiện khảo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Văn bản công b</w:t>
      </w:r>
      <w:r w:rsidR="00B876B8" w:rsidRPr="005A456E">
        <w:rPr>
          <w:rFonts w:ascii="Arial" w:hAnsi="Arial" w:cs="Arial"/>
          <w:sz w:val="20"/>
          <w:lang w:val="en-US"/>
        </w:rPr>
        <w:t>ố</w:t>
      </w:r>
      <w:r w:rsidR="00B04D1A" w:rsidRPr="005A456E">
        <w:rPr>
          <w:rFonts w:ascii="Arial" w:hAnsi="Arial" w:cs="Arial"/>
          <w:sz w:val="20"/>
        </w:rPr>
        <w:t xml:space="preserve">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theo </w:t>
      </w:r>
      <w:r w:rsidR="00B876B8" w:rsidRPr="005A456E">
        <w:rPr>
          <w:rFonts w:ascii="Arial" w:hAnsi="Arial" w:cs="Arial"/>
          <w:sz w:val="20"/>
        </w:rPr>
        <w:t>Mẫu số</w:t>
      </w:r>
      <w:r w:rsidR="00B04D1A" w:rsidRPr="005A456E">
        <w:rPr>
          <w:rFonts w:ascii="Arial" w:hAnsi="Arial" w:cs="Arial"/>
          <w:sz w:val="20"/>
        </w:rPr>
        <w:t xml:space="preserve"> 03 tại Phụ lục I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 xml:space="preserve">Danh </w:t>
      </w:r>
      <w:r w:rsidR="004A30BB"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tên các quy </w:t>
      </w:r>
      <w:r w:rsidR="00B876B8" w:rsidRPr="005A456E">
        <w:rPr>
          <w:rFonts w:ascii="Arial" w:hAnsi="Arial" w:cs="Arial"/>
          <w:sz w:val="20"/>
          <w:lang w:val="en-US"/>
        </w:rPr>
        <w:t>tr</w:t>
      </w:r>
      <w:r w:rsidR="00B04D1A" w:rsidRPr="005A456E">
        <w:rPr>
          <w:rFonts w:ascii="Arial" w:hAnsi="Arial" w:cs="Arial"/>
          <w:sz w:val="20"/>
        </w:rPr>
        <w:t>ình khảo nghiệm mà cơ sở có khả năng thực hiện có xác nhận của cơ sở khảo nghiệm.</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Bản kê khai nhân sự theo mẫu quy định tại Phụ lục II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4.</w:t>
      </w:r>
      <w:r w:rsidR="007F116B" w:rsidRPr="005A456E">
        <w:rPr>
          <w:rFonts w:ascii="Arial" w:hAnsi="Arial" w:cs="Arial"/>
          <w:sz w:val="20"/>
        </w:rPr>
        <w:t xml:space="preserve"> </w:t>
      </w:r>
      <w:r w:rsidR="00B04D1A" w:rsidRPr="005A456E">
        <w:rPr>
          <w:rFonts w:ascii="Arial" w:hAnsi="Arial" w:cs="Arial"/>
          <w:sz w:val="20"/>
        </w:rPr>
        <w:t>Bản sao hợp lệ Giấy chứng nhận đạt tiêu chuẩn ISO 17025:2005 hoặc tiêu chuẩn ISO 15189:2012 hoặc phiên bản cập nhật.</w:t>
      </w:r>
    </w:p>
    <w:p w:rsidR="00B04D1A" w:rsidRPr="005A456E" w:rsidRDefault="00F3236D" w:rsidP="00C3012A">
      <w:pPr>
        <w:spacing w:before="120"/>
        <w:rPr>
          <w:rFonts w:ascii="Arial" w:hAnsi="Arial" w:cs="Arial"/>
          <w:sz w:val="20"/>
        </w:rPr>
      </w:pPr>
      <w:r w:rsidRPr="005A456E">
        <w:rPr>
          <w:rFonts w:ascii="Arial" w:hAnsi="Arial" w:cs="Arial"/>
          <w:sz w:val="20"/>
        </w:rPr>
        <w:t>5.</w:t>
      </w:r>
      <w:r w:rsidR="007F116B" w:rsidRPr="005A456E">
        <w:rPr>
          <w:rFonts w:ascii="Arial" w:hAnsi="Arial" w:cs="Arial"/>
          <w:sz w:val="20"/>
        </w:rPr>
        <w:t xml:space="preserve"> </w:t>
      </w:r>
      <w:r w:rsidR="00B04D1A" w:rsidRPr="005A456E">
        <w:rPr>
          <w:rFonts w:ascii="Arial" w:hAnsi="Arial" w:cs="Arial"/>
          <w:sz w:val="20"/>
        </w:rPr>
        <w:t xml:space="preserve">Bản sao </w:t>
      </w:r>
      <w:r w:rsidR="00490928" w:rsidRPr="005A456E">
        <w:rPr>
          <w:rFonts w:ascii="Arial" w:hAnsi="Arial" w:cs="Arial"/>
          <w:sz w:val="20"/>
        </w:rPr>
        <w:t>hợp lệ</w:t>
      </w:r>
      <w:r w:rsidR="00B04D1A" w:rsidRPr="005A456E">
        <w:rPr>
          <w:rFonts w:ascii="Arial" w:hAnsi="Arial" w:cs="Arial"/>
          <w:sz w:val="20"/>
        </w:rPr>
        <w:t xml:space="preserve"> Giấy chứng nhận an toàn sinh học.</w:t>
      </w:r>
    </w:p>
    <w:p w:rsidR="00B04D1A" w:rsidRPr="005A456E" w:rsidRDefault="00F3236D" w:rsidP="00C3012A">
      <w:pPr>
        <w:spacing w:before="120"/>
        <w:rPr>
          <w:rFonts w:ascii="Arial" w:hAnsi="Arial" w:cs="Arial"/>
          <w:sz w:val="20"/>
        </w:rPr>
      </w:pPr>
      <w:r w:rsidRPr="005A456E">
        <w:rPr>
          <w:rFonts w:ascii="Arial" w:hAnsi="Arial" w:cs="Arial"/>
          <w:sz w:val="20"/>
        </w:rPr>
        <w:t>6.</w:t>
      </w:r>
      <w:r w:rsidR="007F116B" w:rsidRPr="005A456E">
        <w:rPr>
          <w:rFonts w:ascii="Arial" w:hAnsi="Arial" w:cs="Arial"/>
          <w:sz w:val="20"/>
        </w:rPr>
        <w:t xml:space="preserve"> </w:t>
      </w:r>
      <w:r w:rsidR="00B04D1A" w:rsidRPr="005A456E">
        <w:rPr>
          <w:rFonts w:ascii="Arial" w:hAnsi="Arial" w:cs="Arial"/>
          <w:sz w:val="20"/>
        </w:rPr>
        <w:t xml:space="preserve">Danh </w:t>
      </w:r>
      <w:r w:rsidR="004A30BB"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phương tiện, trang thiết bị phục vụ hoạt động khảo nghiệm có xác nhận của cơ sở khảo nghiệm.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16. Công bố đủ </w:t>
      </w:r>
      <w:r w:rsidR="004A30BB"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thực hiện khảo nghiệm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Cơ sở khảo nghiệm nộp hồ sơ trực tiếp hoặc gửi hồ sơ qua bưu điện đến Bộ Y tế. Trường hợp Bộ Y tế triển khai công bố trực tuyến thì cơ sở nộp hồ sơ trực tuyến.</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Thủ tục công bố trực tiếp:</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Trước khi thực hiện khảo nghiệm, người đại diện theo pháp luật của cơ sở khảo nghiệm có trách nhiệm gửi hồ sơ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quy định tại </w:t>
      </w:r>
      <w:r w:rsidR="00A41A72" w:rsidRPr="005A456E">
        <w:rPr>
          <w:rFonts w:ascii="Arial" w:hAnsi="Arial" w:cs="Arial"/>
          <w:sz w:val="20"/>
        </w:rPr>
        <w:t>Điều</w:t>
      </w:r>
      <w:r w:rsidR="00B04D1A" w:rsidRPr="005A456E">
        <w:rPr>
          <w:rFonts w:ascii="Arial" w:hAnsi="Arial" w:cs="Arial"/>
          <w:sz w:val="20"/>
        </w:rPr>
        <w:t xml:space="preserve"> 15 Nghị định này đến Bộ</w:t>
      </w:r>
      <w:r w:rsidR="00490928" w:rsidRPr="005A456E">
        <w:rPr>
          <w:rFonts w:ascii="Arial" w:hAnsi="Arial" w:cs="Arial"/>
          <w:sz w:val="20"/>
        </w:rPr>
        <w:t xml:space="preserve"> Y t</w:t>
      </w:r>
      <w:r w:rsidR="00490928" w:rsidRPr="005A456E">
        <w:rPr>
          <w:rFonts w:ascii="Arial" w:hAnsi="Arial" w:cs="Arial"/>
          <w:sz w:val="20"/>
          <w:lang w:val="en-US"/>
        </w:rPr>
        <w:t>ế</w:t>
      </w:r>
      <w:r w:rsidR="00B04D1A" w:rsidRPr="005A456E">
        <w:rPr>
          <w:rFonts w:ascii="Arial" w:hAnsi="Arial" w:cs="Arial"/>
          <w:sz w:val="20"/>
        </w:rPr>
        <w:t>;</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 xml:space="preserve">Sau khi tiếp nhận hồ sơ đầy đủ, Bộ Y tế cấp cho cơ sở Phiếu tiếp nhận hồ sơ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Phi</w:t>
      </w:r>
      <w:r w:rsidR="00490928" w:rsidRPr="005A456E">
        <w:rPr>
          <w:rFonts w:ascii="Arial" w:hAnsi="Arial" w:cs="Arial"/>
          <w:sz w:val="20"/>
          <w:lang w:val="en-US"/>
        </w:rPr>
        <w:t>ế</w:t>
      </w:r>
      <w:r w:rsidR="00B04D1A" w:rsidRPr="005A456E">
        <w:rPr>
          <w:rFonts w:ascii="Arial" w:hAnsi="Arial" w:cs="Arial"/>
          <w:sz w:val="20"/>
        </w:rPr>
        <w:t>u ti</w:t>
      </w:r>
      <w:r w:rsidR="00490928" w:rsidRPr="005A456E">
        <w:rPr>
          <w:rFonts w:ascii="Arial" w:hAnsi="Arial" w:cs="Arial"/>
          <w:sz w:val="20"/>
          <w:lang w:val="en-US"/>
        </w:rPr>
        <w:t>ế</w:t>
      </w:r>
      <w:r w:rsidR="00B04D1A" w:rsidRPr="005A456E">
        <w:rPr>
          <w:rFonts w:ascii="Arial" w:hAnsi="Arial" w:cs="Arial"/>
          <w:sz w:val="20"/>
        </w:rPr>
        <w:t xml:space="preserve">p nhận </w:t>
      </w:r>
      <w:r w:rsidR="00490928" w:rsidRPr="005A456E">
        <w:rPr>
          <w:rFonts w:ascii="Arial" w:hAnsi="Arial" w:cs="Arial"/>
          <w:sz w:val="20"/>
        </w:rPr>
        <w:t>hồ sơ</w:t>
      </w:r>
      <w:r w:rsidR="00B04D1A" w:rsidRPr="005A456E">
        <w:rPr>
          <w:rFonts w:ascii="Arial" w:hAnsi="Arial" w:cs="Arial"/>
          <w:sz w:val="20"/>
        </w:rPr>
        <w:t xml:space="preserve">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theo </w:t>
      </w:r>
      <w:r w:rsidR="00490928" w:rsidRPr="005A456E">
        <w:rPr>
          <w:rFonts w:ascii="Arial" w:hAnsi="Arial" w:cs="Arial"/>
          <w:sz w:val="20"/>
        </w:rPr>
        <w:t>Mẫu số</w:t>
      </w:r>
      <w:r w:rsidR="00B04D1A" w:rsidRPr="005A456E">
        <w:rPr>
          <w:rFonts w:ascii="Arial" w:hAnsi="Arial" w:cs="Arial"/>
          <w:sz w:val="20"/>
        </w:rPr>
        <w:t xml:space="preserve"> 03 tại Phụ lục III ban hành kèm theo Nghị định này.</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Thủ tục công bố trực tuyến theo quy định tại Chương VIII Nghị định này.</w:t>
      </w:r>
    </w:p>
    <w:p w:rsidR="00B04D1A" w:rsidRPr="005A456E" w:rsidRDefault="00F3236D" w:rsidP="00C3012A">
      <w:pPr>
        <w:spacing w:before="120"/>
        <w:rPr>
          <w:rFonts w:ascii="Arial" w:hAnsi="Arial" w:cs="Arial"/>
          <w:sz w:val="20"/>
        </w:rPr>
      </w:pPr>
      <w:r w:rsidRPr="005A456E">
        <w:rPr>
          <w:rFonts w:ascii="Arial" w:hAnsi="Arial" w:cs="Arial"/>
          <w:sz w:val="20"/>
        </w:rPr>
        <w:t>4.</w:t>
      </w:r>
      <w:r w:rsidR="007F116B" w:rsidRPr="005A456E">
        <w:rPr>
          <w:rFonts w:ascii="Arial" w:hAnsi="Arial" w:cs="Arial"/>
          <w:sz w:val="20"/>
        </w:rPr>
        <w:t xml:space="preserve"> </w:t>
      </w:r>
      <w:r w:rsidR="00B04D1A" w:rsidRPr="005A456E">
        <w:rPr>
          <w:rFonts w:ascii="Arial" w:hAnsi="Arial" w:cs="Arial"/>
          <w:sz w:val="20"/>
        </w:rPr>
        <w:t xml:space="preserve">Trong thời hạn 03 ngày </w:t>
      </w:r>
      <w:r w:rsidR="00A32BA9" w:rsidRPr="005A456E">
        <w:rPr>
          <w:rFonts w:ascii="Arial" w:hAnsi="Arial" w:cs="Arial"/>
          <w:sz w:val="20"/>
        </w:rPr>
        <w:t>là</w:t>
      </w:r>
      <w:r w:rsidR="00B04D1A" w:rsidRPr="005A456E">
        <w:rPr>
          <w:rFonts w:ascii="Arial" w:hAnsi="Arial" w:cs="Arial"/>
          <w:sz w:val="20"/>
        </w:rPr>
        <w:t>m việc, kể từ ngày ghi trên Phiếu tiếp nhận hồ sơ, Bộ Y t</w:t>
      </w:r>
      <w:r w:rsidR="00490928" w:rsidRPr="005A456E">
        <w:rPr>
          <w:rFonts w:ascii="Arial" w:hAnsi="Arial" w:cs="Arial"/>
          <w:sz w:val="20"/>
          <w:lang w:val="en-US"/>
        </w:rPr>
        <w:t>ế</w:t>
      </w:r>
      <w:r w:rsidR="00B04D1A" w:rsidRPr="005A456E">
        <w:rPr>
          <w:rFonts w:ascii="Arial" w:hAnsi="Arial" w:cs="Arial"/>
          <w:sz w:val="20"/>
        </w:rPr>
        <w:t xml:space="preserve"> có trách nhiệm công khai trên trang thông tin điện tử của Bộ Y tế các thông tin: Tên, địa chỉ, số điện thoại liên hệ của cơ sở khảo nghiệm; danh </w:t>
      </w:r>
      <w:r w:rsidR="004A30BB"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các quy trình khảo nghiệm mà cơ sở khảo nghiệm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w:t>
      </w:r>
    </w:p>
    <w:p w:rsidR="00B04D1A" w:rsidRPr="005A456E" w:rsidRDefault="00F3236D" w:rsidP="00C3012A">
      <w:pPr>
        <w:spacing w:before="120"/>
        <w:rPr>
          <w:rFonts w:ascii="Arial" w:hAnsi="Arial" w:cs="Arial"/>
          <w:sz w:val="20"/>
        </w:rPr>
      </w:pPr>
      <w:r w:rsidRPr="005A456E">
        <w:rPr>
          <w:rFonts w:ascii="Arial" w:hAnsi="Arial" w:cs="Arial"/>
          <w:sz w:val="20"/>
        </w:rPr>
        <w:t>5.</w:t>
      </w:r>
      <w:r w:rsidR="007F116B" w:rsidRPr="005A456E">
        <w:rPr>
          <w:rFonts w:ascii="Arial" w:hAnsi="Arial" w:cs="Arial"/>
          <w:sz w:val="20"/>
        </w:rPr>
        <w:t xml:space="preserve"> </w:t>
      </w:r>
      <w:r w:rsidR="00B04D1A" w:rsidRPr="005A456E">
        <w:rPr>
          <w:rFonts w:ascii="Arial" w:hAnsi="Arial" w:cs="Arial"/>
          <w:sz w:val="20"/>
        </w:rPr>
        <w:t xml:space="preserve">Trong quá trình hoạt động, cơ sở khảo nghiệm có trách nhiệm cập nhật thông tin trong hồ sơ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trong thời hạn 15 ngày kể từ ngày có một trong các thay đổi sau:</w:t>
      </w:r>
    </w:p>
    <w:p w:rsidR="00B04D1A" w:rsidRPr="005A456E" w:rsidRDefault="00F3236D" w:rsidP="00C3012A">
      <w:pPr>
        <w:spacing w:before="120"/>
        <w:rPr>
          <w:rFonts w:ascii="Arial" w:hAnsi="Arial" w:cs="Arial"/>
          <w:sz w:val="20"/>
        </w:rPr>
      </w:pPr>
      <w:r w:rsidRPr="005A456E">
        <w:rPr>
          <w:rFonts w:ascii="Arial" w:hAnsi="Arial" w:cs="Arial"/>
          <w:sz w:val="20"/>
        </w:rPr>
        <w:t>a)</w:t>
      </w:r>
      <w:r w:rsidR="007F116B" w:rsidRPr="005A456E">
        <w:rPr>
          <w:rFonts w:ascii="Arial" w:hAnsi="Arial" w:cs="Arial"/>
          <w:sz w:val="20"/>
        </w:rPr>
        <w:t xml:space="preserve"> </w:t>
      </w:r>
      <w:r w:rsidR="00B04D1A" w:rsidRPr="005A456E">
        <w:rPr>
          <w:rFonts w:ascii="Arial" w:hAnsi="Arial" w:cs="Arial"/>
          <w:sz w:val="20"/>
        </w:rPr>
        <w:t xml:space="preserve">Thay đổi về nhân sự: Văn bản đề nghị cập nhật thông tin công bố đủ </w:t>
      </w:r>
      <w:r w:rsidR="004A30BB"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Khoản</w:t>
      </w:r>
      <w:r w:rsidR="00B04D1A" w:rsidRPr="005A456E">
        <w:rPr>
          <w:rFonts w:ascii="Arial" w:hAnsi="Arial" w:cs="Arial"/>
          <w:sz w:val="20"/>
        </w:rPr>
        <w:t xml:space="preserve"> 3 </w:t>
      </w:r>
      <w:r w:rsidR="00A41A72" w:rsidRPr="005A456E">
        <w:rPr>
          <w:rFonts w:ascii="Arial" w:hAnsi="Arial" w:cs="Arial"/>
          <w:sz w:val="20"/>
        </w:rPr>
        <w:t>Điều</w:t>
      </w:r>
      <w:r w:rsidR="00B04D1A" w:rsidRPr="005A456E">
        <w:rPr>
          <w:rFonts w:ascii="Arial" w:hAnsi="Arial" w:cs="Arial"/>
          <w:sz w:val="20"/>
        </w:rPr>
        <w:t xml:space="preserve"> 15 Nghị định này;</w:t>
      </w:r>
    </w:p>
    <w:p w:rsidR="00B04D1A" w:rsidRPr="005A456E" w:rsidRDefault="00F3236D" w:rsidP="00C3012A">
      <w:pPr>
        <w:spacing w:before="120"/>
        <w:rPr>
          <w:rFonts w:ascii="Arial" w:hAnsi="Arial" w:cs="Arial"/>
          <w:sz w:val="20"/>
        </w:rPr>
      </w:pPr>
      <w:r w:rsidRPr="005A456E">
        <w:rPr>
          <w:rFonts w:ascii="Arial" w:hAnsi="Arial" w:cs="Arial"/>
          <w:sz w:val="20"/>
        </w:rPr>
        <w:t>b)</w:t>
      </w:r>
      <w:r w:rsidR="007F116B" w:rsidRPr="005A456E">
        <w:rPr>
          <w:rFonts w:ascii="Arial" w:hAnsi="Arial" w:cs="Arial"/>
          <w:sz w:val="20"/>
        </w:rPr>
        <w:t xml:space="preserve"> </w:t>
      </w:r>
      <w:r w:rsidR="00B04D1A" w:rsidRPr="005A456E">
        <w:rPr>
          <w:rFonts w:ascii="Arial" w:hAnsi="Arial" w:cs="Arial"/>
          <w:sz w:val="20"/>
        </w:rPr>
        <w:t>Thay đổi về Giấy chứng nhận đạt tiêu chuẩn ISO 17025:2005 hoặc tiêu chuẩn ISO 15189:2012 hoặc phiên bản cập nhậ</w:t>
      </w:r>
      <w:r w:rsidR="00AD0781" w:rsidRPr="005A456E">
        <w:rPr>
          <w:rFonts w:ascii="Arial" w:hAnsi="Arial" w:cs="Arial"/>
          <w:sz w:val="20"/>
        </w:rPr>
        <w:t>t: V</w:t>
      </w:r>
      <w:r w:rsidR="00AD0781" w:rsidRPr="005A456E">
        <w:rPr>
          <w:rFonts w:ascii="Arial" w:hAnsi="Arial" w:cs="Arial"/>
          <w:sz w:val="20"/>
          <w:lang w:val="en-US"/>
        </w:rPr>
        <w:t>ă</w:t>
      </w:r>
      <w:r w:rsidR="00B04D1A" w:rsidRPr="005A456E">
        <w:rPr>
          <w:rFonts w:ascii="Arial" w:hAnsi="Arial" w:cs="Arial"/>
          <w:sz w:val="20"/>
        </w:rPr>
        <w:t xml:space="preserve">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Khoản</w:t>
      </w:r>
      <w:r w:rsidR="00B04D1A" w:rsidRPr="005A456E">
        <w:rPr>
          <w:rFonts w:ascii="Arial" w:hAnsi="Arial" w:cs="Arial"/>
          <w:sz w:val="20"/>
        </w:rPr>
        <w:t xml:space="preserve"> 4 </w:t>
      </w:r>
      <w:r w:rsidR="00A41A72" w:rsidRPr="005A456E">
        <w:rPr>
          <w:rFonts w:ascii="Arial" w:hAnsi="Arial" w:cs="Arial"/>
          <w:sz w:val="20"/>
        </w:rPr>
        <w:t>Điều</w:t>
      </w:r>
      <w:r w:rsidR="00B04D1A" w:rsidRPr="005A456E">
        <w:rPr>
          <w:rFonts w:ascii="Arial" w:hAnsi="Arial" w:cs="Arial"/>
          <w:sz w:val="20"/>
        </w:rPr>
        <w:t xml:space="preserve"> 15 Nghị định này;</w:t>
      </w:r>
    </w:p>
    <w:p w:rsidR="00B04D1A" w:rsidRPr="005A456E" w:rsidRDefault="00F3236D" w:rsidP="00C3012A">
      <w:pPr>
        <w:spacing w:before="120"/>
        <w:rPr>
          <w:rFonts w:ascii="Arial" w:hAnsi="Arial" w:cs="Arial"/>
          <w:sz w:val="20"/>
        </w:rPr>
      </w:pPr>
      <w:r w:rsidRPr="005A456E">
        <w:rPr>
          <w:rFonts w:ascii="Arial" w:hAnsi="Arial" w:cs="Arial"/>
          <w:sz w:val="20"/>
        </w:rPr>
        <w:t>c)</w:t>
      </w:r>
      <w:r w:rsidR="007F116B" w:rsidRPr="005A456E">
        <w:rPr>
          <w:rFonts w:ascii="Arial" w:hAnsi="Arial" w:cs="Arial"/>
          <w:sz w:val="20"/>
        </w:rPr>
        <w:t xml:space="preserve"> </w:t>
      </w:r>
      <w:r w:rsidR="00B04D1A" w:rsidRPr="005A456E">
        <w:rPr>
          <w:rFonts w:ascii="Arial" w:hAnsi="Arial" w:cs="Arial"/>
          <w:sz w:val="20"/>
        </w:rPr>
        <w:t xml:space="preserve">Thay đổi về Giấy chứng nhận an toàn sinh học: Văn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Khoản</w:t>
      </w:r>
      <w:r w:rsidR="00B04D1A" w:rsidRPr="005A456E">
        <w:rPr>
          <w:rFonts w:ascii="Arial" w:hAnsi="Arial" w:cs="Arial"/>
          <w:sz w:val="20"/>
        </w:rPr>
        <w:t xml:space="preserve"> 5 </w:t>
      </w:r>
      <w:r w:rsidR="00A41A72" w:rsidRPr="005A456E">
        <w:rPr>
          <w:rFonts w:ascii="Arial" w:hAnsi="Arial" w:cs="Arial"/>
          <w:sz w:val="20"/>
        </w:rPr>
        <w:t>Điều</w:t>
      </w:r>
      <w:r w:rsidR="00B04D1A" w:rsidRPr="005A456E">
        <w:rPr>
          <w:rFonts w:ascii="Arial" w:hAnsi="Arial" w:cs="Arial"/>
          <w:sz w:val="20"/>
        </w:rPr>
        <w:t xml:space="preserve"> 15 Nghị định này;</w:t>
      </w:r>
    </w:p>
    <w:p w:rsidR="00B04D1A" w:rsidRPr="005A456E" w:rsidRDefault="00F3236D" w:rsidP="00C3012A">
      <w:pPr>
        <w:spacing w:before="120"/>
        <w:rPr>
          <w:rFonts w:ascii="Arial" w:hAnsi="Arial" w:cs="Arial"/>
          <w:sz w:val="20"/>
        </w:rPr>
      </w:pPr>
      <w:r w:rsidRPr="005A456E">
        <w:rPr>
          <w:rFonts w:ascii="Arial" w:hAnsi="Arial" w:cs="Arial"/>
          <w:sz w:val="20"/>
        </w:rPr>
        <w:t>d)</w:t>
      </w:r>
      <w:r w:rsidR="007F116B" w:rsidRPr="005A456E">
        <w:rPr>
          <w:rFonts w:ascii="Arial" w:hAnsi="Arial" w:cs="Arial"/>
          <w:sz w:val="20"/>
        </w:rPr>
        <w:t xml:space="preserve"> </w:t>
      </w:r>
      <w:r w:rsidR="00B04D1A" w:rsidRPr="005A456E">
        <w:rPr>
          <w:rFonts w:ascii="Arial" w:hAnsi="Arial" w:cs="Arial"/>
          <w:sz w:val="20"/>
        </w:rPr>
        <w:t xml:space="preserve">Thay đổi về phương tiện, trang thiết bị phục vụ hoạt động khảo nghiệm: Văn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Khoản</w:t>
      </w:r>
      <w:r w:rsidR="00B04D1A" w:rsidRPr="005A456E">
        <w:rPr>
          <w:rFonts w:ascii="Arial" w:hAnsi="Arial" w:cs="Arial"/>
          <w:sz w:val="20"/>
        </w:rPr>
        <w:t xml:space="preserve"> 6 </w:t>
      </w:r>
      <w:r w:rsidR="00A41A72" w:rsidRPr="005A456E">
        <w:rPr>
          <w:rFonts w:ascii="Arial" w:hAnsi="Arial" w:cs="Arial"/>
          <w:sz w:val="20"/>
        </w:rPr>
        <w:t>Điều</w:t>
      </w:r>
      <w:r w:rsidR="00B04D1A" w:rsidRPr="005A456E">
        <w:rPr>
          <w:rFonts w:ascii="Arial" w:hAnsi="Arial" w:cs="Arial"/>
          <w:sz w:val="20"/>
        </w:rPr>
        <w:t xml:space="preserve"> 15 Nghị định này;</w:t>
      </w:r>
    </w:p>
    <w:p w:rsidR="00B04D1A" w:rsidRPr="005A456E" w:rsidRDefault="00B04D1A" w:rsidP="00C3012A">
      <w:pPr>
        <w:spacing w:before="120"/>
        <w:rPr>
          <w:rFonts w:ascii="Arial" w:hAnsi="Arial" w:cs="Arial"/>
          <w:sz w:val="20"/>
        </w:rPr>
      </w:pPr>
      <w:r w:rsidRPr="005A456E">
        <w:rPr>
          <w:rFonts w:ascii="Arial" w:hAnsi="Arial" w:cs="Arial"/>
          <w:sz w:val="20"/>
        </w:rPr>
        <w:t xml:space="preserve">đ) Thay đổi tên, địa chỉ, điện thoại liên hệ: Văn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w:t>
      </w:r>
    </w:p>
    <w:p w:rsidR="00B04D1A" w:rsidRPr="005A456E" w:rsidRDefault="00F3236D" w:rsidP="00C3012A">
      <w:pPr>
        <w:spacing w:before="120"/>
        <w:rPr>
          <w:rFonts w:ascii="Arial" w:hAnsi="Arial" w:cs="Arial"/>
          <w:sz w:val="20"/>
        </w:rPr>
      </w:pPr>
      <w:r w:rsidRPr="005A456E">
        <w:rPr>
          <w:rFonts w:ascii="Arial" w:hAnsi="Arial" w:cs="Arial"/>
          <w:sz w:val="20"/>
        </w:rPr>
        <w:t>6.</w:t>
      </w:r>
      <w:r w:rsidR="007F116B" w:rsidRPr="005A456E">
        <w:rPr>
          <w:rFonts w:ascii="Arial" w:hAnsi="Arial" w:cs="Arial"/>
          <w:sz w:val="20"/>
        </w:rPr>
        <w:t xml:space="preserve"> </w:t>
      </w:r>
      <w:r w:rsidR="00B04D1A" w:rsidRPr="005A456E">
        <w:rPr>
          <w:rFonts w:ascii="Arial" w:hAnsi="Arial" w:cs="Arial"/>
          <w:sz w:val="20"/>
        </w:rPr>
        <w:t xml:space="preserve">Trong </w:t>
      </w:r>
      <w:r w:rsidR="00A32BA9" w:rsidRPr="005A456E">
        <w:rPr>
          <w:rFonts w:ascii="Arial" w:hAnsi="Arial" w:cs="Arial"/>
          <w:sz w:val="20"/>
        </w:rPr>
        <w:t>thời</w:t>
      </w:r>
      <w:r w:rsidR="00B04D1A" w:rsidRPr="005A456E">
        <w:rPr>
          <w:rFonts w:ascii="Arial" w:hAnsi="Arial" w:cs="Arial"/>
          <w:sz w:val="20"/>
        </w:rPr>
        <w:t xml:space="preserve"> hạn 03 ngày làm việc, kể từ ngày nhận được văn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quy định tại </w:t>
      </w:r>
      <w:r w:rsidR="00A41A72" w:rsidRPr="005A456E">
        <w:rPr>
          <w:rFonts w:ascii="Arial" w:hAnsi="Arial" w:cs="Arial"/>
          <w:sz w:val="20"/>
        </w:rPr>
        <w:t>Khoản</w:t>
      </w:r>
      <w:r w:rsidR="00B04D1A" w:rsidRPr="005A456E">
        <w:rPr>
          <w:rFonts w:ascii="Arial" w:hAnsi="Arial" w:cs="Arial"/>
          <w:sz w:val="20"/>
        </w:rPr>
        <w:t xml:space="preserve"> 5 </w:t>
      </w:r>
      <w:r w:rsidR="00A41A72" w:rsidRPr="005A456E">
        <w:rPr>
          <w:rFonts w:ascii="Arial" w:hAnsi="Arial" w:cs="Arial"/>
          <w:sz w:val="20"/>
        </w:rPr>
        <w:t>Điều</w:t>
      </w:r>
      <w:r w:rsidR="00B04D1A" w:rsidRPr="005A456E">
        <w:rPr>
          <w:rFonts w:ascii="Arial" w:hAnsi="Arial" w:cs="Arial"/>
          <w:sz w:val="20"/>
        </w:rPr>
        <w:t xml:space="preserve"> này (thời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tiếp nhận văn bản cập nhật được tính theo ngày ghi trên dấu tiếp nhận công văn đến của Bộ Y tế), Bộ Y tế có trách nhiệm cập nhật thông tin trên trang thông tin điện tử của Bộ Y tế.</w:t>
      </w:r>
    </w:p>
    <w:p w:rsidR="00B04D1A" w:rsidRPr="005A456E" w:rsidRDefault="00F3236D" w:rsidP="00C3012A">
      <w:pPr>
        <w:spacing w:before="120"/>
        <w:rPr>
          <w:rFonts w:ascii="Arial" w:hAnsi="Arial" w:cs="Arial"/>
          <w:sz w:val="20"/>
        </w:rPr>
      </w:pPr>
      <w:r w:rsidRPr="005A456E">
        <w:rPr>
          <w:rFonts w:ascii="Arial" w:hAnsi="Arial" w:cs="Arial"/>
          <w:sz w:val="20"/>
        </w:rPr>
        <w:t>7.</w:t>
      </w:r>
      <w:r w:rsidR="007F116B" w:rsidRPr="005A456E">
        <w:rPr>
          <w:rFonts w:ascii="Arial" w:hAnsi="Arial" w:cs="Arial"/>
          <w:sz w:val="20"/>
        </w:rPr>
        <w:t xml:space="preserve"> </w:t>
      </w:r>
      <w:r w:rsidR="00B04D1A" w:rsidRPr="005A456E">
        <w:rPr>
          <w:rFonts w:ascii="Arial" w:hAnsi="Arial" w:cs="Arial"/>
          <w:sz w:val="20"/>
        </w:rPr>
        <w:t xml:space="preserve">Trường hợp thay đổi các thông tin trong hồ sơ công bố không thuộc quy định tại </w:t>
      </w:r>
      <w:r w:rsidR="00A41A72" w:rsidRPr="005A456E">
        <w:rPr>
          <w:rFonts w:ascii="Arial" w:hAnsi="Arial" w:cs="Arial"/>
          <w:sz w:val="20"/>
        </w:rPr>
        <w:t>Khoản</w:t>
      </w:r>
      <w:r w:rsidR="00B04D1A" w:rsidRPr="005A456E">
        <w:rPr>
          <w:rFonts w:ascii="Arial" w:hAnsi="Arial" w:cs="Arial"/>
          <w:sz w:val="20"/>
        </w:rPr>
        <w:t xml:space="preserve"> 5 </w:t>
      </w:r>
      <w:r w:rsidR="00A41A72" w:rsidRPr="005A456E">
        <w:rPr>
          <w:rFonts w:ascii="Arial" w:hAnsi="Arial" w:cs="Arial"/>
          <w:sz w:val="20"/>
        </w:rPr>
        <w:t>Điều</w:t>
      </w:r>
      <w:r w:rsidR="00B04D1A" w:rsidRPr="005A456E">
        <w:rPr>
          <w:rFonts w:ascii="Arial" w:hAnsi="Arial" w:cs="Arial"/>
          <w:sz w:val="20"/>
        </w:rPr>
        <w:t xml:space="preserve"> này, cơ sở khảo nghiệm thực hiện lại thủ tục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theo quy định tại Nghị định này.</w:t>
      </w:r>
    </w:p>
    <w:p w:rsidR="00907399" w:rsidRPr="005A456E" w:rsidRDefault="00B04D1A" w:rsidP="00C3012A">
      <w:pPr>
        <w:spacing w:before="120"/>
        <w:rPr>
          <w:rFonts w:ascii="Arial" w:hAnsi="Arial" w:cs="Arial"/>
          <w:b/>
          <w:sz w:val="20"/>
          <w:lang w:val="en-US"/>
        </w:rPr>
      </w:pPr>
      <w:r w:rsidRPr="005A456E">
        <w:rPr>
          <w:rFonts w:ascii="Arial" w:hAnsi="Arial" w:cs="Arial"/>
          <w:b/>
          <w:sz w:val="20"/>
        </w:rPr>
        <w:t>Chương IV</w:t>
      </w:r>
    </w:p>
    <w:p w:rsidR="00B04D1A" w:rsidRPr="005A456E" w:rsidRDefault="00907399" w:rsidP="00C3012A">
      <w:pPr>
        <w:spacing w:before="120"/>
        <w:jc w:val="center"/>
        <w:rPr>
          <w:rFonts w:ascii="Arial" w:hAnsi="Arial" w:cs="Arial"/>
          <w:b/>
        </w:rPr>
      </w:pPr>
      <w:r w:rsidRPr="005A456E">
        <w:rPr>
          <w:rFonts w:ascii="Arial" w:hAnsi="Arial" w:cs="Arial"/>
          <w:b/>
        </w:rPr>
        <w:t>LƯU HÀNH CH</w:t>
      </w:r>
      <w:r w:rsidRPr="005A456E">
        <w:rPr>
          <w:rFonts w:ascii="Arial" w:hAnsi="Arial" w:cs="Arial"/>
          <w:b/>
          <w:lang w:val="en-US"/>
        </w:rPr>
        <w:t>Ế</w:t>
      </w:r>
      <w:r w:rsidRPr="005A456E">
        <w:rPr>
          <w:rFonts w:ascii="Arial" w:hAnsi="Arial" w:cs="Arial"/>
          <w:b/>
        </w:rPr>
        <w:t xml:space="preserve"> PHẨM</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1</w:t>
      </w:r>
      <w:r w:rsidR="00E52E10" w:rsidRPr="005A456E">
        <w:rPr>
          <w:rFonts w:ascii="Arial" w:hAnsi="Arial" w:cs="Arial"/>
          <w:b/>
          <w:sz w:val="20"/>
          <w:lang w:val="en-US"/>
        </w:rPr>
        <w:t xml:space="preserve">. </w:t>
      </w:r>
      <w:r w:rsidR="00507E73" w:rsidRPr="005A456E">
        <w:rPr>
          <w:rFonts w:ascii="Arial" w:hAnsi="Arial" w:cs="Arial"/>
          <w:b/>
          <w:sz w:val="20"/>
        </w:rPr>
        <w:t>ĐIỀU KIỆN LƯU HÀNH, SỐ ĐĂNG KÝ LƯU HÀNH, TỔ CHỨC ĐƯỢC ĐỨNG TÊN ĐĂNG KÝ LƯU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17. </w:t>
      </w:r>
      <w:r w:rsidRPr="005A456E">
        <w:rPr>
          <w:rFonts w:ascii="Arial" w:hAnsi="Arial" w:cs="Arial"/>
          <w:b/>
          <w:sz w:val="20"/>
        </w:rPr>
        <w:t>Điều</w:t>
      </w:r>
      <w:r w:rsidR="00B04D1A" w:rsidRPr="005A456E">
        <w:rPr>
          <w:rFonts w:ascii="Arial" w:hAnsi="Arial" w:cs="Arial"/>
          <w:b/>
          <w:sz w:val="20"/>
        </w:rPr>
        <w:t xml:space="preserve"> kiện lưu hành đ</w:t>
      </w:r>
      <w:r w:rsidR="0020227A" w:rsidRPr="005A456E">
        <w:rPr>
          <w:rFonts w:ascii="Arial" w:hAnsi="Arial" w:cs="Arial"/>
          <w:b/>
          <w:sz w:val="20"/>
          <w:lang w:val="en-US"/>
        </w:rPr>
        <w:t>ố</w:t>
      </w:r>
      <w:r w:rsidR="00B04D1A" w:rsidRPr="005A456E">
        <w:rPr>
          <w:rFonts w:ascii="Arial" w:hAnsi="Arial" w:cs="Arial"/>
          <w:b/>
          <w:sz w:val="20"/>
        </w:rPr>
        <w:t xml:space="preserve">i </w:t>
      </w:r>
      <w:r w:rsidR="00A32BA9" w:rsidRPr="005A456E">
        <w:rPr>
          <w:rFonts w:ascii="Arial" w:hAnsi="Arial" w:cs="Arial"/>
          <w:b/>
          <w:sz w:val="20"/>
        </w:rPr>
        <w:t>với</w:t>
      </w:r>
      <w:r w:rsidR="00B04D1A" w:rsidRPr="005A456E">
        <w:rPr>
          <w:rFonts w:ascii="Arial" w:hAnsi="Arial" w:cs="Arial"/>
          <w:b/>
          <w:sz w:val="20"/>
        </w:rPr>
        <w:t xml:space="preserve"> chế phẩm</w:t>
      </w:r>
    </w:p>
    <w:p w:rsidR="00B04D1A" w:rsidRPr="005A456E" w:rsidRDefault="00F3236D" w:rsidP="00C3012A">
      <w:pPr>
        <w:spacing w:before="120"/>
        <w:rPr>
          <w:rFonts w:ascii="Arial" w:hAnsi="Arial" w:cs="Arial"/>
          <w:sz w:val="20"/>
        </w:rPr>
      </w:pPr>
      <w:r w:rsidRPr="005A456E">
        <w:rPr>
          <w:rFonts w:ascii="Arial" w:hAnsi="Arial" w:cs="Arial"/>
          <w:sz w:val="20"/>
        </w:rPr>
        <w:t>1.</w:t>
      </w:r>
      <w:r w:rsidR="007F116B" w:rsidRPr="005A456E">
        <w:rPr>
          <w:rFonts w:ascii="Arial" w:hAnsi="Arial" w:cs="Arial"/>
          <w:sz w:val="20"/>
        </w:rPr>
        <w:t xml:space="preserve"> </w:t>
      </w:r>
      <w:r w:rsidR="00B04D1A" w:rsidRPr="005A456E">
        <w:rPr>
          <w:rFonts w:ascii="Arial" w:hAnsi="Arial" w:cs="Arial"/>
          <w:sz w:val="20"/>
        </w:rPr>
        <w:t>C</w:t>
      </w:r>
      <w:r w:rsidR="0020227A" w:rsidRPr="005A456E">
        <w:rPr>
          <w:rFonts w:ascii="Arial" w:hAnsi="Arial" w:cs="Arial"/>
          <w:sz w:val="20"/>
          <w:lang w:val="en-US"/>
        </w:rPr>
        <w:t>ó</w:t>
      </w:r>
      <w:r w:rsidR="00B04D1A" w:rsidRPr="005A456E">
        <w:rPr>
          <w:rFonts w:ascii="Arial" w:hAnsi="Arial" w:cs="Arial"/>
          <w:sz w:val="20"/>
        </w:rPr>
        <w:t xml:space="preserve"> </w:t>
      </w:r>
      <w:r w:rsidR="0020227A" w:rsidRPr="005A456E">
        <w:rPr>
          <w:rFonts w:ascii="Arial" w:hAnsi="Arial" w:cs="Arial"/>
          <w:sz w:val="20"/>
          <w:lang w:val="en-US"/>
        </w:rPr>
        <w:t>s</w:t>
      </w:r>
      <w:r w:rsidR="00B04D1A" w:rsidRPr="005A456E">
        <w:rPr>
          <w:rFonts w:ascii="Arial" w:hAnsi="Arial" w:cs="Arial"/>
          <w:sz w:val="20"/>
        </w:rPr>
        <w:t>ố đăng ký lưu hành.</w:t>
      </w:r>
    </w:p>
    <w:p w:rsidR="00B04D1A" w:rsidRPr="005A456E" w:rsidRDefault="00F3236D" w:rsidP="00C3012A">
      <w:pPr>
        <w:spacing w:before="120"/>
        <w:rPr>
          <w:rFonts w:ascii="Arial" w:hAnsi="Arial" w:cs="Arial"/>
          <w:sz w:val="20"/>
        </w:rPr>
      </w:pPr>
      <w:r w:rsidRPr="005A456E">
        <w:rPr>
          <w:rFonts w:ascii="Arial" w:hAnsi="Arial" w:cs="Arial"/>
          <w:sz w:val="20"/>
        </w:rPr>
        <w:t>2.</w:t>
      </w:r>
      <w:r w:rsidR="007F116B" w:rsidRPr="005A456E">
        <w:rPr>
          <w:rFonts w:ascii="Arial" w:hAnsi="Arial" w:cs="Arial"/>
          <w:sz w:val="20"/>
        </w:rPr>
        <w:t xml:space="preserve"> </w:t>
      </w:r>
      <w:r w:rsidR="00B04D1A" w:rsidRPr="005A456E">
        <w:rPr>
          <w:rFonts w:ascii="Arial" w:hAnsi="Arial" w:cs="Arial"/>
          <w:sz w:val="20"/>
        </w:rPr>
        <w:t>Được dán nhãn hoặc có kèm theo nhãn phụ với đầy đủ các thông tin theo quy định tại Nghị định này.</w:t>
      </w:r>
    </w:p>
    <w:p w:rsidR="00B04D1A" w:rsidRPr="005A456E" w:rsidRDefault="00F3236D" w:rsidP="00C3012A">
      <w:pPr>
        <w:spacing w:before="120"/>
        <w:rPr>
          <w:rFonts w:ascii="Arial" w:hAnsi="Arial" w:cs="Arial"/>
          <w:sz w:val="20"/>
        </w:rPr>
      </w:pPr>
      <w:r w:rsidRPr="005A456E">
        <w:rPr>
          <w:rFonts w:ascii="Arial" w:hAnsi="Arial" w:cs="Arial"/>
          <w:sz w:val="20"/>
        </w:rPr>
        <w:t>3.</w:t>
      </w:r>
      <w:r w:rsidR="007F116B" w:rsidRPr="005A456E">
        <w:rPr>
          <w:rFonts w:ascii="Arial" w:hAnsi="Arial" w:cs="Arial"/>
          <w:sz w:val="20"/>
        </w:rPr>
        <w:t xml:space="preserve"> </w:t>
      </w:r>
      <w:r w:rsidR="00B04D1A" w:rsidRPr="005A456E">
        <w:rPr>
          <w:rFonts w:ascii="Arial" w:hAnsi="Arial" w:cs="Arial"/>
          <w:sz w:val="20"/>
        </w:rPr>
        <w:t xml:space="preserve">Các chế phẩm được cấp số đăng ký lưu hành được sản xuất trước ngày số đăng ký lưu hành hết hiệu lực nhưng cơ sở đăng ký không tiếp tục </w:t>
      </w:r>
      <w:r w:rsidR="00A32BA9" w:rsidRPr="005A456E">
        <w:rPr>
          <w:rFonts w:ascii="Arial" w:hAnsi="Arial" w:cs="Arial"/>
          <w:sz w:val="20"/>
        </w:rPr>
        <w:t>đăng ký</w:t>
      </w:r>
      <w:r w:rsidR="00B04D1A" w:rsidRPr="005A456E">
        <w:rPr>
          <w:rFonts w:ascii="Arial" w:hAnsi="Arial" w:cs="Arial"/>
          <w:sz w:val="20"/>
        </w:rPr>
        <w:t xml:space="preserve"> gia hạn thì số đăng ký lưu hành vẫn được phép lưu hành </w:t>
      </w:r>
      <w:r w:rsidR="003C773A" w:rsidRPr="005A456E">
        <w:rPr>
          <w:rFonts w:ascii="Arial" w:hAnsi="Arial" w:cs="Arial"/>
          <w:sz w:val="20"/>
          <w:lang w:val="en-US"/>
        </w:rPr>
        <w:t>tr</w:t>
      </w:r>
      <w:r w:rsidR="00B04D1A" w:rsidRPr="005A456E">
        <w:rPr>
          <w:rFonts w:ascii="Arial" w:hAnsi="Arial" w:cs="Arial"/>
          <w:sz w:val="20"/>
        </w:rPr>
        <w:t>ên thị trường sau khi số đăng ký lưu hành cũ hết hạn cho đến khi hết hạn dùng ghi trên nhãn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18. Số đăng ký lưu hành của chế phẩm</w:t>
      </w:r>
    </w:p>
    <w:p w:rsidR="00B04D1A" w:rsidRPr="005A456E" w:rsidRDefault="00DE7A74"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Một chế phẩm chỉ được cấp một số đăng ký lưu hành.</w:t>
      </w:r>
    </w:p>
    <w:p w:rsidR="00B04D1A" w:rsidRPr="005A456E" w:rsidRDefault="00DE7A74"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Số đăng ký lưu hành chế phẩm có giá trị 05 năm, kể từ ngày cấp. Trường hợp chế phẩm được gia hạn số đăng ký lưu hành thì vẫn giữ nguyên số đăng ký lưu hành đã được cấp.</w:t>
      </w:r>
    </w:p>
    <w:p w:rsidR="00B04D1A" w:rsidRPr="005A456E" w:rsidRDefault="00DE7A74"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Số đăng ký lưu hành được cấp bằng hình thức Giấy chứng nhận đăng ký lưu hành. M</w:t>
      </w:r>
      <w:r w:rsidRPr="005A456E">
        <w:rPr>
          <w:rFonts w:ascii="Arial" w:hAnsi="Arial" w:cs="Arial"/>
          <w:sz w:val="20"/>
          <w:lang w:val="en-US"/>
        </w:rPr>
        <w:t>ẫ</w:t>
      </w:r>
      <w:r w:rsidR="00B04D1A" w:rsidRPr="005A456E">
        <w:rPr>
          <w:rFonts w:ascii="Arial" w:hAnsi="Arial" w:cs="Arial"/>
          <w:sz w:val="20"/>
        </w:rPr>
        <w:t>u Giấy chứng nhận đăng ký lưu hành thực hiện theo quy định tại Phụ lục IV ban hành kèm theo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19. </w:t>
      </w:r>
      <w:r w:rsidRPr="005A456E">
        <w:rPr>
          <w:rFonts w:ascii="Arial" w:hAnsi="Arial" w:cs="Arial"/>
          <w:b/>
          <w:sz w:val="20"/>
        </w:rPr>
        <w:t>Điều</w:t>
      </w:r>
      <w:r w:rsidR="00B04D1A" w:rsidRPr="005A456E">
        <w:rPr>
          <w:rFonts w:ascii="Arial" w:hAnsi="Arial" w:cs="Arial"/>
          <w:b/>
          <w:sz w:val="20"/>
        </w:rPr>
        <w:t xml:space="preserve"> kiện đối </w:t>
      </w:r>
      <w:r w:rsidR="00A32BA9" w:rsidRPr="005A456E">
        <w:rPr>
          <w:rFonts w:ascii="Arial" w:hAnsi="Arial" w:cs="Arial"/>
          <w:b/>
          <w:sz w:val="20"/>
        </w:rPr>
        <w:t>với</w:t>
      </w:r>
      <w:r w:rsidR="00B04D1A" w:rsidRPr="005A456E">
        <w:rPr>
          <w:rFonts w:ascii="Arial" w:hAnsi="Arial" w:cs="Arial"/>
          <w:b/>
          <w:sz w:val="20"/>
        </w:rPr>
        <w:t xml:space="preserve"> chế phẩm đăng ký lưu hành</w:t>
      </w:r>
    </w:p>
    <w:p w:rsidR="00B04D1A" w:rsidRPr="005A456E" w:rsidRDefault="004B347F"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Độc tính của chế phẩm không thuộ</w:t>
      </w:r>
      <w:r w:rsidRPr="005A456E">
        <w:rPr>
          <w:rFonts w:ascii="Arial" w:hAnsi="Arial" w:cs="Arial"/>
          <w:sz w:val="20"/>
        </w:rPr>
        <w:t xml:space="preserve">c nhóm </w:t>
      </w:r>
      <w:r w:rsidRPr="005A456E">
        <w:rPr>
          <w:rFonts w:ascii="Arial" w:hAnsi="Arial" w:cs="Arial"/>
          <w:sz w:val="20"/>
          <w:lang w:val="en-US"/>
        </w:rPr>
        <w:t>I</w:t>
      </w:r>
      <w:r w:rsidR="00B04D1A" w:rsidRPr="005A456E">
        <w:rPr>
          <w:rFonts w:ascii="Arial" w:hAnsi="Arial" w:cs="Arial"/>
          <w:sz w:val="20"/>
        </w:rPr>
        <w:t xml:space="preserve">a, </w:t>
      </w:r>
      <w:r w:rsidRPr="005A456E">
        <w:rPr>
          <w:rFonts w:ascii="Arial" w:hAnsi="Arial" w:cs="Arial"/>
          <w:sz w:val="20"/>
          <w:lang w:val="en-US"/>
        </w:rPr>
        <w:t>I</w:t>
      </w:r>
      <w:r w:rsidR="00B04D1A" w:rsidRPr="005A456E">
        <w:rPr>
          <w:rFonts w:ascii="Arial" w:hAnsi="Arial" w:cs="Arial"/>
          <w:sz w:val="20"/>
        </w:rPr>
        <w:t>b theo phân loại của Tổ chức Y tế thế giới đối với chế phẩm diệt côn trùng hoặc nhóm I, II theo phân loại của Hệ thống hài hòa toàn cầu về phân loại và ghi nhãn h</w:t>
      </w:r>
      <w:r w:rsidRPr="005A456E">
        <w:rPr>
          <w:rFonts w:ascii="Arial" w:hAnsi="Arial" w:cs="Arial"/>
          <w:sz w:val="20"/>
          <w:lang w:val="en-US"/>
        </w:rPr>
        <w:t>ó</w:t>
      </w:r>
      <w:r w:rsidR="00B04D1A" w:rsidRPr="005A456E">
        <w:rPr>
          <w:rFonts w:ascii="Arial" w:hAnsi="Arial" w:cs="Arial"/>
          <w:sz w:val="20"/>
        </w:rPr>
        <w:t xml:space="preserve">a </w:t>
      </w:r>
      <w:r w:rsidR="00A32BA9" w:rsidRPr="005A456E">
        <w:rPr>
          <w:rFonts w:ascii="Arial" w:hAnsi="Arial" w:cs="Arial"/>
          <w:sz w:val="20"/>
        </w:rPr>
        <w:t>chất</w:t>
      </w:r>
      <w:r w:rsidR="00B04D1A" w:rsidRPr="005A456E">
        <w:rPr>
          <w:rFonts w:ascii="Arial" w:hAnsi="Arial" w:cs="Arial"/>
          <w:sz w:val="20"/>
        </w:rPr>
        <w:t xml:space="preserve"> - GHS.</w:t>
      </w:r>
    </w:p>
    <w:p w:rsidR="00B04D1A" w:rsidRPr="005A456E" w:rsidRDefault="004B347F"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Không chứa hoạt chất có tên trong danh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cấm sử dụng trong chế phẩm.</w:t>
      </w:r>
    </w:p>
    <w:p w:rsidR="00B04D1A" w:rsidRPr="005A456E" w:rsidRDefault="004B347F"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Chế phẩm có chứa hoạt chất thuộc danh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hạn chế phạm vi sử dụng trong chế phẩm thì chỉ được </w:t>
      </w:r>
      <w:r w:rsidR="00A32BA9" w:rsidRPr="005A456E">
        <w:rPr>
          <w:rFonts w:ascii="Arial" w:hAnsi="Arial" w:cs="Arial"/>
          <w:sz w:val="20"/>
        </w:rPr>
        <w:t>đăng ký</w:t>
      </w:r>
      <w:r w:rsidR="00B04D1A" w:rsidRPr="005A456E">
        <w:rPr>
          <w:rFonts w:ascii="Arial" w:hAnsi="Arial" w:cs="Arial"/>
          <w:sz w:val="20"/>
        </w:rPr>
        <w:t xml:space="preserve"> lưu hành với phạm vi sử dụng đã được quy định.</w:t>
      </w:r>
    </w:p>
    <w:p w:rsidR="00B04D1A" w:rsidRPr="005A456E" w:rsidRDefault="004B347F"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Được sản xuất tại cơ sở đã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(đối với chế phẩm sản xuất trong nước) hoặ</w:t>
      </w:r>
      <w:r w:rsidRPr="005A456E">
        <w:rPr>
          <w:rFonts w:ascii="Arial" w:hAnsi="Arial" w:cs="Arial"/>
          <w:sz w:val="20"/>
        </w:rPr>
        <w:t>c có Gi</w:t>
      </w:r>
      <w:r w:rsidRPr="005A456E">
        <w:rPr>
          <w:rFonts w:ascii="Arial" w:hAnsi="Arial" w:cs="Arial"/>
          <w:sz w:val="20"/>
          <w:lang w:val="en-US"/>
        </w:rPr>
        <w:t>ấ</w:t>
      </w:r>
      <w:r w:rsidR="00B04D1A" w:rsidRPr="005A456E">
        <w:rPr>
          <w:rFonts w:ascii="Arial" w:hAnsi="Arial" w:cs="Arial"/>
          <w:sz w:val="20"/>
        </w:rPr>
        <w:t>y chứng nhận lưu hành tự</w:t>
      </w:r>
      <w:r w:rsidRPr="005A456E">
        <w:rPr>
          <w:rFonts w:ascii="Arial" w:hAnsi="Arial" w:cs="Arial"/>
          <w:sz w:val="20"/>
        </w:rPr>
        <w:t xml:space="preserve"> do (đ</w:t>
      </w:r>
      <w:r w:rsidRPr="005A456E">
        <w:rPr>
          <w:rFonts w:ascii="Arial" w:hAnsi="Arial" w:cs="Arial"/>
          <w:sz w:val="20"/>
          <w:lang w:val="en-US"/>
        </w:rPr>
        <w:t>ố</w:t>
      </w:r>
      <w:r w:rsidR="00B04D1A" w:rsidRPr="005A456E">
        <w:rPr>
          <w:rFonts w:ascii="Arial" w:hAnsi="Arial" w:cs="Arial"/>
          <w:sz w:val="20"/>
        </w:rPr>
        <w:t>i với chế phẩm nhập khẩu).</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20. Tổ chức được đứng tên đăng ký lưu hành</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được đứng tên đăng ký lưu hành mới chế phẩm bao gồm:</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Doanh nghiệp, hợp tác xã, hộ kinh doanh trong nước là chủ sở hữu chế phẩm hoặc văn phòng đại diện </w:t>
      </w:r>
      <w:r w:rsidR="00A32BA9" w:rsidRPr="005A456E">
        <w:rPr>
          <w:rFonts w:ascii="Arial" w:hAnsi="Arial" w:cs="Arial"/>
          <w:sz w:val="20"/>
        </w:rPr>
        <w:t>của</w:t>
      </w:r>
      <w:r w:rsidR="00B04D1A" w:rsidRPr="005A456E">
        <w:rPr>
          <w:rFonts w:ascii="Arial" w:hAnsi="Arial" w:cs="Arial"/>
          <w:sz w:val="20"/>
        </w:rPr>
        <w:t xml:space="preserve"> thương nhân nước ngoài tại Việt Nam mà thương nhân đó là chủ sở hữu chế phẩm;</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Doanh nghiệp, hợp tác xã, hộ kinh doanh trong nước được chủ sở hữu chế phẩm ủy quyền </w:t>
      </w:r>
      <w:r w:rsidR="00A32BA9" w:rsidRPr="005A456E">
        <w:rPr>
          <w:rFonts w:ascii="Arial" w:hAnsi="Arial" w:cs="Arial"/>
          <w:sz w:val="20"/>
        </w:rPr>
        <w:t>đăng ký</w:t>
      </w:r>
      <w:r w:rsidR="00B04D1A" w:rsidRPr="005A456E">
        <w:rPr>
          <w:rFonts w:ascii="Arial" w:hAnsi="Arial" w:cs="Arial"/>
          <w:sz w:val="20"/>
        </w:rPr>
        <w:t>;</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Văn phòng đại diện của thương nhân nước ngoài tại Việt Nam được chủ sở hữu chế phẩm ủy quyền đăng ký.</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Trường hợp </w:t>
      </w:r>
      <w:r w:rsidR="00A32BA9" w:rsidRPr="005A456E">
        <w:rPr>
          <w:rFonts w:ascii="Arial" w:hAnsi="Arial" w:cs="Arial"/>
          <w:sz w:val="20"/>
        </w:rPr>
        <w:t>đăng ký</w:t>
      </w:r>
      <w:r w:rsidR="00B04D1A" w:rsidRPr="005A456E">
        <w:rPr>
          <w:rFonts w:ascii="Arial" w:hAnsi="Arial" w:cs="Arial"/>
          <w:sz w:val="20"/>
        </w:rPr>
        <w:t xml:space="preserve"> lưu hành bổ sung, gia hạn số đăng ký lưu hành và </w:t>
      </w:r>
      <w:r w:rsidR="00A32BA9" w:rsidRPr="005A456E">
        <w:rPr>
          <w:rFonts w:ascii="Arial" w:hAnsi="Arial" w:cs="Arial"/>
          <w:sz w:val="20"/>
        </w:rPr>
        <w:t>cấp</w:t>
      </w:r>
      <w:r w:rsidR="00B04D1A" w:rsidRPr="005A456E">
        <w:rPr>
          <w:rFonts w:ascii="Arial" w:hAnsi="Arial" w:cs="Arial"/>
          <w:sz w:val="20"/>
        </w:rPr>
        <w:t xml:space="preserve"> lại </w:t>
      </w:r>
      <w:r w:rsidRPr="005A456E">
        <w:rPr>
          <w:rFonts w:ascii="Arial" w:hAnsi="Arial" w:cs="Arial"/>
          <w:sz w:val="20"/>
        </w:rPr>
        <w:t>Giấy</w:t>
      </w:r>
      <w:r w:rsidR="00B04D1A" w:rsidRPr="005A456E">
        <w:rPr>
          <w:rFonts w:ascii="Arial" w:hAnsi="Arial" w:cs="Arial"/>
          <w:sz w:val="20"/>
        </w:rPr>
        <w:t xml:space="preserve"> chứng nhận đăng ký lưu hành, cơ sở được đứng tên đăng ký lưu hành là chủ sở hữu số đăng ký lưu hành.</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3. </w:t>
      </w:r>
      <w:r w:rsidR="00A32BA9" w:rsidRPr="005A456E">
        <w:rPr>
          <w:rFonts w:ascii="Arial" w:hAnsi="Arial" w:cs="Arial"/>
          <w:sz w:val="20"/>
        </w:rPr>
        <w:t>Trường hợp</w:t>
      </w:r>
      <w:r w:rsidR="00B04D1A" w:rsidRPr="005A456E">
        <w:rPr>
          <w:rFonts w:ascii="Arial" w:hAnsi="Arial" w:cs="Arial"/>
          <w:sz w:val="20"/>
        </w:rPr>
        <w:t xml:space="preserve"> chủ sở hữu chế phẩm cho phép cơ sở đượ</w:t>
      </w:r>
      <w:r w:rsidR="00507E73" w:rsidRPr="005A456E">
        <w:rPr>
          <w:rFonts w:ascii="Arial" w:hAnsi="Arial" w:cs="Arial"/>
          <w:sz w:val="20"/>
        </w:rPr>
        <w:t>c m</w:t>
      </w:r>
      <w:r w:rsidR="00507E73" w:rsidRPr="005A456E">
        <w:rPr>
          <w:rFonts w:ascii="Arial" w:hAnsi="Arial" w:cs="Arial"/>
          <w:sz w:val="20"/>
          <w:lang w:val="en-US"/>
        </w:rPr>
        <w:t>ì</w:t>
      </w:r>
      <w:r w:rsidR="00B04D1A" w:rsidRPr="005A456E">
        <w:rPr>
          <w:rFonts w:ascii="Arial" w:hAnsi="Arial" w:cs="Arial"/>
          <w:sz w:val="20"/>
        </w:rPr>
        <w:t>nh ủy quyền tiếp tục ủy quyền cho cơ sở khác được đứng tên đăng ký chế phẩm thì phải ghi rõ nội dung cho phép ủy quyền lại trong Giấy ủy quyền.</w:t>
      </w:r>
    </w:p>
    <w:p w:rsidR="00B04D1A" w:rsidRPr="005A456E" w:rsidRDefault="00A2081C"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Trường hợp chủ sở hữu chế phẩm </w:t>
      </w:r>
      <w:r w:rsidR="00A32BA9" w:rsidRPr="005A456E">
        <w:rPr>
          <w:rFonts w:ascii="Arial" w:hAnsi="Arial" w:cs="Arial"/>
          <w:sz w:val="20"/>
        </w:rPr>
        <w:t>ủy</w:t>
      </w:r>
      <w:r w:rsidR="00B04D1A" w:rsidRPr="005A456E">
        <w:rPr>
          <w:rFonts w:ascii="Arial" w:hAnsi="Arial" w:cs="Arial"/>
          <w:sz w:val="20"/>
        </w:rPr>
        <w:t xml:space="preserve"> quyền cho hai hay nhiều cơ sở ở Việt Nam đăng ký cùng một chế phẩm, Bộ Y tế chỉ tiếp nhận và giải quyết cho cơ sở </w:t>
      </w:r>
      <w:r w:rsidR="00A32BA9" w:rsidRPr="005A456E">
        <w:rPr>
          <w:rFonts w:ascii="Arial" w:hAnsi="Arial" w:cs="Arial"/>
          <w:sz w:val="20"/>
        </w:rPr>
        <w:t>đăng ký</w:t>
      </w:r>
      <w:r w:rsidR="00B04D1A" w:rsidRPr="005A456E">
        <w:rPr>
          <w:rFonts w:ascii="Arial" w:hAnsi="Arial" w:cs="Arial"/>
          <w:sz w:val="20"/>
        </w:rPr>
        <w:t xml:space="preserve"> đầu tiên có Giấy ủy quyền hợp </w:t>
      </w:r>
      <w:r w:rsidRPr="005A456E">
        <w:rPr>
          <w:rFonts w:ascii="Arial" w:hAnsi="Arial" w:cs="Arial"/>
          <w:sz w:val="20"/>
          <w:lang w:val="en-US"/>
        </w:rPr>
        <w:t>l</w:t>
      </w:r>
      <w:r w:rsidR="00B04D1A" w:rsidRPr="005A456E">
        <w:rPr>
          <w:rFonts w:ascii="Arial" w:hAnsi="Arial" w:cs="Arial"/>
          <w:sz w:val="20"/>
        </w:rPr>
        <w:t>ệ.</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2</w:t>
      </w:r>
      <w:r w:rsidR="00A2081C" w:rsidRPr="005A456E">
        <w:rPr>
          <w:rFonts w:ascii="Arial" w:hAnsi="Arial" w:cs="Arial"/>
          <w:b/>
          <w:sz w:val="20"/>
          <w:lang w:val="en-US"/>
        </w:rPr>
        <w:t>.</w:t>
      </w:r>
      <w:r w:rsidR="00B04D1A" w:rsidRPr="005A456E">
        <w:rPr>
          <w:rFonts w:ascii="Arial" w:hAnsi="Arial" w:cs="Arial"/>
          <w:b/>
          <w:sz w:val="20"/>
        </w:rPr>
        <w:t xml:space="preserve"> </w:t>
      </w:r>
      <w:r w:rsidR="00A2081C" w:rsidRPr="005A456E">
        <w:rPr>
          <w:rFonts w:ascii="Arial" w:hAnsi="Arial" w:cs="Arial"/>
          <w:b/>
          <w:sz w:val="20"/>
        </w:rPr>
        <w:t>ĐĂNG KÝ LƯU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21. Các hình th</w:t>
      </w:r>
      <w:r w:rsidR="00F37C0C" w:rsidRPr="005A456E">
        <w:rPr>
          <w:rFonts w:ascii="Arial" w:hAnsi="Arial" w:cs="Arial"/>
          <w:b/>
          <w:sz w:val="20"/>
          <w:lang w:val="en-US"/>
        </w:rPr>
        <w:t>ứ</w:t>
      </w:r>
      <w:r w:rsidR="00B04D1A" w:rsidRPr="005A456E">
        <w:rPr>
          <w:rFonts w:ascii="Arial" w:hAnsi="Arial" w:cs="Arial"/>
          <w:b/>
          <w:sz w:val="20"/>
        </w:rPr>
        <w:t>c đăng ký lưu hành</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Đăng ký lưu hành mới áp dụng đối với các trường hợp sau:</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Chế phẩm mới được sản xuất trong nước trừ chế phẩm được sản xuất chỉ để xuất khẩu;</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Chế phẩm đã được cho phép sử dụng ở nước ngoài nhưng lần đầu tiên được nhập khẩu để sử dụng ở Việt Nam;</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 xml:space="preserve">Chế phẩm đã được cấp số đăng ký lưu hành nhưng không thực hiện </w:t>
      </w:r>
      <w:r w:rsidR="00A32BA9" w:rsidRPr="005A456E">
        <w:rPr>
          <w:rFonts w:ascii="Arial" w:hAnsi="Arial" w:cs="Arial"/>
          <w:sz w:val="20"/>
        </w:rPr>
        <w:t>đăng ký</w:t>
      </w:r>
      <w:r w:rsidR="00B04D1A" w:rsidRPr="005A456E">
        <w:rPr>
          <w:rFonts w:ascii="Arial" w:hAnsi="Arial" w:cs="Arial"/>
          <w:sz w:val="20"/>
        </w:rPr>
        <w:t xml:space="preserve"> gia hạn số đăng ký lưu hành trong thời hạn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24 Nghị định này.</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Đăng ký lưu hành bổ sung áp dụng đ</w:t>
      </w:r>
      <w:r w:rsidRPr="005A456E">
        <w:rPr>
          <w:rFonts w:ascii="Arial" w:hAnsi="Arial" w:cs="Arial"/>
          <w:sz w:val="20"/>
          <w:lang w:val="en-US"/>
        </w:rPr>
        <w:t>ố</w:t>
      </w:r>
      <w:r w:rsidR="00B04D1A" w:rsidRPr="005A456E">
        <w:rPr>
          <w:rFonts w:ascii="Arial" w:hAnsi="Arial" w:cs="Arial"/>
          <w:sz w:val="20"/>
        </w:rPr>
        <w:t>i với trường hợp chế phẩm đã được cấp số đăng ký lưu hành tại Việt Nam còn hiệu lực nhưng có một trong các thay đổi sau:</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Thay đổi quyền </w:t>
      </w:r>
      <w:r w:rsidR="00A32BA9" w:rsidRPr="005A456E">
        <w:rPr>
          <w:rFonts w:ascii="Arial" w:hAnsi="Arial" w:cs="Arial"/>
          <w:sz w:val="20"/>
        </w:rPr>
        <w:t>sở hữu</w:t>
      </w:r>
      <w:r w:rsidR="00B04D1A" w:rsidRPr="005A456E">
        <w:rPr>
          <w:rFonts w:ascii="Arial" w:hAnsi="Arial" w:cs="Arial"/>
          <w:sz w:val="20"/>
        </w:rPr>
        <w:t xml:space="preserve"> số </w:t>
      </w:r>
      <w:r w:rsidR="00A32BA9" w:rsidRPr="005A456E">
        <w:rPr>
          <w:rFonts w:ascii="Arial" w:hAnsi="Arial" w:cs="Arial"/>
          <w:sz w:val="20"/>
        </w:rPr>
        <w:t>đăng ký</w:t>
      </w:r>
      <w:r w:rsidR="00B04D1A" w:rsidRPr="005A456E">
        <w:rPr>
          <w:rFonts w:ascii="Arial" w:hAnsi="Arial" w:cs="Arial"/>
          <w:sz w:val="20"/>
        </w:rPr>
        <w:t xml:space="preserve"> lưu hành;</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Đổi tên thương mại của chế phẩm;</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 xml:space="preserve">Thay đổi địa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cơ sở sản xuất, thay đổi cơ sở sản xuất;</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Thay đổi tên, địa chỉ liên lạc của cơ sở đăng ký, tên cơ sở sản xuất, địa chỉ nơi sản xuất;</w:t>
      </w:r>
    </w:p>
    <w:p w:rsidR="00B04D1A" w:rsidRPr="005A456E" w:rsidRDefault="00B04D1A" w:rsidP="00C3012A">
      <w:pPr>
        <w:spacing w:before="120"/>
        <w:rPr>
          <w:rFonts w:ascii="Arial" w:hAnsi="Arial" w:cs="Arial"/>
          <w:sz w:val="20"/>
        </w:rPr>
      </w:pPr>
      <w:r w:rsidRPr="005A456E">
        <w:rPr>
          <w:rFonts w:ascii="Arial" w:hAnsi="Arial" w:cs="Arial"/>
          <w:sz w:val="20"/>
        </w:rPr>
        <w:t>đ) Thay đổi tác dụng, chỉ tiêu chất lượng, phương pháp sử dụng chế phẩm.</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Đăng ký gia hạn số </w:t>
      </w:r>
      <w:r w:rsidR="00A32BA9" w:rsidRPr="005A456E">
        <w:rPr>
          <w:rFonts w:ascii="Arial" w:hAnsi="Arial" w:cs="Arial"/>
          <w:sz w:val="20"/>
        </w:rPr>
        <w:t>đăng ký</w:t>
      </w:r>
      <w:r w:rsidR="00B04D1A" w:rsidRPr="005A456E">
        <w:rPr>
          <w:rFonts w:ascii="Arial" w:hAnsi="Arial" w:cs="Arial"/>
          <w:sz w:val="20"/>
        </w:rPr>
        <w:t xml:space="preserve"> lưu hành được áp dụng đối với chế phẩm đã được cấp số đăng ký lưu hành nhưng đến thời hạn phải </w:t>
      </w:r>
      <w:r w:rsidR="00A32BA9" w:rsidRPr="005A456E">
        <w:rPr>
          <w:rFonts w:ascii="Arial" w:hAnsi="Arial" w:cs="Arial"/>
          <w:sz w:val="20"/>
        </w:rPr>
        <w:t>đăng ký</w:t>
      </w:r>
      <w:r w:rsidR="00B04D1A" w:rsidRPr="005A456E">
        <w:rPr>
          <w:rFonts w:ascii="Arial" w:hAnsi="Arial" w:cs="Arial"/>
          <w:sz w:val="20"/>
        </w:rPr>
        <w:t xml:space="preserve"> gia hạn theo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24 Nghị định này.</w:t>
      </w:r>
    </w:p>
    <w:p w:rsidR="00B04D1A" w:rsidRPr="005A456E" w:rsidRDefault="009F4140"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Đăng ký cấp lại Giấy chứng nhận </w:t>
      </w:r>
      <w:r w:rsidR="00A32BA9" w:rsidRPr="005A456E">
        <w:rPr>
          <w:rFonts w:ascii="Arial" w:hAnsi="Arial" w:cs="Arial"/>
          <w:sz w:val="20"/>
        </w:rPr>
        <w:t>đăng ký</w:t>
      </w:r>
      <w:r w:rsidR="00B04D1A" w:rsidRPr="005A456E">
        <w:rPr>
          <w:rFonts w:ascii="Arial" w:hAnsi="Arial" w:cs="Arial"/>
          <w:sz w:val="20"/>
        </w:rPr>
        <w:t xml:space="preserve"> lưu hành áp dụng đối với </w:t>
      </w:r>
      <w:r w:rsidR="00A32BA9" w:rsidRPr="005A456E">
        <w:rPr>
          <w:rFonts w:ascii="Arial" w:hAnsi="Arial" w:cs="Arial"/>
          <w:sz w:val="20"/>
        </w:rPr>
        <w:t>trường hợp</w:t>
      </w:r>
      <w:r w:rsidR="00B04D1A" w:rsidRPr="005A456E">
        <w:rPr>
          <w:rFonts w:ascii="Arial" w:hAnsi="Arial" w:cs="Arial"/>
          <w:sz w:val="20"/>
        </w:rPr>
        <w:t xml:space="preserve"> Giấy chứng nhận </w:t>
      </w:r>
      <w:r w:rsidR="00A32BA9" w:rsidRPr="005A456E">
        <w:rPr>
          <w:rFonts w:ascii="Arial" w:hAnsi="Arial" w:cs="Arial"/>
          <w:sz w:val="20"/>
        </w:rPr>
        <w:t>đăng ký</w:t>
      </w:r>
      <w:r w:rsidR="00B04D1A" w:rsidRPr="005A456E">
        <w:rPr>
          <w:rFonts w:ascii="Arial" w:hAnsi="Arial" w:cs="Arial"/>
          <w:sz w:val="20"/>
        </w:rPr>
        <w:t xml:space="preserve"> lưu hành bị mất, hỏng.</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22. Hồ sơ đăng ký lưu hành m</w:t>
      </w:r>
      <w:r w:rsidR="00FB1470" w:rsidRPr="005A456E">
        <w:rPr>
          <w:rFonts w:ascii="Arial" w:hAnsi="Arial" w:cs="Arial"/>
          <w:b/>
          <w:sz w:val="20"/>
          <w:lang w:val="en-US"/>
        </w:rPr>
        <w:t>ớ</w:t>
      </w:r>
      <w:r w:rsidR="00B04D1A" w:rsidRPr="005A456E">
        <w:rPr>
          <w:rFonts w:ascii="Arial" w:hAnsi="Arial" w:cs="Arial"/>
          <w:b/>
          <w:sz w:val="20"/>
        </w:rPr>
        <w:t>i</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Văn bản đề nghị đăng ký lưu hành mới theo </w:t>
      </w:r>
      <w:r w:rsidR="00B876B8" w:rsidRPr="005A456E">
        <w:rPr>
          <w:rFonts w:ascii="Arial" w:hAnsi="Arial" w:cs="Arial"/>
          <w:sz w:val="20"/>
        </w:rPr>
        <w:t>Mẫu số</w:t>
      </w:r>
      <w:r w:rsidR="00B04D1A" w:rsidRPr="005A456E">
        <w:rPr>
          <w:rFonts w:ascii="Arial" w:hAnsi="Arial" w:cs="Arial"/>
          <w:sz w:val="20"/>
        </w:rPr>
        <w:t xml:space="preserve"> 04 tại Phụ lục I ban hành kèm theo Nghị định này.</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Giấy tờ về tư cách pháp nhân của cơ s</w:t>
      </w:r>
      <w:r w:rsidRPr="005A456E">
        <w:rPr>
          <w:rFonts w:ascii="Arial" w:hAnsi="Arial" w:cs="Arial"/>
          <w:sz w:val="20"/>
          <w:lang w:val="en-US"/>
        </w:rPr>
        <w:t>ở</w:t>
      </w:r>
      <w:r w:rsidR="00B04D1A" w:rsidRPr="005A456E">
        <w:rPr>
          <w:rFonts w:ascii="Arial" w:hAnsi="Arial" w:cs="Arial"/>
          <w:sz w:val="20"/>
        </w:rPr>
        <w:t xml:space="preserve"> đăng ký, cơ sở sản xuất.</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Giấy ủy quyền thực hiện việc đăng ký lưu hành trừ trường hợp quy định tại </w:t>
      </w:r>
      <w:r w:rsidR="00A41A72" w:rsidRPr="005A456E">
        <w:rPr>
          <w:rFonts w:ascii="Arial" w:hAnsi="Arial" w:cs="Arial"/>
          <w:sz w:val="20"/>
        </w:rPr>
        <w:t>Điểm</w:t>
      </w:r>
      <w:r w:rsidR="00B04D1A" w:rsidRPr="005A456E">
        <w:rPr>
          <w:rFonts w:ascii="Arial" w:hAnsi="Arial" w:cs="Arial"/>
          <w:sz w:val="20"/>
        </w:rPr>
        <w:t xml:space="preserve"> a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20 Nghị định này.</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Tài liệu kỹ thuật của chế phẩm đề nghị đăng ký gồm các nội dung theo quy định tại Phụ lục V ban hành kèm theo Nghị định này.</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Kết quả kiểm nghiệm thành phần và hàm lượng hoạt chất trong chế phẩm (được bổ sung cùng Phiếu trả l</w:t>
      </w:r>
      <w:r w:rsidRPr="005A456E">
        <w:rPr>
          <w:rFonts w:ascii="Arial" w:hAnsi="Arial" w:cs="Arial"/>
          <w:sz w:val="20"/>
          <w:lang w:val="en-US"/>
        </w:rPr>
        <w:t>ờ</w:t>
      </w:r>
      <w:r w:rsidR="00B04D1A" w:rsidRPr="005A456E">
        <w:rPr>
          <w:rFonts w:ascii="Arial" w:hAnsi="Arial" w:cs="Arial"/>
          <w:sz w:val="20"/>
        </w:rPr>
        <w:t>i kết quả khảo nghiệm).</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Phiếu trả </w:t>
      </w:r>
      <w:r w:rsidRPr="005A456E">
        <w:rPr>
          <w:rFonts w:ascii="Arial" w:hAnsi="Arial" w:cs="Arial"/>
          <w:sz w:val="20"/>
        </w:rPr>
        <w:t>lời</w:t>
      </w:r>
      <w:r w:rsidR="00B04D1A" w:rsidRPr="005A456E">
        <w:rPr>
          <w:rFonts w:ascii="Arial" w:hAnsi="Arial" w:cs="Arial"/>
          <w:sz w:val="20"/>
        </w:rPr>
        <w:t xml:space="preserve"> kết quả khảo nghiệm (được bổ sung</w:t>
      </w:r>
      <w:r w:rsidR="007F116B" w:rsidRPr="005A456E">
        <w:rPr>
          <w:rFonts w:ascii="Arial" w:hAnsi="Arial" w:cs="Arial"/>
          <w:sz w:val="20"/>
        </w:rPr>
        <w:t xml:space="preserve"> </w:t>
      </w:r>
      <w:r w:rsidR="00B04D1A" w:rsidRPr="005A456E">
        <w:rPr>
          <w:rFonts w:ascii="Arial" w:hAnsi="Arial" w:cs="Arial"/>
          <w:sz w:val="20"/>
        </w:rPr>
        <w:t>sau</w:t>
      </w:r>
      <w:r w:rsidR="007F116B" w:rsidRPr="005A456E">
        <w:rPr>
          <w:rFonts w:ascii="Arial" w:hAnsi="Arial" w:cs="Arial"/>
          <w:sz w:val="20"/>
        </w:rPr>
        <w:t xml:space="preserve"> </w:t>
      </w:r>
      <w:r w:rsidR="00B04D1A" w:rsidRPr="005A456E">
        <w:rPr>
          <w:rFonts w:ascii="Arial" w:hAnsi="Arial" w:cs="Arial"/>
          <w:sz w:val="20"/>
        </w:rPr>
        <w:t>khi Bộ</w:t>
      </w:r>
      <w:r w:rsidR="007F116B" w:rsidRPr="005A456E">
        <w:rPr>
          <w:rFonts w:ascii="Arial" w:hAnsi="Arial" w:cs="Arial"/>
          <w:sz w:val="20"/>
        </w:rPr>
        <w:t xml:space="preserve"> </w:t>
      </w:r>
      <w:r w:rsidR="00B04D1A" w:rsidRPr="005A456E">
        <w:rPr>
          <w:rFonts w:ascii="Arial" w:hAnsi="Arial" w:cs="Arial"/>
          <w:sz w:val="20"/>
        </w:rPr>
        <w:t>Y tế</w:t>
      </w:r>
      <w:r w:rsidR="007F116B" w:rsidRPr="005A456E">
        <w:rPr>
          <w:rFonts w:ascii="Arial" w:hAnsi="Arial" w:cs="Arial"/>
          <w:sz w:val="20"/>
        </w:rPr>
        <w:t xml:space="preserve"> </w:t>
      </w:r>
      <w:r w:rsidR="00B04D1A" w:rsidRPr="005A456E">
        <w:rPr>
          <w:rFonts w:ascii="Arial" w:hAnsi="Arial" w:cs="Arial"/>
          <w:sz w:val="20"/>
        </w:rPr>
        <w:t>có</w:t>
      </w:r>
      <w:r w:rsidRPr="005A456E">
        <w:rPr>
          <w:rFonts w:ascii="Arial" w:hAnsi="Arial" w:cs="Arial"/>
          <w:sz w:val="20"/>
          <w:lang w:val="en-US"/>
        </w:rPr>
        <w:t xml:space="preserve"> </w:t>
      </w:r>
      <w:r w:rsidR="00B04D1A" w:rsidRPr="005A456E">
        <w:rPr>
          <w:rFonts w:ascii="Arial" w:hAnsi="Arial" w:cs="Arial"/>
          <w:sz w:val="20"/>
        </w:rPr>
        <w:t>văn bản cho phép khảo nghiệm).</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M</w:t>
      </w:r>
      <w:r w:rsidRPr="005A456E">
        <w:rPr>
          <w:rFonts w:ascii="Arial" w:hAnsi="Arial" w:cs="Arial"/>
          <w:sz w:val="20"/>
          <w:lang w:val="en-US"/>
        </w:rPr>
        <w:t>ẫ</w:t>
      </w:r>
      <w:r w:rsidR="00B04D1A" w:rsidRPr="005A456E">
        <w:rPr>
          <w:rFonts w:ascii="Arial" w:hAnsi="Arial" w:cs="Arial"/>
          <w:sz w:val="20"/>
        </w:rPr>
        <w:t>u nhãn của chế phẩm.</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8. </w:t>
      </w:r>
      <w:r w:rsidR="00B04D1A" w:rsidRPr="005A456E">
        <w:rPr>
          <w:rFonts w:ascii="Arial" w:hAnsi="Arial" w:cs="Arial"/>
          <w:sz w:val="20"/>
        </w:rPr>
        <w:t>Giấy chứng nhận lưu hành tự do (đối với chế phẩm nhập khẩu).</w:t>
      </w:r>
    </w:p>
    <w:p w:rsidR="00B04D1A" w:rsidRPr="005A456E" w:rsidRDefault="00FB1470" w:rsidP="00C3012A">
      <w:pPr>
        <w:spacing w:before="120"/>
        <w:rPr>
          <w:rFonts w:ascii="Arial" w:hAnsi="Arial" w:cs="Arial"/>
          <w:sz w:val="20"/>
        </w:rPr>
      </w:pPr>
      <w:r w:rsidRPr="005A456E">
        <w:rPr>
          <w:rFonts w:ascii="Arial" w:hAnsi="Arial" w:cs="Arial"/>
          <w:sz w:val="20"/>
          <w:lang w:val="en-US"/>
        </w:rPr>
        <w:t xml:space="preserve">9. </w:t>
      </w:r>
      <w:r w:rsidR="00B04D1A" w:rsidRPr="005A456E">
        <w:rPr>
          <w:rFonts w:ascii="Arial" w:hAnsi="Arial" w:cs="Arial"/>
          <w:sz w:val="20"/>
        </w:rPr>
        <w:t>Tài liệu, kết quả nghiên cứu về an toàn và hiệu lực hoặc khuyến cáo của Tổ chức Y tế th</w:t>
      </w:r>
      <w:r w:rsidRPr="005A456E">
        <w:rPr>
          <w:rFonts w:ascii="Arial" w:hAnsi="Arial" w:cs="Arial"/>
          <w:sz w:val="20"/>
          <w:lang w:val="en-US"/>
        </w:rPr>
        <w:t>ế</w:t>
      </w:r>
      <w:r w:rsidR="00B04D1A" w:rsidRPr="005A456E">
        <w:rPr>
          <w:rFonts w:ascii="Arial" w:hAnsi="Arial" w:cs="Arial"/>
          <w:sz w:val="20"/>
        </w:rPr>
        <w:t xml:space="preserve"> giới hoặc các tổ chức quốc tế tương đương về việc sử dụng chế phẩm trong lĩnh vực gia dụng và y tế (đối với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có chứa hoạt chất hoặc có dạng sản phẩm lần đ</w:t>
      </w:r>
      <w:r w:rsidRPr="005A456E">
        <w:rPr>
          <w:rFonts w:ascii="Arial" w:hAnsi="Arial" w:cs="Arial"/>
          <w:sz w:val="20"/>
          <w:lang w:val="en-US"/>
        </w:rPr>
        <w:t>ầ</w:t>
      </w:r>
      <w:r w:rsidR="00B04D1A" w:rsidRPr="005A456E">
        <w:rPr>
          <w:rFonts w:ascii="Arial" w:hAnsi="Arial" w:cs="Arial"/>
          <w:sz w:val="20"/>
        </w:rPr>
        <w:t>u tiên đăng ký tại Việt Nam).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23. Hồ sơ đăng ký lưu hành bổ sung</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Đối với trường hợp thay đổi quyền sở hữu số đăng ký lưu hành:</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Văn bản đề ngh</w:t>
      </w:r>
      <w:r w:rsidR="00B916C2" w:rsidRPr="005A456E">
        <w:rPr>
          <w:rFonts w:ascii="Arial" w:hAnsi="Arial" w:cs="Arial"/>
          <w:sz w:val="20"/>
          <w:lang w:val="en-US"/>
        </w:rPr>
        <w:t>ị</w:t>
      </w:r>
      <w:r w:rsidR="00B04D1A" w:rsidRPr="005A456E">
        <w:rPr>
          <w:rFonts w:ascii="Arial" w:hAnsi="Arial" w:cs="Arial"/>
          <w:sz w:val="20"/>
        </w:rPr>
        <w:t xml:space="preserve"> </w:t>
      </w:r>
      <w:r w:rsidR="00A32BA9" w:rsidRPr="005A456E">
        <w:rPr>
          <w:rFonts w:ascii="Arial" w:hAnsi="Arial" w:cs="Arial"/>
          <w:sz w:val="20"/>
        </w:rPr>
        <w:t>đăng ký</w:t>
      </w:r>
      <w:r w:rsidR="00B04D1A" w:rsidRPr="005A456E">
        <w:rPr>
          <w:rFonts w:ascii="Arial" w:hAnsi="Arial" w:cs="Arial"/>
          <w:sz w:val="20"/>
        </w:rPr>
        <w:t xml:space="preserve"> lưu hành bổ sung theo </w:t>
      </w:r>
      <w:r w:rsidR="00B876B8" w:rsidRPr="005A456E">
        <w:rPr>
          <w:rFonts w:ascii="Arial" w:hAnsi="Arial" w:cs="Arial"/>
          <w:sz w:val="20"/>
        </w:rPr>
        <w:t>Mẫu số</w:t>
      </w:r>
      <w:r w:rsidR="00B04D1A" w:rsidRPr="005A456E">
        <w:rPr>
          <w:rFonts w:ascii="Arial" w:hAnsi="Arial" w:cs="Arial"/>
          <w:sz w:val="20"/>
        </w:rPr>
        <w:t xml:space="preserve"> 05 tại Phụ lục I ban hành kèm theo Nghị định này;</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Giấy ủy quyền thực hiện việc đăng ký lưu hành,</w:t>
      </w:r>
      <w:r w:rsidR="007F116B" w:rsidRPr="005A456E">
        <w:rPr>
          <w:rFonts w:ascii="Arial" w:hAnsi="Arial" w:cs="Arial"/>
          <w:sz w:val="20"/>
        </w:rPr>
        <w:t xml:space="preserve"> </w:t>
      </w:r>
      <w:r w:rsidR="00B04D1A" w:rsidRPr="005A456E">
        <w:rPr>
          <w:rFonts w:ascii="Arial" w:hAnsi="Arial" w:cs="Arial"/>
          <w:sz w:val="20"/>
        </w:rPr>
        <w:t>trừ trường h</w:t>
      </w:r>
      <w:r w:rsidRPr="005A456E">
        <w:rPr>
          <w:rFonts w:ascii="Arial" w:hAnsi="Arial" w:cs="Arial"/>
          <w:sz w:val="20"/>
          <w:lang w:val="en-US"/>
        </w:rPr>
        <w:t>ợ</w:t>
      </w:r>
      <w:r w:rsidR="00B04D1A" w:rsidRPr="005A456E">
        <w:rPr>
          <w:rFonts w:ascii="Arial" w:hAnsi="Arial" w:cs="Arial"/>
          <w:sz w:val="20"/>
        </w:rPr>
        <w:t>p</w:t>
      </w:r>
      <w:r w:rsidR="007F116B" w:rsidRPr="005A456E">
        <w:rPr>
          <w:rFonts w:ascii="Arial" w:hAnsi="Arial" w:cs="Arial"/>
          <w:sz w:val="20"/>
        </w:rPr>
        <w:t xml:space="preserve"> </w:t>
      </w:r>
      <w:r w:rsidR="00B04D1A" w:rsidRPr="005A456E">
        <w:rPr>
          <w:rFonts w:ascii="Arial" w:hAnsi="Arial" w:cs="Arial"/>
          <w:sz w:val="20"/>
        </w:rPr>
        <w:t>quy</w:t>
      </w:r>
      <w:r w:rsidRPr="005A456E">
        <w:rPr>
          <w:rFonts w:ascii="Arial" w:hAnsi="Arial" w:cs="Arial"/>
          <w:sz w:val="20"/>
          <w:lang w:val="en-US"/>
        </w:rPr>
        <w:t xml:space="preserve"> </w:t>
      </w:r>
      <w:r w:rsidR="00B04D1A" w:rsidRPr="005A456E">
        <w:rPr>
          <w:rFonts w:ascii="Arial" w:hAnsi="Arial" w:cs="Arial"/>
          <w:sz w:val="20"/>
        </w:rPr>
        <w:t xml:space="preserve">định tại </w:t>
      </w:r>
      <w:r w:rsidR="00A41A72" w:rsidRPr="005A456E">
        <w:rPr>
          <w:rFonts w:ascii="Arial" w:hAnsi="Arial" w:cs="Arial"/>
          <w:sz w:val="20"/>
        </w:rPr>
        <w:t>Điểm</w:t>
      </w:r>
      <w:r w:rsidR="00B04D1A" w:rsidRPr="005A456E">
        <w:rPr>
          <w:rFonts w:ascii="Arial" w:hAnsi="Arial" w:cs="Arial"/>
          <w:sz w:val="20"/>
        </w:rPr>
        <w:t xml:space="preserve"> a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20 Nghị định này;</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V</w:t>
      </w:r>
      <w:r w:rsidRPr="005A456E">
        <w:rPr>
          <w:rFonts w:ascii="Arial" w:hAnsi="Arial" w:cs="Arial"/>
          <w:sz w:val="20"/>
          <w:lang w:val="en-US"/>
        </w:rPr>
        <w:t>ă</w:t>
      </w:r>
      <w:r w:rsidR="00B04D1A" w:rsidRPr="005A456E">
        <w:rPr>
          <w:rFonts w:ascii="Arial" w:hAnsi="Arial" w:cs="Arial"/>
          <w:sz w:val="20"/>
        </w:rPr>
        <w:t>n bản chuyển quyền sở hữu số đăng ký lưu hành của chủ sở hữu số đăng ký lưu hành;</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 xml:space="preserve">Văn bản tiếp nhận quyền sở hữu số </w:t>
      </w:r>
      <w:r w:rsidR="00A32BA9" w:rsidRPr="005A456E">
        <w:rPr>
          <w:rFonts w:ascii="Arial" w:hAnsi="Arial" w:cs="Arial"/>
          <w:sz w:val="20"/>
        </w:rPr>
        <w:t>đăng ký</w:t>
      </w:r>
      <w:r w:rsidR="00B04D1A" w:rsidRPr="005A456E">
        <w:rPr>
          <w:rFonts w:ascii="Arial" w:hAnsi="Arial" w:cs="Arial"/>
          <w:sz w:val="20"/>
        </w:rPr>
        <w:t xml:space="preserve"> lưu hành và cam kết sau khi tiếp nhận số đăng ký lưu hành sẽ tiếp tục đảm bảo việc kinh doanh chế phẩm đúng với hồ sơ đã được Bộ Y tế phê duyệt;</w:t>
      </w:r>
    </w:p>
    <w:p w:rsidR="00B04D1A" w:rsidRPr="005A456E" w:rsidRDefault="00B04D1A" w:rsidP="00C3012A">
      <w:pPr>
        <w:spacing w:before="120"/>
        <w:rPr>
          <w:rFonts w:ascii="Arial" w:hAnsi="Arial" w:cs="Arial"/>
          <w:sz w:val="20"/>
        </w:rPr>
      </w:pPr>
      <w:r w:rsidRPr="005A456E">
        <w:rPr>
          <w:rFonts w:ascii="Arial" w:hAnsi="Arial" w:cs="Arial"/>
          <w:sz w:val="20"/>
        </w:rPr>
        <w:t xml:space="preserve">đ) Giấy tờ về tư cách pháp nhân của cơ sở tiếp nhận số </w:t>
      </w:r>
      <w:r w:rsidR="00A32BA9" w:rsidRPr="005A456E">
        <w:rPr>
          <w:rFonts w:ascii="Arial" w:hAnsi="Arial" w:cs="Arial"/>
          <w:sz w:val="20"/>
        </w:rPr>
        <w:t>đăng ký</w:t>
      </w:r>
      <w:r w:rsidRPr="005A456E">
        <w:rPr>
          <w:rFonts w:ascii="Arial" w:hAnsi="Arial" w:cs="Arial"/>
          <w:sz w:val="20"/>
        </w:rPr>
        <w:t xml:space="preserve"> lưu hành;</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e) </w:t>
      </w:r>
      <w:r w:rsidR="00B04D1A" w:rsidRPr="005A456E">
        <w:rPr>
          <w:rFonts w:ascii="Arial" w:hAnsi="Arial" w:cs="Arial"/>
          <w:sz w:val="20"/>
        </w:rPr>
        <w:t>M</w:t>
      </w:r>
      <w:r w:rsidRPr="005A456E">
        <w:rPr>
          <w:rFonts w:ascii="Arial" w:hAnsi="Arial" w:cs="Arial"/>
          <w:sz w:val="20"/>
          <w:lang w:val="en-US"/>
        </w:rPr>
        <w:t>ẫ</w:t>
      </w:r>
      <w:r w:rsidR="00B04D1A" w:rsidRPr="005A456E">
        <w:rPr>
          <w:rFonts w:ascii="Arial" w:hAnsi="Arial" w:cs="Arial"/>
          <w:sz w:val="20"/>
        </w:rPr>
        <w:t>u nhãn mới của chế phẩm.</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Đ</w:t>
      </w:r>
      <w:r w:rsidRPr="005A456E">
        <w:rPr>
          <w:rFonts w:ascii="Arial" w:hAnsi="Arial" w:cs="Arial"/>
          <w:sz w:val="20"/>
          <w:lang w:val="en-US"/>
        </w:rPr>
        <w:t>ố</w:t>
      </w:r>
      <w:r w:rsidR="00B04D1A" w:rsidRPr="005A456E">
        <w:rPr>
          <w:rFonts w:ascii="Arial" w:hAnsi="Arial" w:cs="Arial"/>
          <w:sz w:val="20"/>
        </w:rPr>
        <w:t>i với trường h</w:t>
      </w:r>
      <w:r w:rsidRPr="005A456E">
        <w:rPr>
          <w:rFonts w:ascii="Arial" w:hAnsi="Arial" w:cs="Arial"/>
          <w:sz w:val="20"/>
          <w:lang w:val="en-US"/>
        </w:rPr>
        <w:t>ợ</w:t>
      </w:r>
      <w:r w:rsidR="00B04D1A" w:rsidRPr="005A456E">
        <w:rPr>
          <w:rFonts w:ascii="Arial" w:hAnsi="Arial" w:cs="Arial"/>
          <w:sz w:val="20"/>
        </w:rPr>
        <w:t>p đổi tên thương mại của chế phẩm:</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a) </w:t>
      </w:r>
      <w:r w:rsidR="00A32BA9" w:rsidRPr="005A456E">
        <w:rPr>
          <w:rFonts w:ascii="Arial" w:hAnsi="Arial" w:cs="Arial"/>
          <w:sz w:val="20"/>
        </w:rPr>
        <w:t>Văn</w:t>
      </w:r>
      <w:r w:rsidR="00B04D1A" w:rsidRPr="005A456E">
        <w:rPr>
          <w:rFonts w:ascii="Arial" w:hAnsi="Arial" w:cs="Arial"/>
          <w:sz w:val="20"/>
        </w:rPr>
        <w:t xml:space="preserve"> bản đề nghị đăng ký lưu hành bổ sung theo </w:t>
      </w:r>
      <w:r w:rsidR="00B876B8" w:rsidRPr="005A456E">
        <w:rPr>
          <w:rFonts w:ascii="Arial" w:hAnsi="Arial" w:cs="Arial"/>
          <w:sz w:val="20"/>
        </w:rPr>
        <w:t>Mẫu số</w:t>
      </w:r>
      <w:r w:rsidR="00B04D1A" w:rsidRPr="005A456E">
        <w:rPr>
          <w:rFonts w:ascii="Arial" w:hAnsi="Arial" w:cs="Arial"/>
          <w:sz w:val="20"/>
        </w:rPr>
        <w:t xml:space="preserve"> 05 tại Phụ lục I ban hành kèm theo Nghị </w:t>
      </w:r>
      <w:r w:rsidR="00A32BA9" w:rsidRPr="005A456E">
        <w:rPr>
          <w:rFonts w:ascii="Arial" w:hAnsi="Arial" w:cs="Arial"/>
          <w:sz w:val="20"/>
        </w:rPr>
        <w:t>định</w:t>
      </w:r>
      <w:r w:rsidR="00B04D1A" w:rsidRPr="005A456E">
        <w:rPr>
          <w:rFonts w:ascii="Arial" w:hAnsi="Arial" w:cs="Arial"/>
          <w:sz w:val="20"/>
        </w:rPr>
        <w:t xml:space="preserve"> này;</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Giấy ủy quyền thực hiện việc đăng ký lưu hành chế phẩm với tên thương mại mới, trừ trường hợp quy định tại </w:t>
      </w:r>
      <w:r w:rsidR="00A41A72" w:rsidRPr="005A456E">
        <w:rPr>
          <w:rFonts w:ascii="Arial" w:hAnsi="Arial" w:cs="Arial"/>
          <w:sz w:val="20"/>
        </w:rPr>
        <w:t>Điểm</w:t>
      </w:r>
      <w:r w:rsidR="00B04D1A" w:rsidRPr="005A456E">
        <w:rPr>
          <w:rFonts w:ascii="Arial" w:hAnsi="Arial" w:cs="Arial"/>
          <w:sz w:val="20"/>
        </w:rPr>
        <w:t xml:space="preserve"> a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20 Nghị định này;</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Giấy chứng nhận lưu hành tự do của chế phẩm với tên thương mại mới (đối với chế phẩm nhập khẩu);</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M</w:t>
      </w:r>
      <w:r w:rsidRPr="005A456E">
        <w:rPr>
          <w:rFonts w:ascii="Arial" w:hAnsi="Arial" w:cs="Arial"/>
          <w:sz w:val="20"/>
          <w:lang w:val="en-US"/>
        </w:rPr>
        <w:t>ẫ</w:t>
      </w:r>
      <w:r w:rsidR="00B04D1A" w:rsidRPr="005A456E">
        <w:rPr>
          <w:rFonts w:ascii="Arial" w:hAnsi="Arial" w:cs="Arial"/>
          <w:sz w:val="20"/>
        </w:rPr>
        <w:t>u nhãn mới của chế phẩm.</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Đối với trường h</w:t>
      </w:r>
      <w:r w:rsidRPr="005A456E">
        <w:rPr>
          <w:rFonts w:ascii="Arial" w:hAnsi="Arial" w:cs="Arial"/>
          <w:sz w:val="20"/>
          <w:lang w:val="en-US"/>
        </w:rPr>
        <w:t>ợ</w:t>
      </w:r>
      <w:r w:rsidR="00B04D1A" w:rsidRPr="005A456E">
        <w:rPr>
          <w:rFonts w:ascii="Arial" w:hAnsi="Arial" w:cs="Arial"/>
          <w:sz w:val="20"/>
        </w:rPr>
        <w:t>p chuyển nơi sản xuất, thay đổi cơ sở sản xuất:</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Văn bản đề nghị đăng ký lưu hành bổ sung theo </w:t>
      </w:r>
      <w:r w:rsidR="00B876B8" w:rsidRPr="005A456E">
        <w:rPr>
          <w:rFonts w:ascii="Arial" w:hAnsi="Arial" w:cs="Arial"/>
          <w:sz w:val="20"/>
        </w:rPr>
        <w:t>Mẫu số</w:t>
      </w:r>
      <w:r w:rsidR="00B04D1A" w:rsidRPr="005A456E">
        <w:rPr>
          <w:rFonts w:ascii="Arial" w:hAnsi="Arial" w:cs="Arial"/>
          <w:sz w:val="20"/>
        </w:rPr>
        <w:t xml:space="preserve"> 05 tại Phụ lục I ban hành kèm theo Nghị định này;</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Giấy tờ về tư cách pháp nhân của cơ sở sản xuất ghi địa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mới (đối với cơ sở tại Việt Nam), </w:t>
      </w:r>
      <w:r w:rsidR="00A32BA9" w:rsidRPr="005A456E">
        <w:rPr>
          <w:rFonts w:ascii="Arial" w:hAnsi="Arial" w:cs="Arial"/>
          <w:sz w:val="20"/>
        </w:rPr>
        <w:t>văn</w:t>
      </w:r>
      <w:r w:rsidR="00B04D1A" w:rsidRPr="005A456E">
        <w:rPr>
          <w:rFonts w:ascii="Arial" w:hAnsi="Arial" w:cs="Arial"/>
          <w:sz w:val="20"/>
        </w:rPr>
        <w:t xml:space="preserve"> bả</w:t>
      </w:r>
      <w:r w:rsidRPr="005A456E">
        <w:rPr>
          <w:rFonts w:ascii="Arial" w:hAnsi="Arial" w:cs="Arial"/>
          <w:sz w:val="20"/>
        </w:rPr>
        <w:t>n thông báo thay đ</w:t>
      </w:r>
      <w:r w:rsidRPr="005A456E">
        <w:rPr>
          <w:rFonts w:ascii="Arial" w:hAnsi="Arial" w:cs="Arial"/>
          <w:sz w:val="20"/>
          <w:lang w:val="en-US"/>
        </w:rPr>
        <w:t>ổ</w:t>
      </w:r>
      <w:r w:rsidR="00B04D1A" w:rsidRPr="005A456E">
        <w:rPr>
          <w:rFonts w:ascii="Arial" w:hAnsi="Arial" w:cs="Arial"/>
          <w:sz w:val="20"/>
        </w:rPr>
        <w:t>i đị</w:t>
      </w:r>
      <w:r w:rsidRPr="005A456E">
        <w:rPr>
          <w:rFonts w:ascii="Arial" w:hAnsi="Arial" w:cs="Arial"/>
          <w:sz w:val="20"/>
        </w:rPr>
        <w:t xml:space="preserve">a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cơ sở sản </w:t>
      </w:r>
      <w:r w:rsidR="00A32BA9" w:rsidRPr="005A456E">
        <w:rPr>
          <w:rFonts w:ascii="Arial" w:hAnsi="Arial" w:cs="Arial"/>
          <w:sz w:val="20"/>
        </w:rPr>
        <w:t>xuất</w:t>
      </w:r>
      <w:r w:rsidR="00B04D1A" w:rsidRPr="005A456E">
        <w:rPr>
          <w:rFonts w:ascii="Arial" w:hAnsi="Arial" w:cs="Arial"/>
          <w:sz w:val="20"/>
        </w:rPr>
        <w:t xml:space="preserve"> (đối với cơ sở tại nước ngoài);</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Phiếu trả lời kết quả khảo nghiệm chế phẩm sản xuất tại cơ sở mới;</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Giấy ủy quyền thực hiện việc đăng ký l</w:t>
      </w:r>
      <w:r w:rsidR="00B916C2" w:rsidRPr="005A456E">
        <w:rPr>
          <w:rFonts w:ascii="Arial" w:hAnsi="Arial" w:cs="Arial"/>
          <w:sz w:val="20"/>
          <w:lang w:val="en-US"/>
        </w:rPr>
        <w:t>ưu</w:t>
      </w:r>
      <w:r w:rsidR="00B04D1A" w:rsidRPr="005A456E">
        <w:rPr>
          <w:rFonts w:ascii="Arial" w:hAnsi="Arial" w:cs="Arial"/>
          <w:sz w:val="20"/>
        </w:rPr>
        <w:t xml:space="preserve"> hành trừ trường hợp quy định tại </w:t>
      </w:r>
      <w:r w:rsidR="00A41A72" w:rsidRPr="005A456E">
        <w:rPr>
          <w:rFonts w:ascii="Arial" w:hAnsi="Arial" w:cs="Arial"/>
          <w:sz w:val="20"/>
        </w:rPr>
        <w:t>Điểm</w:t>
      </w:r>
      <w:r w:rsidR="00B04D1A" w:rsidRPr="005A456E">
        <w:rPr>
          <w:rFonts w:ascii="Arial" w:hAnsi="Arial" w:cs="Arial"/>
          <w:sz w:val="20"/>
        </w:rPr>
        <w:t xml:space="preserve"> a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20 Nghị định này;</w:t>
      </w:r>
    </w:p>
    <w:p w:rsidR="00B04D1A" w:rsidRPr="005A456E" w:rsidRDefault="00B04D1A" w:rsidP="00C3012A">
      <w:pPr>
        <w:spacing w:before="120"/>
        <w:rPr>
          <w:rFonts w:ascii="Arial" w:hAnsi="Arial" w:cs="Arial"/>
          <w:sz w:val="20"/>
        </w:rPr>
      </w:pPr>
      <w:r w:rsidRPr="005A456E">
        <w:rPr>
          <w:rFonts w:ascii="Arial" w:hAnsi="Arial" w:cs="Arial"/>
          <w:sz w:val="20"/>
        </w:rPr>
        <w:t xml:space="preserve">đ) Giấy chứng nhận lưu hành tự do, trừ trường hợp chế phẩm đã được cấp số </w:t>
      </w:r>
      <w:r w:rsidR="00A32BA9" w:rsidRPr="005A456E">
        <w:rPr>
          <w:rFonts w:ascii="Arial" w:hAnsi="Arial" w:cs="Arial"/>
          <w:sz w:val="20"/>
        </w:rPr>
        <w:t>đăng ký</w:t>
      </w:r>
      <w:r w:rsidRPr="005A456E">
        <w:rPr>
          <w:rFonts w:ascii="Arial" w:hAnsi="Arial" w:cs="Arial"/>
          <w:sz w:val="20"/>
        </w:rPr>
        <w:t xml:space="preserve"> lưu hành để sản xuất tại Việt Nam và đăng ký bổ sung cơ sở sản xuất tại nước ngoài;</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e) </w:t>
      </w:r>
      <w:r w:rsidR="00B04D1A" w:rsidRPr="005A456E">
        <w:rPr>
          <w:rFonts w:ascii="Arial" w:hAnsi="Arial" w:cs="Arial"/>
          <w:sz w:val="20"/>
        </w:rPr>
        <w:t>M</w:t>
      </w:r>
      <w:r w:rsidRPr="005A456E">
        <w:rPr>
          <w:rFonts w:ascii="Arial" w:hAnsi="Arial" w:cs="Arial"/>
          <w:sz w:val="20"/>
          <w:lang w:val="en-US"/>
        </w:rPr>
        <w:t>ẫ</w:t>
      </w:r>
      <w:r w:rsidR="00B04D1A" w:rsidRPr="005A456E">
        <w:rPr>
          <w:rFonts w:ascii="Arial" w:hAnsi="Arial" w:cs="Arial"/>
          <w:sz w:val="20"/>
        </w:rPr>
        <w:t>u nhãn mới của chế phẩm.</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Trường hợp thay đổi tên, địa chỉ liên lạc của cơ sở </w:t>
      </w:r>
      <w:r w:rsidR="00A32BA9" w:rsidRPr="005A456E">
        <w:rPr>
          <w:rFonts w:ascii="Arial" w:hAnsi="Arial" w:cs="Arial"/>
          <w:sz w:val="20"/>
        </w:rPr>
        <w:t>đăng ký</w:t>
      </w:r>
      <w:r w:rsidR="00B04D1A" w:rsidRPr="005A456E">
        <w:rPr>
          <w:rFonts w:ascii="Arial" w:hAnsi="Arial" w:cs="Arial"/>
          <w:sz w:val="20"/>
        </w:rPr>
        <w:t>, tên cơ sở sản xuất, địa chỉ nơi sản xuất:</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Văn bản đề nghị </w:t>
      </w:r>
      <w:r w:rsidR="00A32BA9" w:rsidRPr="005A456E">
        <w:rPr>
          <w:rFonts w:ascii="Arial" w:hAnsi="Arial" w:cs="Arial"/>
          <w:sz w:val="20"/>
        </w:rPr>
        <w:t>đăng ký</w:t>
      </w:r>
      <w:r w:rsidR="00B04D1A" w:rsidRPr="005A456E">
        <w:rPr>
          <w:rFonts w:ascii="Arial" w:hAnsi="Arial" w:cs="Arial"/>
          <w:sz w:val="20"/>
        </w:rPr>
        <w:t xml:space="preserve"> lưu hành bổ sung theo </w:t>
      </w:r>
      <w:r w:rsidR="00490928" w:rsidRPr="005A456E">
        <w:rPr>
          <w:rFonts w:ascii="Arial" w:hAnsi="Arial" w:cs="Arial"/>
          <w:sz w:val="20"/>
        </w:rPr>
        <w:t>Mẫu số</w:t>
      </w:r>
      <w:r w:rsidR="00B04D1A" w:rsidRPr="005A456E">
        <w:rPr>
          <w:rFonts w:ascii="Arial" w:hAnsi="Arial" w:cs="Arial"/>
          <w:sz w:val="20"/>
        </w:rPr>
        <w:t xml:space="preserve"> 05 tại Phụ lục I ban hành kèm theo Nghị định này;</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Giấy tờ về tư cách pháp nhân của cơ sở đăng ký, cơ sở sản xuất ghi nội dung thay đổi (đối với cơ sở tại Việt Nam), </w:t>
      </w:r>
      <w:r w:rsidR="00A32BA9" w:rsidRPr="005A456E">
        <w:rPr>
          <w:rFonts w:ascii="Arial" w:hAnsi="Arial" w:cs="Arial"/>
          <w:sz w:val="20"/>
        </w:rPr>
        <w:t>văn</w:t>
      </w:r>
      <w:r w:rsidR="00B04D1A" w:rsidRPr="005A456E">
        <w:rPr>
          <w:rFonts w:ascii="Arial" w:hAnsi="Arial" w:cs="Arial"/>
          <w:sz w:val="20"/>
        </w:rPr>
        <w:t xml:space="preserve"> bản thông báo thay đ</w:t>
      </w:r>
      <w:r w:rsidRPr="005A456E">
        <w:rPr>
          <w:rFonts w:ascii="Arial" w:hAnsi="Arial" w:cs="Arial"/>
          <w:sz w:val="20"/>
          <w:lang w:val="en-US"/>
        </w:rPr>
        <w:t>ổ</w:t>
      </w:r>
      <w:r w:rsidR="00B04D1A" w:rsidRPr="005A456E">
        <w:rPr>
          <w:rFonts w:ascii="Arial" w:hAnsi="Arial" w:cs="Arial"/>
          <w:sz w:val="20"/>
        </w:rPr>
        <w:t>i tên, địa chỉ (đối với cơ sở tại nước ngoài);</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M</w:t>
      </w:r>
      <w:r w:rsidRPr="005A456E">
        <w:rPr>
          <w:rFonts w:ascii="Arial" w:hAnsi="Arial" w:cs="Arial"/>
          <w:sz w:val="20"/>
          <w:lang w:val="en-US"/>
        </w:rPr>
        <w:t>ẫ</w:t>
      </w:r>
      <w:r w:rsidR="00B04D1A" w:rsidRPr="005A456E">
        <w:rPr>
          <w:rFonts w:ascii="Arial" w:hAnsi="Arial" w:cs="Arial"/>
          <w:sz w:val="20"/>
        </w:rPr>
        <w:t>u nhãn mới của chế phẩm.</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Đối với trường hợp thay đổi tác dụng, chỉ tiêu chất lượng, phương pháp sử dụng:</w:t>
      </w:r>
    </w:p>
    <w:p w:rsidR="00B04D1A" w:rsidRPr="005A456E" w:rsidRDefault="00660511"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Văn bản đề ngh</w:t>
      </w:r>
      <w:r w:rsidR="00836E88" w:rsidRPr="005A456E">
        <w:rPr>
          <w:rFonts w:ascii="Arial" w:hAnsi="Arial" w:cs="Arial"/>
          <w:sz w:val="20"/>
          <w:lang w:val="en-US"/>
        </w:rPr>
        <w:t>ị</w:t>
      </w:r>
      <w:r w:rsidR="00B04D1A" w:rsidRPr="005A456E">
        <w:rPr>
          <w:rFonts w:ascii="Arial" w:hAnsi="Arial" w:cs="Arial"/>
          <w:sz w:val="20"/>
        </w:rPr>
        <w:t xml:space="preserve"> đăng ký lưu hành bổ sung theo </w:t>
      </w:r>
      <w:r w:rsidR="00B876B8" w:rsidRPr="005A456E">
        <w:rPr>
          <w:rFonts w:ascii="Arial" w:hAnsi="Arial" w:cs="Arial"/>
          <w:sz w:val="20"/>
        </w:rPr>
        <w:t>Mẫu số</w:t>
      </w:r>
      <w:r w:rsidR="00B04D1A" w:rsidRPr="005A456E">
        <w:rPr>
          <w:rFonts w:ascii="Arial" w:hAnsi="Arial" w:cs="Arial"/>
          <w:sz w:val="20"/>
        </w:rPr>
        <w:t xml:space="preserve"> 05 tại Phụ lục I ban hành kèm theo Nghị định này;</w:t>
      </w:r>
    </w:p>
    <w:p w:rsidR="00B04D1A" w:rsidRPr="005A456E" w:rsidRDefault="00836E88"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Phiếu trả lời kết quả khảo nghiệm của chế phẩm sau khi thay đổi (trừ trường hợp thay đổi hạn sử dụng của chế phẩm);</w:t>
      </w:r>
    </w:p>
    <w:p w:rsidR="00B04D1A" w:rsidRPr="005A456E" w:rsidRDefault="00836E88"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Tài liệu nghiên cứu độ ổn định (đối với trường hợp thay đổi hạn sử dụng của chế phẩm);</w:t>
      </w:r>
    </w:p>
    <w:p w:rsidR="00B04D1A" w:rsidRPr="005A456E" w:rsidRDefault="00836E88"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 xml:space="preserve">Kết quả kiểm nghiệm thành phần và hàm lượng hoạt chất (đối với </w:t>
      </w:r>
      <w:r w:rsidR="00A32BA9" w:rsidRPr="005A456E">
        <w:rPr>
          <w:rFonts w:ascii="Arial" w:hAnsi="Arial" w:cs="Arial"/>
          <w:sz w:val="20"/>
        </w:rPr>
        <w:t>trường hợp</w:t>
      </w:r>
      <w:r w:rsidR="00B04D1A" w:rsidRPr="005A456E">
        <w:rPr>
          <w:rFonts w:ascii="Arial" w:hAnsi="Arial" w:cs="Arial"/>
          <w:sz w:val="20"/>
        </w:rPr>
        <w:t xml:space="preserve"> thay đổi thành phần và hàm lượng hoạt chất);</w:t>
      </w:r>
    </w:p>
    <w:p w:rsidR="00B04D1A" w:rsidRPr="005A456E" w:rsidRDefault="00B04D1A" w:rsidP="00C3012A">
      <w:pPr>
        <w:spacing w:before="120"/>
        <w:rPr>
          <w:rFonts w:ascii="Arial" w:hAnsi="Arial" w:cs="Arial"/>
          <w:sz w:val="20"/>
        </w:rPr>
      </w:pPr>
      <w:r w:rsidRPr="005A456E">
        <w:rPr>
          <w:rFonts w:ascii="Arial" w:hAnsi="Arial" w:cs="Arial"/>
          <w:sz w:val="20"/>
        </w:rPr>
        <w:t>đ) M</w:t>
      </w:r>
      <w:r w:rsidR="00836E88" w:rsidRPr="005A456E">
        <w:rPr>
          <w:rFonts w:ascii="Arial" w:hAnsi="Arial" w:cs="Arial"/>
          <w:sz w:val="20"/>
          <w:lang w:val="en-US"/>
        </w:rPr>
        <w:t>ẫ</w:t>
      </w:r>
      <w:r w:rsidRPr="005A456E">
        <w:rPr>
          <w:rFonts w:ascii="Arial" w:hAnsi="Arial" w:cs="Arial"/>
          <w:sz w:val="20"/>
        </w:rPr>
        <w:t>u nhãn mới của chế</w:t>
      </w:r>
      <w:r w:rsidR="00836E88" w:rsidRPr="005A456E">
        <w:rPr>
          <w:rFonts w:ascii="Arial" w:hAnsi="Arial" w:cs="Arial"/>
          <w:sz w:val="20"/>
          <w:lang w:val="en-US"/>
        </w:rPr>
        <w:t xml:space="preserve"> </w:t>
      </w:r>
      <w:r w:rsidRPr="005A456E">
        <w:rPr>
          <w:rFonts w:ascii="Arial" w:hAnsi="Arial" w:cs="Arial"/>
          <w:sz w:val="20"/>
        </w:rPr>
        <w:t>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24. Hồ sơ đăng ký gia hạn số đăng ký lưu hành</w:t>
      </w:r>
    </w:p>
    <w:p w:rsidR="00B04D1A" w:rsidRPr="005A456E" w:rsidRDefault="007B6B38"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Hồ sơ </w:t>
      </w:r>
      <w:r w:rsidR="00A32BA9" w:rsidRPr="005A456E">
        <w:rPr>
          <w:rFonts w:ascii="Arial" w:hAnsi="Arial" w:cs="Arial"/>
          <w:sz w:val="20"/>
        </w:rPr>
        <w:t>đăng ký</w:t>
      </w:r>
      <w:r w:rsidR="00B04D1A" w:rsidRPr="005A456E">
        <w:rPr>
          <w:rFonts w:ascii="Arial" w:hAnsi="Arial" w:cs="Arial"/>
          <w:sz w:val="20"/>
        </w:rPr>
        <w:t xml:space="preserve"> gia hạn số đăng ký lưu hành bao gồm các tài liệu sau:</w:t>
      </w:r>
    </w:p>
    <w:p w:rsidR="00B04D1A" w:rsidRPr="005A456E" w:rsidRDefault="007B6B38"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Văn bản đề nghị đăng ký gia hạn số đăng ký lưu hành theo </w:t>
      </w:r>
      <w:r w:rsidR="00490928" w:rsidRPr="005A456E">
        <w:rPr>
          <w:rFonts w:ascii="Arial" w:hAnsi="Arial" w:cs="Arial"/>
          <w:sz w:val="20"/>
        </w:rPr>
        <w:t>Mẫu số</w:t>
      </w:r>
      <w:r w:rsidR="00B04D1A" w:rsidRPr="005A456E">
        <w:rPr>
          <w:rFonts w:ascii="Arial" w:hAnsi="Arial" w:cs="Arial"/>
          <w:sz w:val="20"/>
        </w:rPr>
        <w:t xml:space="preserve"> 06 tại Phụ lục I ban hành kèm theo Nghị định này;</w:t>
      </w:r>
    </w:p>
    <w:p w:rsidR="00B04D1A" w:rsidRPr="005A456E" w:rsidRDefault="007B6B38" w:rsidP="00C3012A">
      <w:pPr>
        <w:spacing w:before="120"/>
        <w:rPr>
          <w:rFonts w:ascii="Arial" w:hAnsi="Arial" w:cs="Arial"/>
          <w:sz w:val="20"/>
        </w:rPr>
      </w:pPr>
      <w:r w:rsidRPr="005A456E">
        <w:rPr>
          <w:rFonts w:ascii="Arial" w:hAnsi="Arial" w:cs="Arial"/>
          <w:sz w:val="20"/>
          <w:lang w:val="en-US"/>
        </w:rPr>
        <w:t xml:space="preserve">b) </w:t>
      </w:r>
      <w:r w:rsidR="00A2081C" w:rsidRPr="005A456E">
        <w:rPr>
          <w:rFonts w:ascii="Arial" w:hAnsi="Arial" w:cs="Arial"/>
          <w:sz w:val="20"/>
        </w:rPr>
        <w:t>Giấy</w:t>
      </w:r>
      <w:r w:rsidR="00B04D1A" w:rsidRPr="005A456E">
        <w:rPr>
          <w:rFonts w:ascii="Arial" w:hAnsi="Arial" w:cs="Arial"/>
          <w:sz w:val="20"/>
        </w:rPr>
        <w:t xml:space="preserve"> tờ về tư cách pháp nhân của cơ sở đăng ký, cơ sở sản xuất;</w:t>
      </w:r>
    </w:p>
    <w:p w:rsidR="00B04D1A" w:rsidRPr="005A456E" w:rsidRDefault="007B6B38"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Giấy ủy quyền thực hiện việc đăng ký lưu hành,</w:t>
      </w:r>
      <w:r w:rsidR="007F116B" w:rsidRPr="005A456E">
        <w:rPr>
          <w:rFonts w:ascii="Arial" w:hAnsi="Arial" w:cs="Arial"/>
          <w:sz w:val="20"/>
        </w:rPr>
        <w:t xml:space="preserve"> </w:t>
      </w:r>
      <w:r w:rsidR="00B04D1A" w:rsidRPr="005A456E">
        <w:rPr>
          <w:rFonts w:ascii="Arial" w:hAnsi="Arial" w:cs="Arial"/>
          <w:sz w:val="20"/>
        </w:rPr>
        <w:t>trừ trường hợp</w:t>
      </w:r>
      <w:r w:rsidR="007F116B" w:rsidRPr="005A456E">
        <w:rPr>
          <w:rFonts w:ascii="Arial" w:hAnsi="Arial" w:cs="Arial"/>
          <w:sz w:val="20"/>
        </w:rPr>
        <w:t xml:space="preserve"> </w:t>
      </w:r>
      <w:r w:rsidR="00B04D1A" w:rsidRPr="005A456E">
        <w:rPr>
          <w:rFonts w:ascii="Arial" w:hAnsi="Arial" w:cs="Arial"/>
          <w:sz w:val="20"/>
        </w:rPr>
        <w:t>quy</w:t>
      </w:r>
      <w:r w:rsidRPr="005A456E">
        <w:rPr>
          <w:rFonts w:ascii="Arial" w:hAnsi="Arial" w:cs="Arial"/>
          <w:sz w:val="20"/>
          <w:lang w:val="en-US"/>
        </w:rPr>
        <w:t xml:space="preserve"> </w:t>
      </w:r>
      <w:r w:rsidR="00B04D1A" w:rsidRPr="005A456E">
        <w:rPr>
          <w:rFonts w:ascii="Arial" w:hAnsi="Arial" w:cs="Arial"/>
          <w:sz w:val="20"/>
        </w:rPr>
        <w:t xml:space="preserve">định tại </w:t>
      </w:r>
      <w:r w:rsidR="00A41A72" w:rsidRPr="005A456E">
        <w:rPr>
          <w:rFonts w:ascii="Arial" w:hAnsi="Arial" w:cs="Arial"/>
          <w:sz w:val="20"/>
        </w:rPr>
        <w:t>Điểm</w:t>
      </w:r>
      <w:r w:rsidR="00B04D1A" w:rsidRPr="005A456E">
        <w:rPr>
          <w:rFonts w:ascii="Arial" w:hAnsi="Arial" w:cs="Arial"/>
          <w:sz w:val="20"/>
        </w:rPr>
        <w:t xml:space="preserve"> a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20 Nghị định này;</w:t>
      </w:r>
    </w:p>
    <w:p w:rsidR="00B04D1A" w:rsidRPr="005A456E" w:rsidRDefault="007B6B38"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Báo cáo quá trình lưu hành chế phẩm theo mẫu quy định tại Phụ lục VI ban hành kèm theo Nghị định này.</w:t>
      </w:r>
    </w:p>
    <w:p w:rsidR="00B04D1A" w:rsidRPr="005A456E" w:rsidRDefault="007B6B38"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Thời hạn nộp hồ sơ </w:t>
      </w:r>
      <w:r w:rsidR="00A32BA9" w:rsidRPr="005A456E">
        <w:rPr>
          <w:rFonts w:ascii="Arial" w:hAnsi="Arial" w:cs="Arial"/>
          <w:sz w:val="20"/>
        </w:rPr>
        <w:t>đăng ký</w:t>
      </w:r>
      <w:r w:rsidR="00B04D1A" w:rsidRPr="005A456E">
        <w:rPr>
          <w:rFonts w:ascii="Arial" w:hAnsi="Arial" w:cs="Arial"/>
          <w:sz w:val="20"/>
        </w:rPr>
        <w:t xml:space="preserve"> gia hạn số đăng ký lưu hành tối thiểu là 03 tháng và tối đa là 12 tháng trước khi số đăng ký lưu hành hết hiệu lực.</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25. Hồ sơ đăng ký cấp lại Giấy ch</w:t>
      </w:r>
      <w:r w:rsidR="002A51D9" w:rsidRPr="005A456E">
        <w:rPr>
          <w:rFonts w:ascii="Arial" w:hAnsi="Arial" w:cs="Arial"/>
          <w:b/>
          <w:sz w:val="20"/>
          <w:lang w:val="en-US"/>
        </w:rPr>
        <w:t>ứ</w:t>
      </w:r>
      <w:r w:rsidR="00B04D1A" w:rsidRPr="005A456E">
        <w:rPr>
          <w:rFonts w:ascii="Arial" w:hAnsi="Arial" w:cs="Arial"/>
          <w:b/>
          <w:sz w:val="20"/>
        </w:rPr>
        <w:t>ng nhận đăng ký lưu hành</w:t>
      </w:r>
    </w:p>
    <w:p w:rsidR="00B04D1A" w:rsidRPr="005A456E" w:rsidRDefault="002A51D9"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Văn bản đề nghị cấp lại Giấy chứng nhận đăng ký</w:t>
      </w:r>
      <w:r w:rsidR="007F116B" w:rsidRPr="005A456E">
        <w:rPr>
          <w:rFonts w:ascii="Arial" w:hAnsi="Arial" w:cs="Arial"/>
          <w:sz w:val="20"/>
        </w:rPr>
        <w:t xml:space="preserve"> </w:t>
      </w:r>
      <w:r w:rsidR="00B04D1A" w:rsidRPr="005A456E">
        <w:rPr>
          <w:rFonts w:ascii="Arial" w:hAnsi="Arial" w:cs="Arial"/>
          <w:sz w:val="20"/>
        </w:rPr>
        <w:t>lưu</w:t>
      </w:r>
      <w:r w:rsidR="007F116B" w:rsidRPr="005A456E">
        <w:rPr>
          <w:rFonts w:ascii="Arial" w:hAnsi="Arial" w:cs="Arial"/>
          <w:sz w:val="20"/>
        </w:rPr>
        <w:t xml:space="preserve"> </w:t>
      </w:r>
      <w:r w:rsidR="00B04D1A" w:rsidRPr="005A456E">
        <w:rPr>
          <w:rFonts w:ascii="Arial" w:hAnsi="Arial" w:cs="Arial"/>
          <w:sz w:val="20"/>
        </w:rPr>
        <w:t>hành theo</w:t>
      </w:r>
      <w:r w:rsidR="007F116B" w:rsidRPr="005A456E">
        <w:rPr>
          <w:rFonts w:ascii="Arial" w:hAnsi="Arial" w:cs="Arial"/>
          <w:sz w:val="20"/>
        </w:rPr>
        <w:t xml:space="preserve"> </w:t>
      </w:r>
      <w:r w:rsidR="00B04D1A" w:rsidRPr="005A456E">
        <w:rPr>
          <w:rFonts w:ascii="Arial" w:hAnsi="Arial" w:cs="Arial"/>
          <w:sz w:val="20"/>
        </w:rPr>
        <w:t>M</w:t>
      </w:r>
      <w:r w:rsidRPr="005A456E">
        <w:rPr>
          <w:rFonts w:ascii="Arial" w:hAnsi="Arial" w:cs="Arial"/>
          <w:sz w:val="20"/>
          <w:lang w:val="en-US"/>
        </w:rPr>
        <w:t>ẫ</w:t>
      </w:r>
      <w:r w:rsidR="00B04D1A" w:rsidRPr="005A456E">
        <w:rPr>
          <w:rFonts w:ascii="Arial" w:hAnsi="Arial" w:cs="Arial"/>
          <w:sz w:val="20"/>
        </w:rPr>
        <w:t>u</w:t>
      </w:r>
      <w:r w:rsidRPr="005A456E">
        <w:rPr>
          <w:rFonts w:ascii="Arial" w:hAnsi="Arial" w:cs="Arial"/>
          <w:sz w:val="20"/>
          <w:lang w:val="en-US"/>
        </w:rPr>
        <w:t xml:space="preserve"> </w:t>
      </w:r>
      <w:r w:rsidR="00B04D1A" w:rsidRPr="005A456E">
        <w:rPr>
          <w:rFonts w:ascii="Arial" w:hAnsi="Arial" w:cs="Arial"/>
          <w:sz w:val="20"/>
        </w:rPr>
        <w:t>số 07 tại Phụ lục I ban hành kèm theo Nghị định này.</w:t>
      </w:r>
    </w:p>
    <w:p w:rsidR="00B04D1A" w:rsidRPr="005A456E" w:rsidRDefault="002A51D9"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Giấy chứng nhận đăng ký </w:t>
      </w:r>
      <w:r w:rsidRPr="005A456E">
        <w:rPr>
          <w:rFonts w:ascii="Arial" w:hAnsi="Arial" w:cs="Arial"/>
          <w:sz w:val="20"/>
          <w:lang w:val="en-US"/>
        </w:rPr>
        <w:t>l</w:t>
      </w:r>
      <w:r w:rsidR="00B04D1A" w:rsidRPr="005A456E">
        <w:rPr>
          <w:rFonts w:ascii="Arial" w:hAnsi="Arial" w:cs="Arial"/>
          <w:sz w:val="20"/>
        </w:rPr>
        <w:t>ưu hành bị hỏng.</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26. Yêu cầu đối với hồ sơ đăng ký lưu hành</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Hồ sơ đăng ký lưu hành mới, </w:t>
      </w:r>
      <w:r w:rsidR="00A32BA9" w:rsidRPr="005A456E">
        <w:rPr>
          <w:rFonts w:ascii="Arial" w:hAnsi="Arial" w:cs="Arial"/>
          <w:sz w:val="20"/>
        </w:rPr>
        <w:t>đăng ký</w:t>
      </w:r>
      <w:r w:rsidR="00B04D1A" w:rsidRPr="005A456E">
        <w:rPr>
          <w:rFonts w:ascii="Arial" w:hAnsi="Arial" w:cs="Arial"/>
          <w:sz w:val="20"/>
        </w:rPr>
        <w:t xml:space="preserve"> lưu hành bổ sung, gia hạn số </w:t>
      </w:r>
      <w:r w:rsidR="00A32BA9" w:rsidRPr="005A456E">
        <w:rPr>
          <w:rFonts w:ascii="Arial" w:hAnsi="Arial" w:cs="Arial"/>
          <w:sz w:val="20"/>
        </w:rPr>
        <w:t>đăng ký</w:t>
      </w:r>
      <w:r w:rsidR="00B04D1A" w:rsidRPr="005A456E">
        <w:rPr>
          <w:rFonts w:ascii="Arial" w:hAnsi="Arial" w:cs="Arial"/>
          <w:sz w:val="20"/>
        </w:rPr>
        <w:t xml:space="preserve"> lưu hành làm thành 01 bộ bản giấy kèm theo bản điện tử định dạng PDF.</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Các tài liệu trong hồ sơ được in rõ ràng, sắp xếp theo trình tự đối với từng hình thức </w:t>
      </w:r>
      <w:r w:rsidR="00A32BA9" w:rsidRPr="005A456E">
        <w:rPr>
          <w:rFonts w:ascii="Arial" w:hAnsi="Arial" w:cs="Arial"/>
          <w:sz w:val="20"/>
        </w:rPr>
        <w:t>đăng ký</w:t>
      </w:r>
      <w:r w:rsidR="00B04D1A" w:rsidRPr="005A456E">
        <w:rPr>
          <w:rFonts w:ascii="Arial" w:hAnsi="Arial" w:cs="Arial"/>
          <w:sz w:val="20"/>
        </w:rPr>
        <w:t xml:space="preserve"> quy định tại các </w:t>
      </w:r>
      <w:r w:rsidR="00A41A72" w:rsidRPr="005A456E">
        <w:rPr>
          <w:rFonts w:ascii="Arial" w:hAnsi="Arial" w:cs="Arial"/>
          <w:sz w:val="20"/>
        </w:rPr>
        <w:t>Điều</w:t>
      </w:r>
      <w:r w:rsidR="00B04D1A" w:rsidRPr="005A456E">
        <w:rPr>
          <w:rFonts w:ascii="Arial" w:hAnsi="Arial" w:cs="Arial"/>
          <w:sz w:val="20"/>
        </w:rPr>
        <w:t xml:space="preserve"> 22, 23 và 24 Nghị định này, giữa các ph</w:t>
      </w:r>
      <w:r w:rsidRPr="005A456E">
        <w:rPr>
          <w:rFonts w:ascii="Arial" w:hAnsi="Arial" w:cs="Arial"/>
          <w:sz w:val="20"/>
          <w:lang w:val="en-US"/>
        </w:rPr>
        <w:t>ầ</w:t>
      </w:r>
      <w:r w:rsidR="00B04D1A" w:rsidRPr="005A456E">
        <w:rPr>
          <w:rFonts w:ascii="Arial" w:hAnsi="Arial" w:cs="Arial"/>
          <w:sz w:val="20"/>
        </w:rPr>
        <w:t xml:space="preserve">n có phân cách, có trang bìa và danh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tài liệu.</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Các tài liệu bằng tiếng Anh phải dịch ra tiếng Việt và kèm theo tài liệu gốc. Tài liệu bằng tiếng nước ngoài không phả</w:t>
      </w:r>
      <w:r w:rsidRPr="005A456E">
        <w:rPr>
          <w:rFonts w:ascii="Arial" w:hAnsi="Arial" w:cs="Arial"/>
          <w:sz w:val="20"/>
        </w:rPr>
        <w:t>i là ti</w:t>
      </w:r>
      <w:r w:rsidRPr="005A456E">
        <w:rPr>
          <w:rFonts w:ascii="Arial" w:hAnsi="Arial" w:cs="Arial"/>
          <w:sz w:val="20"/>
          <w:lang w:val="en-US"/>
        </w:rPr>
        <w:t>ế</w:t>
      </w:r>
      <w:r w:rsidR="00B04D1A" w:rsidRPr="005A456E">
        <w:rPr>
          <w:rFonts w:ascii="Arial" w:hAnsi="Arial" w:cs="Arial"/>
          <w:sz w:val="20"/>
        </w:rPr>
        <w:t>ng Anh phải được dịch ra tiếng Việt, bản dịch tiếng Việt phải được công chứng theo quy định của pháp luật.</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Yêu cầu đối với giấy tờ trong bộ hồ sơ đăng ký lưu hành:</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Bản gốc Giấy ủy quyền thực hiện việc </w:t>
      </w:r>
      <w:r w:rsidR="00A32BA9" w:rsidRPr="005A456E">
        <w:rPr>
          <w:rFonts w:ascii="Arial" w:hAnsi="Arial" w:cs="Arial"/>
          <w:sz w:val="20"/>
        </w:rPr>
        <w:t>đăng ký</w:t>
      </w:r>
      <w:r w:rsidR="00B04D1A" w:rsidRPr="005A456E">
        <w:rPr>
          <w:rFonts w:ascii="Arial" w:hAnsi="Arial" w:cs="Arial"/>
          <w:sz w:val="20"/>
        </w:rPr>
        <w:t xml:space="preserve"> lưu hành. Giấy ủy quyền phải đáp ứng yêu cầu tại Phụ lục VII ban hành kèm theo Nghị định này;</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Bản gốc hoặc bản sao hợp lệ Giấy chứng nhận lưu hành tự do đối với chế phẩm nh</w:t>
      </w:r>
      <w:r w:rsidRPr="005A456E">
        <w:rPr>
          <w:rFonts w:ascii="Arial" w:hAnsi="Arial" w:cs="Arial"/>
          <w:sz w:val="20"/>
          <w:lang w:val="en-US"/>
        </w:rPr>
        <w:t>ậ</w:t>
      </w:r>
      <w:r w:rsidR="00B04D1A" w:rsidRPr="005A456E">
        <w:rPr>
          <w:rFonts w:ascii="Arial" w:hAnsi="Arial" w:cs="Arial"/>
          <w:sz w:val="20"/>
        </w:rPr>
        <w:t>p khẩu. Giấy chứng nhận lưu hành tự do phải đáp ứng các yêu cầu tại Phụ lục VIII ban hành kèm theo Nghị định này;</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 xml:space="preserve">Bản gốc hoặc bản sao hợp lệ Phiếu trả lời kết quả khảo nghiệm được thực hiện bởi cơ sở độc lập (không phải cơ sở sản </w:t>
      </w:r>
      <w:r w:rsidR="00A32BA9" w:rsidRPr="005A456E">
        <w:rPr>
          <w:rFonts w:ascii="Arial" w:hAnsi="Arial" w:cs="Arial"/>
          <w:sz w:val="20"/>
        </w:rPr>
        <w:t>xuất</w:t>
      </w:r>
      <w:r w:rsidR="00B04D1A" w:rsidRPr="005A456E">
        <w:rPr>
          <w:rFonts w:ascii="Arial" w:hAnsi="Arial" w:cs="Arial"/>
          <w:sz w:val="20"/>
        </w:rPr>
        <w:t>, cơ sở đăng ký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và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theo quy định tại </w:t>
      </w:r>
      <w:r w:rsidR="00A41A72" w:rsidRPr="005A456E">
        <w:rPr>
          <w:rFonts w:ascii="Arial" w:hAnsi="Arial" w:cs="Arial"/>
          <w:sz w:val="20"/>
        </w:rPr>
        <w:t>Điều</w:t>
      </w:r>
      <w:r w:rsidR="00B04D1A" w:rsidRPr="005A456E">
        <w:rPr>
          <w:rFonts w:ascii="Arial" w:hAnsi="Arial" w:cs="Arial"/>
          <w:sz w:val="20"/>
        </w:rPr>
        <w:t xml:space="preserve"> 14 Nghị định này;</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Bản gốc hoặc bản sao hợp lệ Kết quả kiểm nghiệ</w:t>
      </w:r>
      <w:r w:rsidRPr="005A456E">
        <w:rPr>
          <w:rFonts w:ascii="Arial" w:hAnsi="Arial" w:cs="Arial"/>
          <w:sz w:val="20"/>
        </w:rPr>
        <w:t>m thành ph</w:t>
      </w:r>
      <w:r w:rsidRPr="005A456E">
        <w:rPr>
          <w:rFonts w:ascii="Arial" w:hAnsi="Arial" w:cs="Arial"/>
          <w:sz w:val="20"/>
          <w:lang w:val="en-US"/>
        </w:rPr>
        <w:t>ầ</w:t>
      </w:r>
      <w:r w:rsidR="00B04D1A" w:rsidRPr="005A456E">
        <w:rPr>
          <w:rFonts w:ascii="Arial" w:hAnsi="Arial" w:cs="Arial"/>
          <w:sz w:val="20"/>
        </w:rPr>
        <w:t xml:space="preserve">n và hàm lượng hoạt chất của chế phẩm được thực hiện bởi </w:t>
      </w:r>
      <w:r w:rsidR="00A32BA9" w:rsidRPr="005A456E">
        <w:rPr>
          <w:rFonts w:ascii="Arial" w:hAnsi="Arial" w:cs="Arial"/>
          <w:sz w:val="20"/>
        </w:rPr>
        <w:t>cơ sở</w:t>
      </w:r>
      <w:r w:rsidR="00B04D1A" w:rsidRPr="005A456E">
        <w:rPr>
          <w:rFonts w:ascii="Arial" w:hAnsi="Arial" w:cs="Arial"/>
          <w:sz w:val="20"/>
        </w:rPr>
        <w:t xml:space="preserve"> đủ </w:t>
      </w:r>
      <w:r w:rsidR="00F9764C"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00B04D1A" w:rsidRPr="005A456E">
        <w:rPr>
          <w:rFonts w:ascii="Arial" w:hAnsi="Arial" w:cs="Arial"/>
          <w:sz w:val="20"/>
        </w:rPr>
        <w:t xml:space="preserve"> thực hiện kiểm nghiệm theo quy định tạ</w:t>
      </w:r>
      <w:r w:rsidRPr="005A456E">
        <w:rPr>
          <w:rFonts w:ascii="Arial" w:hAnsi="Arial" w:cs="Arial"/>
          <w:sz w:val="20"/>
        </w:rPr>
        <w:t xml:space="preserve">i </w:t>
      </w:r>
      <w:r w:rsidR="00A41A72" w:rsidRPr="005A456E">
        <w:rPr>
          <w:rFonts w:ascii="Arial" w:hAnsi="Arial" w:cs="Arial"/>
          <w:sz w:val="20"/>
        </w:rPr>
        <w:t>Điều</w:t>
      </w:r>
      <w:r w:rsidR="00B04D1A" w:rsidRPr="005A456E">
        <w:rPr>
          <w:rFonts w:ascii="Arial" w:hAnsi="Arial" w:cs="Arial"/>
          <w:sz w:val="20"/>
        </w:rPr>
        <w:t xml:space="preserve"> 10 Nghị định này;</w:t>
      </w:r>
    </w:p>
    <w:p w:rsidR="00B04D1A" w:rsidRPr="005A456E" w:rsidRDefault="00B04D1A" w:rsidP="00C3012A">
      <w:pPr>
        <w:spacing w:before="120"/>
        <w:rPr>
          <w:rFonts w:ascii="Arial" w:hAnsi="Arial" w:cs="Arial"/>
          <w:sz w:val="20"/>
        </w:rPr>
      </w:pPr>
      <w:r w:rsidRPr="005A456E">
        <w:rPr>
          <w:rFonts w:ascii="Arial" w:hAnsi="Arial" w:cs="Arial"/>
          <w:sz w:val="20"/>
        </w:rPr>
        <w:t>đ) M</w:t>
      </w:r>
      <w:r w:rsidR="00D70A43" w:rsidRPr="005A456E">
        <w:rPr>
          <w:rFonts w:ascii="Arial" w:hAnsi="Arial" w:cs="Arial"/>
          <w:sz w:val="20"/>
          <w:lang w:val="en-US"/>
        </w:rPr>
        <w:t>ẫ</w:t>
      </w:r>
      <w:r w:rsidRPr="005A456E">
        <w:rPr>
          <w:rFonts w:ascii="Arial" w:hAnsi="Arial" w:cs="Arial"/>
          <w:sz w:val="20"/>
        </w:rPr>
        <w:t>u nhãn của tất cả các quy cách đóng gói theo kích thước thực có xác nhận của cơ sở đăng ký. Trường hợp nhiều quy cách đóng gói có nhãn thiết kế giống nhau, cơ sở đăng ký nộp nhãn của quy cách đóng gói nhỏ nh</w:t>
      </w:r>
      <w:r w:rsidR="00D70A43" w:rsidRPr="005A456E">
        <w:rPr>
          <w:rFonts w:ascii="Arial" w:hAnsi="Arial" w:cs="Arial"/>
          <w:sz w:val="20"/>
          <w:lang w:val="en-US"/>
        </w:rPr>
        <w:t>ấ</w:t>
      </w:r>
      <w:r w:rsidRPr="005A456E">
        <w:rPr>
          <w:rFonts w:ascii="Arial" w:hAnsi="Arial" w:cs="Arial"/>
          <w:sz w:val="20"/>
        </w:rPr>
        <w:t>t. Trường hợp mẫu nhãn chế phẩm nhập khẩu ghi bằng tiếng nước ngoài th</w:t>
      </w:r>
      <w:r w:rsidR="00D70A43" w:rsidRPr="005A456E">
        <w:rPr>
          <w:rFonts w:ascii="Arial" w:hAnsi="Arial" w:cs="Arial"/>
          <w:sz w:val="20"/>
          <w:lang w:val="en-US"/>
        </w:rPr>
        <w:t>ì</w:t>
      </w:r>
      <w:r w:rsidRPr="005A456E">
        <w:rPr>
          <w:rFonts w:ascii="Arial" w:hAnsi="Arial" w:cs="Arial"/>
          <w:sz w:val="20"/>
        </w:rPr>
        <w:t xml:space="preserve"> phải kèm theo nội dung nhãn phụ bằng tiếng Việt. M</w:t>
      </w:r>
      <w:r w:rsidR="00D70A43" w:rsidRPr="005A456E">
        <w:rPr>
          <w:rFonts w:ascii="Arial" w:hAnsi="Arial" w:cs="Arial"/>
          <w:sz w:val="20"/>
          <w:lang w:val="en-US"/>
        </w:rPr>
        <w:t>ẫ</w:t>
      </w:r>
      <w:r w:rsidRPr="005A456E">
        <w:rPr>
          <w:rFonts w:ascii="Arial" w:hAnsi="Arial" w:cs="Arial"/>
          <w:sz w:val="20"/>
        </w:rPr>
        <w:t>u nhãn, nội dung nhãn phụ của chế phẩm phải đáp ứng các yêu cầu tại Phụ lục IX ban hành kèm theo Nghị định này.</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e) </w:t>
      </w:r>
      <w:r w:rsidR="00B04D1A" w:rsidRPr="005A456E">
        <w:rPr>
          <w:rFonts w:ascii="Arial" w:hAnsi="Arial" w:cs="Arial"/>
          <w:sz w:val="20"/>
        </w:rPr>
        <w:t>Bản sao hợp lệ giấy tờ về tư cách pháp nhân của cơ sở đăng ký, cơ sở sản xuất;</w:t>
      </w:r>
    </w:p>
    <w:p w:rsidR="00B04D1A" w:rsidRPr="005A456E" w:rsidRDefault="00B04D1A" w:rsidP="00C3012A">
      <w:pPr>
        <w:spacing w:before="120"/>
        <w:rPr>
          <w:rFonts w:ascii="Arial" w:hAnsi="Arial" w:cs="Arial"/>
          <w:sz w:val="20"/>
        </w:rPr>
      </w:pPr>
      <w:r w:rsidRPr="005A456E">
        <w:rPr>
          <w:rFonts w:ascii="Arial" w:hAnsi="Arial" w:cs="Arial"/>
          <w:sz w:val="20"/>
        </w:rPr>
        <w:t xml:space="preserve">g) Bản gốc hoặc bản sao hợp lệ văn bản thông báo thay đổi tên, địa chỉ, địa </w:t>
      </w:r>
      <w:r w:rsidR="00F9764C"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hoặc thay đổi cơ sở sản xuất của cơ sở nước ngoài được hợp pháp hóa lãnh sự theo quy định.</w:t>
      </w:r>
    </w:p>
    <w:p w:rsidR="00B04D1A" w:rsidRPr="005A456E" w:rsidRDefault="00D70A43"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 xml:space="preserve">Các giấy tờ khác trong bộ hồ sơ </w:t>
      </w:r>
      <w:r w:rsidR="00A32BA9" w:rsidRPr="005A456E">
        <w:rPr>
          <w:rFonts w:ascii="Arial" w:hAnsi="Arial" w:cs="Arial"/>
          <w:sz w:val="20"/>
        </w:rPr>
        <w:t>đăng ký</w:t>
      </w:r>
      <w:r w:rsidR="00B04D1A" w:rsidRPr="005A456E">
        <w:rPr>
          <w:rFonts w:ascii="Arial" w:hAnsi="Arial" w:cs="Arial"/>
          <w:sz w:val="20"/>
        </w:rPr>
        <w:t xml:space="preserve"> lưu hành phải được cơ sở</w:t>
      </w:r>
      <w:r w:rsidRPr="005A456E">
        <w:rPr>
          <w:rFonts w:ascii="Arial" w:hAnsi="Arial" w:cs="Arial"/>
          <w:sz w:val="20"/>
        </w:rPr>
        <w:t xml:space="preserve"> đăng ký đóng d</w:t>
      </w:r>
      <w:r w:rsidRPr="005A456E">
        <w:rPr>
          <w:rFonts w:ascii="Arial" w:hAnsi="Arial" w:cs="Arial"/>
          <w:sz w:val="20"/>
          <w:lang w:val="en-US"/>
        </w:rPr>
        <w:t>ấ</w:t>
      </w:r>
      <w:r w:rsidR="00B04D1A" w:rsidRPr="005A456E">
        <w:rPr>
          <w:rFonts w:ascii="Arial" w:hAnsi="Arial" w:cs="Arial"/>
          <w:sz w:val="20"/>
        </w:rPr>
        <w:t>u giáp lai hoặc vào từng trang tài liệu.</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27. Tiếp nhận, thẩm định hồ sơ đăng ký lưu hành m</w:t>
      </w:r>
      <w:r w:rsidR="002D7F9B" w:rsidRPr="005A456E">
        <w:rPr>
          <w:rFonts w:ascii="Arial" w:hAnsi="Arial" w:cs="Arial"/>
          <w:b/>
          <w:sz w:val="20"/>
          <w:lang w:val="en-US"/>
        </w:rPr>
        <w:t>ớ</w:t>
      </w:r>
      <w:r w:rsidR="00B04D1A" w:rsidRPr="005A456E">
        <w:rPr>
          <w:rFonts w:ascii="Arial" w:hAnsi="Arial" w:cs="Arial"/>
          <w:b/>
          <w:sz w:val="20"/>
        </w:rPr>
        <w:t>i</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Cơ sở </w:t>
      </w:r>
      <w:r w:rsidR="00A32BA9" w:rsidRPr="005A456E">
        <w:rPr>
          <w:rFonts w:ascii="Arial" w:hAnsi="Arial" w:cs="Arial"/>
          <w:sz w:val="20"/>
        </w:rPr>
        <w:t>đăng ký</w:t>
      </w:r>
      <w:r w:rsidR="00B04D1A" w:rsidRPr="005A456E">
        <w:rPr>
          <w:rFonts w:ascii="Arial" w:hAnsi="Arial" w:cs="Arial"/>
          <w:sz w:val="20"/>
        </w:rPr>
        <w:t xml:space="preserve"> nộp hồ sơ trực tiếp hoặc gửi hồ sơ qua bưu điện đến Bộ Y tế. </w:t>
      </w:r>
      <w:r w:rsidR="00A32BA9" w:rsidRPr="005A456E">
        <w:rPr>
          <w:rFonts w:ascii="Arial" w:hAnsi="Arial" w:cs="Arial"/>
          <w:sz w:val="20"/>
        </w:rPr>
        <w:t>Trường hợp</w:t>
      </w:r>
      <w:r w:rsidR="00B04D1A" w:rsidRPr="005A456E">
        <w:rPr>
          <w:rFonts w:ascii="Arial" w:hAnsi="Arial" w:cs="Arial"/>
          <w:sz w:val="20"/>
        </w:rPr>
        <w:t xml:space="preserve"> Bộ Y tế triển khai đăng ký trực tuyến, cơ sở đăng ký nộp hồ sơ trực tuyến. Việc đ</w:t>
      </w:r>
      <w:r w:rsidRPr="005A456E">
        <w:rPr>
          <w:rFonts w:ascii="Arial" w:hAnsi="Arial" w:cs="Arial"/>
          <w:sz w:val="20"/>
          <w:lang w:val="en-US"/>
        </w:rPr>
        <w:t>ă</w:t>
      </w:r>
      <w:r w:rsidR="00B04D1A" w:rsidRPr="005A456E">
        <w:rPr>
          <w:rFonts w:ascii="Arial" w:hAnsi="Arial" w:cs="Arial"/>
          <w:sz w:val="20"/>
        </w:rPr>
        <w:t xml:space="preserve">ng ký trực tuyến thực hiện theo quy định tại Chương VIII Nghị </w:t>
      </w:r>
      <w:r w:rsidR="00A32BA9" w:rsidRPr="005A456E">
        <w:rPr>
          <w:rFonts w:ascii="Arial" w:hAnsi="Arial" w:cs="Arial"/>
          <w:sz w:val="20"/>
        </w:rPr>
        <w:t>định</w:t>
      </w:r>
      <w:r w:rsidR="00B04D1A" w:rsidRPr="005A456E">
        <w:rPr>
          <w:rFonts w:ascii="Arial" w:hAnsi="Arial" w:cs="Arial"/>
          <w:sz w:val="20"/>
        </w:rPr>
        <w:t xml:space="preserve"> này.</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Sau khi nhận được hồ sơ, phí thẩm định hồ sơ đăng ký lưu hành mới, Bộ Y tế gửi cho cơ sở đăng ký Phiếu tiếp nhận hồ sơ. Phiếu tiếp nhận hồ sơ theo M</w:t>
      </w:r>
      <w:r w:rsidRPr="005A456E">
        <w:rPr>
          <w:rFonts w:ascii="Arial" w:hAnsi="Arial" w:cs="Arial"/>
          <w:sz w:val="20"/>
          <w:lang w:val="en-US"/>
        </w:rPr>
        <w:t>ẫ</w:t>
      </w:r>
      <w:r w:rsidR="00B04D1A" w:rsidRPr="005A456E">
        <w:rPr>
          <w:rFonts w:ascii="Arial" w:hAnsi="Arial" w:cs="Arial"/>
          <w:sz w:val="20"/>
        </w:rPr>
        <w:t>u s</w:t>
      </w:r>
      <w:r w:rsidRPr="005A456E">
        <w:rPr>
          <w:rFonts w:ascii="Arial" w:hAnsi="Arial" w:cs="Arial"/>
          <w:sz w:val="20"/>
          <w:lang w:val="en-US"/>
        </w:rPr>
        <w:t>ố</w:t>
      </w:r>
      <w:r w:rsidR="00B04D1A" w:rsidRPr="005A456E">
        <w:rPr>
          <w:rFonts w:ascii="Arial" w:hAnsi="Arial" w:cs="Arial"/>
          <w:sz w:val="20"/>
        </w:rPr>
        <w:t xml:space="preserve"> 04 tại Phụ lục III ban hành kèm theo Nghị định này.</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Trong thời hạn 30 ngày, kể từ ngày ghi trên Phiếu tiếp nhận hồ sơ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này, Bộ Y tế có trách nhiệm thông báo bằng văn bản cho </w:t>
      </w:r>
      <w:r w:rsidR="00A32BA9" w:rsidRPr="005A456E">
        <w:rPr>
          <w:rFonts w:ascii="Arial" w:hAnsi="Arial" w:cs="Arial"/>
          <w:sz w:val="20"/>
        </w:rPr>
        <w:t>cơ sở</w:t>
      </w:r>
      <w:r w:rsidR="00B04D1A" w:rsidRPr="005A456E">
        <w:rPr>
          <w:rFonts w:ascii="Arial" w:hAnsi="Arial" w:cs="Arial"/>
          <w:sz w:val="20"/>
        </w:rPr>
        <w:t xml:space="preserve"> đăng ký lưu hành mới về việc yêu cầu bổ sung, sửa đổi hồ sơ hoặc cho phép hoặc không cho phép khảo nghiệm.</w:t>
      </w:r>
    </w:p>
    <w:p w:rsidR="00B04D1A" w:rsidRPr="005A456E" w:rsidRDefault="00B04D1A" w:rsidP="00C3012A">
      <w:pPr>
        <w:spacing w:before="120"/>
        <w:rPr>
          <w:rFonts w:ascii="Arial" w:hAnsi="Arial" w:cs="Arial"/>
          <w:sz w:val="20"/>
        </w:rPr>
      </w:pPr>
      <w:r w:rsidRPr="005A456E">
        <w:rPr>
          <w:rFonts w:ascii="Arial" w:hAnsi="Arial" w:cs="Arial"/>
          <w:sz w:val="20"/>
        </w:rPr>
        <w:t>Trường hợp có yêu cầu bổ sung, sửa đổi hồ sơ thì văn bản thông báo phải nêu rõ nội dung cần bổ sung, sửa đổi.</w:t>
      </w:r>
    </w:p>
    <w:p w:rsidR="00B04D1A" w:rsidRPr="005A456E" w:rsidRDefault="00B04D1A" w:rsidP="00C3012A">
      <w:pPr>
        <w:spacing w:before="120"/>
        <w:rPr>
          <w:rFonts w:ascii="Arial" w:hAnsi="Arial" w:cs="Arial"/>
          <w:sz w:val="20"/>
        </w:rPr>
      </w:pPr>
      <w:r w:rsidRPr="005A456E">
        <w:rPr>
          <w:rFonts w:ascii="Arial" w:hAnsi="Arial" w:cs="Arial"/>
          <w:sz w:val="20"/>
        </w:rPr>
        <w:t>Trường hợp không cho phép khảo nghiệm phải nêu rõ lý do.</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4. </w:t>
      </w:r>
      <w:r w:rsidR="00A32BA9" w:rsidRPr="005A456E">
        <w:rPr>
          <w:rFonts w:ascii="Arial" w:hAnsi="Arial" w:cs="Arial"/>
          <w:sz w:val="20"/>
        </w:rPr>
        <w:t>Trường hợp</w:t>
      </w:r>
      <w:r w:rsidR="00B04D1A" w:rsidRPr="005A456E">
        <w:rPr>
          <w:rFonts w:ascii="Arial" w:hAnsi="Arial" w:cs="Arial"/>
          <w:sz w:val="20"/>
        </w:rPr>
        <w:t xml:space="preserve"> Bộ Y tế có văn bản yêu cầu bổ sung, sửa đổi hồ sơ, trong thời hạn 90 ngày, k</w:t>
      </w:r>
      <w:r w:rsidRPr="005A456E">
        <w:rPr>
          <w:rFonts w:ascii="Arial" w:hAnsi="Arial" w:cs="Arial"/>
          <w:sz w:val="20"/>
          <w:lang w:val="en-US"/>
        </w:rPr>
        <w:t>ể</w:t>
      </w:r>
      <w:r w:rsidR="00B04D1A" w:rsidRPr="005A456E">
        <w:rPr>
          <w:rFonts w:ascii="Arial" w:hAnsi="Arial" w:cs="Arial"/>
          <w:sz w:val="20"/>
        </w:rPr>
        <w:t xml:space="preserve"> từ ngày ghi trên văn bản cơ sở đăng ký phải hoàn chỉnh </w:t>
      </w:r>
      <w:r w:rsidR="00490928" w:rsidRPr="005A456E">
        <w:rPr>
          <w:rFonts w:ascii="Arial" w:hAnsi="Arial" w:cs="Arial"/>
          <w:sz w:val="20"/>
        </w:rPr>
        <w:t>hồ sơ</w:t>
      </w:r>
      <w:r w:rsidR="00B04D1A" w:rsidRPr="005A456E">
        <w:rPr>
          <w:rFonts w:ascii="Arial" w:hAnsi="Arial" w:cs="Arial"/>
          <w:sz w:val="20"/>
        </w:rPr>
        <w:t>, giải trình rõ những nội dung bổ sung, sửa đổi bằng văn bản và gửi đến Bộ Y t</w:t>
      </w:r>
      <w:r w:rsidRPr="005A456E">
        <w:rPr>
          <w:rFonts w:ascii="Arial" w:hAnsi="Arial" w:cs="Arial"/>
          <w:sz w:val="20"/>
          <w:lang w:val="en-US"/>
        </w:rPr>
        <w:t>ế</w:t>
      </w:r>
      <w:r w:rsidR="00B04D1A" w:rsidRPr="005A456E">
        <w:rPr>
          <w:rFonts w:ascii="Arial" w:hAnsi="Arial" w:cs="Arial"/>
          <w:sz w:val="20"/>
        </w:rPr>
        <w:t>. Ngày ti</w:t>
      </w:r>
      <w:r w:rsidRPr="005A456E">
        <w:rPr>
          <w:rFonts w:ascii="Arial" w:hAnsi="Arial" w:cs="Arial"/>
          <w:sz w:val="20"/>
          <w:lang w:val="en-US"/>
        </w:rPr>
        <w:t>ế</w:t>
      </w:r>
      <w:r w:rsidR="00B04D1A" w:rsidRPr="005A456E">
        <w:rPr>
          <w:rFonts w:ascii="Arial" w:hAnsi="Arial" w:cs="Arial"/>
          <w:sz w:val="20"/>
        </w:rPr>
        <w:t xml:space="preserve">p nhận </w:t>
      </w:r>
      <w:r w:rsidR="00490928" w:rsidRPr="005A456E">
        <w:rPr>
          <w:rFonts w:ascii="Arial" w:hAnsi="Arial" w:cs="Arial"/>
          <w:sz w:val="20"/>
        </w:rPr>
        <w:t>hồ sơ</w:t>
      </w:r>
      <w:r w:rsidR="00B04D1A" w:rsidRPr="005A456E">
        <w:rPr>
          <w:rFonts w:ascii="Arial" w:hAnsi="Arial" w:cs="Arial"/>
          <w:sz w:val="20"/>
        </w:rPr>
        <w:t xml:space="preserve"> </w:t>
      </w:r>
      <w:r w:rsidR="00A32BA9" w:rsidRPr="005A456E">
        <w:rPr>
          <w:rFonts w:ascii="Arial" w:hAnsi="Arial" w:cs="Arial"/>
          <w:sz w:val="20"/>
        </w:rPr>
        <w:t>bổ sung</w:t>
      </w:r>
      <w:r w:rsidR="00B04D1A" w:rsidRPr="005A456E">
        <w:rPr>
          <w:rFonts w:ascii="Arial" w:hAnsi="Arial" w:cs="Arial"/>
          <w:sz w:val="20"/>
        </w:rPr>
        <w:t xml:space="preserve">, sửa đổi được ghi trên Phiếu tiếp nhận </w:t>
      </w:r>
      <w:r w:rsidR="00490928" w:rsidRPr="005A456E">
        <w:rPr>
          <w:rFonts w:ascii="Arial" w:hAnsi="Arial" w:cs="Arial"/>
          <w:sz w:val="20"/>
        </w:rPr>
        <w:t>hồ sơ</w:t>
      </w:r>
      <w:r w:rsidR="00B04D1A" w:rsidRPr="005A456E">
        <w:rPr>
          <w:rFonts w:ascii="Arial" w:hAnsi="Arial" w:cs="Arial"/>
          <w:sz w:val="20"/>
        </w:rPr>
        <w:t>. N</w:t>
      </w:r>
      <w:r w:rsidRPr="005A456E">
        <w:rPr>
          <w:rFonts w:ascii="Arial" w:hAnsi="Arial" w:cs="Arial"/>
          <w:sz w:val="20"/>
          <w:lang w:val="en-US"/>
        </w:rPr>
        <w:t>ế</w:t>
      </w:r>
      <w:r w:rsidR="00B04D1A" w:rsidRPr="005A456E">
        <w:rPr>
          <w:rFonts w:ascii="Arial" w:hAnsi="Arial" w:cs="Arial"/>
          <w:sz w:val="20"/>
        </w:rPr>
        <w:t xml:space="preserve">u quá thời hạn trên, </w:t>
      </w:r>
      <w:r w:rsidR="00490928" w:rsidRPr="005A456E">
        <w:rPr>
          <w:rFonts w:ascii="Arial" w:hAnsi="Arial" w:cs="Arial"/>
          <w:sz w:val="20"/>
        </w:rPr>
        <w:t>hồ sơ</w:t>
      </w:r>
      <w:r w:rsidR="00B04D1A" w:rsidRPr="005A456E">
        <w:rPr>
          <w:rFonts w:ascii="Arial" w:hAnsi="Arial" w:cs="Arial"/>
          <w:sz w:val="20"/>
        </w:rPr>
        <w:t xml:space="preserve"> đăng ký lưu hành mới sẽ bị hủy bỏ.</w:t>
      </w:r>
    </w:p>
    <w:p w:rsidR="00B04D1A" w:rsidRPr="005A456E" w:rsidRDefault="00B04D1A" w:rsidP="00C3012A">
      <w:pPr>
        <w:spacing w:before="120"/>
        <w:rPr>
          <w:rFonts w:ascii="Arial" w:hAnsi="Arial" w:cs="Arial"/>
          <w:sz w:val="20"/>
        </w:rPr>
      </w:pPr>
      <w:r w:rsidRPr="005A456E">
        <w:rPr>
          <w:rFonts w:ascii="Arial" w:hAnsi="Arial" w:cs="Arial"/>
          <w:sz w:val="20"/>
        </w:rPr>
        <w:t xml:space="preserve">Hồ sơ bổ sung, sửa đổi được tiếp nhận và thẩm định theo quy định tại </w:t>
      </w:r>
      <w:r w:rsidR="00A41A72" w:rsidRPr="005A456E">
        <w:rPr>
          <w:rFonts w:ascii="Arial" w:hAnsi="Arial" w:cs="Arial"/>
          <w:sz w:val="20"/>
        </w:rPr>
        <w:t>Khoản</w:t>
      </w:r>
      <w:r w:rsidRPr="005A456E">
        <w:rPr>
          <w:rFonts w:ascii="Arial" w:hAnsi="Arial" w:cs="Arial"/>
          <w:sz w:val="20"/>
        </w:rPr>
        <w:t xml:space="preserve"> 3 </w:t>
      </w:r>
      <w:r w:rsidR="00A41A72" w:rsidRPr="005A456E">
        <w:rPr>
          <w:rFonts w:ascii="Arial" w:hAnsi="Arial" w:cs="Arial"/>
          <w:sz w:val="20"/>
        </w:rPr>
        <w:t>Điều</w:t>
      </w:r>
      <w:r w:rsidRPr="005A456E">
        <w:rPr>
          <w:rFonts w:ascii="Arial" w:hAnsi="Arial" w:cs="Arial"/>
          <w:sz w:val="20"/>
        </w:rPr>
        <w:t xml:space="preserve"> này.</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 xml:space="preserve">Trường hợp không còn yêu cầu bổ sung, sửa đổi Bộ Y tế phải có thông báo bằng </w:t>
      </w:r>
      <w:r w:rsidR="00A32BA9" w:rsidRPr="005A456E">
        <w:rPr>
          <w:rFonts w:ascii="Arial" w:hAnsi="Arial" w:cs="Arial"/>
          <w:sz w:val="20"/>
        </w:rPr>
        <w:t>văn</w:t>
      </w:r>
      <w:r w:rsidR="00B04D1A" w:rsidRPr="005A456E">
        <w:rPr>
          <w:rFonts w:ascii="Arial" w:hAnsi="Arial" w:cs="Arial"/>
          <w:sz w:val="20"/>
        </w:rPr>
        <w:t xml:space="preserve"> bản cho cơ sở </w:t>
      </w:r>
      <w:r w:rsidR="00A32BA9" w:rsidRPr="005A456E">
        <w:rPr>
          <w:rFonts w:ascii="Arial" w:hAnsi="Arial" w:cs="Arial"/>
          <w:sz w:val="20"/>
        </w:rPr>
        <w:t>đăng ký</w:t>
      </w:r>
      <w:r w:rsidR="00B04D1A" w:rsidRPr="005A456E">
        <w:rPr>
          <w:rFonts w:ascii="Arial" w:hAnsi="Arial" w:cs="Arial"/>
          <w:sz w:val="20"/>
        </w:rPr>
        <w:t xml:space="preserve"> về việc cho phép hoặc không cho phép khảo nghiệm. Trường hợp không cho phép khảo nghiệm phải nêu rõ lý do.</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Sau khi có </w:t>
      </w:r>
      <w:r w:rsidR="00A32BA9" w:rsidRPr="005A456E">
        <w:rPr>
          <w:rFonts w:ascii="Arial" w:hAnsi="Arial" w:cs="Arial"/>
          <w:sz w:val="20"/>
        </w:rPr>
        <w:t>văn</w:t>
      </w:r>
      <w:r w:rsidR="00B04D1A" w:rsidRPr="005A456E">
        <w:rPr>
          <w:rFonts w:ascii="Arial" w:hAnsi="Arial" w:cs="Arial"/>
          <w:sz w:val="20"/>
        </w:rPr>
        <w:t xml:space="preserve"> bản cho phép khảo nghiệm, cơ sở đăng ký có trách nhiệm hoàn thành việc kiểm nghiệm, khảo nghiệm theo quy định tại Chương III Nghị định này và nộp kết quả kiểm nghiệm, khảo nghiệm đ</w:t>
      </w:r>
      <w:r w:rsidRPr="005A456E">
        <w:rPr>
          <w:rFonts w:ascii="Arial" w:hAnsi="Arial" w:cs="Arial"/>
          <w:sz w:val="20"/>
          <w:lang w:val="en-US"/>
        </w:rPr>
        <w:t>ể</w:t>
      </w:r>
      <w:r w:rsidR="00B04D1A" w:rsidRPr="005A456E">
        <w:rPr>
          <w:rFonts w:ascii="Arial" w:hAnsi="Arial" w:cs="Arial"/>
          <w:sz w:val="20"/>
        </w:rPr>
        <w:t xml:space="preserve"> </w:t>
      </w:r>
      <w:r w:rsidR="00A32BA9" w:rsidRPr="005A456E">
        <w:rPr>
          <w:rFonts w:ascii="Arial" w:hAnsi="Arial" w:cs="Arial"/>
          <w:sz w:val="20"/>
        </w:rPr>
        <w:t>bổ sung</w:t>
      </w:r>
      <w:r w:rsidR="00B04D1A" w:rsidRPr="005A456E">
        <w:rPr>
          <w:rFonts w:ascii="Arial" w:hAnsi="Arial" w:cs="Arial"/>
          <w:sz w:val="20"/>
        </w:rPr>
        <w:t xml:space="preserve"> vào hồ sơ trong thời hạn 12 tháng, kể từ ngày ghi trên công văn cho phép khảo nghiệm. Ngày tiếp nhận kết quả kiểm nghiệm, khảo nghiệm được ghi trên Phiếu tiếp nhận hồ sơ. Nếu quá thời hạn trên, hồ sơ </w:t>
      </w:r>
      <w:r w:rsidR="00A32BA9" w:rsidRPr="005A456E">
        <w:rPr>
          <w:rFonts w:ascii="Arial" w:hAnsi="Arial" w:cs="Arial"/>
          <w:sz w:val="20"/>
        </w:rPr>
        <w:t>đăng ký</w:t>
      </w:r>
      <w:r w:rsidR="00B04D1A" w:rsidRPr="005A456E">
        <w:rPr>
          <w:rFonts w:ascii="Arial" w:hAnsi="Arial" w:cs="Arial"/>
          <w:sz w:val="20"/>
        </w:rPr>
        <w:t xml:space="preserve"> lưu hành mới sẽ bị hủy bỏ.</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 xml:space="preserve">Trong thời hạn 30 ngày, kể từ ngày ghi trên Phiếu tiếp nhận hồ sơ quy định tại </w:t>
      </w:r>
      <w:r w:rsidR="00A41A72" w:rsidRPr="005A456E">
        <w:rPr>
          <w:rFonts w:ascii="Arial" w:hAnsi="Arial" w:cs="Arial"/>
          <w:sz w:val="20"/>
        </w:rPr>
        <w:t>Khoản</w:t>
      </w:r>
      <w:r w:rsidR="00B04D1A" w:rsidRPr="005A456E">
        <w:rPr>
          <w:rFonts w:ascii="Arial" w:hAnsi="Arial" w:cs="Arial"/>
          <w:sz w:val="20"/>
        </w:rPr>
        <w:t xml:space="preserve"> 6 </w:t>
      </w:r>
      <w:r w:rsidR="00A41A72" w:rsidRPr="005A456E">
        <w:rPr>
          <w:rFonts w:ascii="Arial" w:hAnsi="Arial" w:cs="Arial"/>
          <w:sz w:val="20"/>
        </w:rPr>
        <w:t>Điều</w:t>
      </w:r>
      <w:r w:rsidR="00B04D1A" w:rsidRPr="005A456E">
        <w:rPr>
          <w:rFonts w:ascii="Arial" w:hAnsi="Arial" w:cs="Arial"/>
          <w:sz w:val="20"/>
        </w:rPr>
        <w:t xml:space="preserve"> này, Bộ Y tế có trách nhiệ</w:t>
      </w:r>
      <w:r w:rsidRPr="005A456E">
        <w:rPr>
          <w:rFonts w:ascii="Arial" w:hAnsi="Arial" w:cs="Arial"/>
          <w:sz w:val="20"/>
        </w:rPr>
        <w:t>m thông báo b</w:t>
      </w:r>
      <w:r w:rsidRPr="005A456E">
        <w:rPr>
          <w:rFonts w:ascii="Arial" w:hAnsi="Arial" w:cs="Arial"/>
          <w:sz w:val="20"/>
          <w:lang w:val="en-US"/>
        </w:rPr>
        <w:t>ằ</w:t>
      </w:r>
      <w:r w:rsidR="00B04D1A" w:rsidRPr="005A456E">
        <w:rPr>
          <w:rFonts w:ascii="Arial" w:hAnsi="Arial" w:cs="Arial"/>
          <w:sz w:val="20"/>
        </w:rPr>
        <w:t>ng văn bản cho cơ sở đăng ký về việ</w:t>
      </w:r>
      <w:r w:rsidRPr="005A456E">
        <w:rPr>
          <w:rFonts w:ascii="Arial" w:hAnsi="Arial" w:cs="Arial"/>
          <w:sz w:val="20"/>
        </w:rPr>
        <w:t>c yêu c</w:t>
      </w:r>
      <w:r w:rsidRPr="005A456E">
        <w:rPr>
          <w:rFonts w:ascii="Arial" w:hAnsi="Arial" w:cs="Arial"/>
          <w:sz w:val="20"/>
          <w:lang w:val="en-US"/>
        </w:rPr>
        <w:t>ầ</w:t>
      </w:r>
      <w:r w:rsidR="00B04D1A" w:rsidRPr="005A456E">
        <w:rPr>
          <w:rFonts w:ascii="Arial" w:hAnsi="Arial" w:cs="Arial"/>
          <w:sz w:val="20"/>
        </w:rPr>
        <w:t>u bổ sung, sửa đổi hồ sơ hoặc cấp hoặc không cấp số đăng ký lưu hành.</w:t>
      </w:r>
    </w:p>
    <w:p w:rsidR="00B04D1A" w:rsidRPr="005A456E" w:rsidRDefault="00B04D1A" w:rsidP="00C3012A">
      <w:pPr>
        <w:spacing w:before="120"/>
        <w:rPr>
          <w:rFonts w:ascii="Arial" w:hAnsi="Arial" w:cs="Arial"/>
          <w:sz w:val="20"/>
        </w:rPr>
      </w:pPr>
      <w:r w:rsidRPr="005A456E">
        <w:rPr>
          <w:rFonts w:ascii="Arial" w:hAnsi="Arial" w:cs="Arial"/>
          <w:sz w:val="20"/>
        </w:rPr>
        <w:t xml:space="preserve">Trường hợp có yêu cầu bổ sung, sửa đổi hồ sơ thì văn bản thông báo phải nêu rõ nội </w:t>
      </w:r>
      <w:r w:rsidR="002D7F9B" w:rsidRPr="005A456E">
        <w:rPr>
          <w:rFonts w:ascii="Arial" w:hAnsi="Arial" w:cs="Arial"/>
          <w:sz w:val="20"/>
          <w:lang w:val="en-US"/>
        </w:rPr>
        <w:t>d</w:t>
      </w:r>
      <w:r w:rsidRPr="005A456E">
        <w:rPr>
          <w:rFonts w:ascii="Arial" w:hAnsi="Arial" w:cs="Arial"/>
          <w:sz w:val="20"/>
        </w:rPr>
        <w:t>ung cần bổ sung, sửa đổi.</w:t>
      </w:r>
    </w:p>
    <w:p w:rsidR="00B04D1A" w:rsidRPr="005A456E" w:rsidRDefault="00B04D1A" w:rsidP="00C3012A">
      <w:pPr>
        <w:spacing w:before="120"/>
        <w:rPr>
          <w:rFonts w:ascii="Arial" w:hAnsi="Arial" w:cs="Arial"/>
          <w:sz w:val="20"/>
        </w:rPr>
      </w:pPr>
      <w:r w:rsidRPr="005A456E">
        <w:rPr>
          <w:rFonts w:ascii="Arial" w:hAnsi="Arial" w:cs="Arial"/>
          <w:sz w:val="20"/>
        </w:rPr>
        <w:t>Trường hợp không cấp số đăng ký lưu hành phải nêu rõ lý do.</w:t>
      </w:r>
    </w:p>
    <w:p w:rsidR="00B04D1A" w:rsidRPr="005A456E" w:rsidRDefault="00B04D1A" w:rsidP="00C3012A">
      <w:pPr>
        <w:spacing w:before="120"/>
        <w:rPr>
          <w:rFonts w:ascii="Arial" w:hAnsi="Arial" w:cs="Arial"/>
          <w:sz w:val="20"/>
        </w:rPr>
      </w:pPr>
      <w:r w:rsidRPr="005A456E">
        <w:rPr>
          <w:rFonts w:ascii="Arial" w:hAnsi="Arial" w:cs="Arial"/>
          <w:sz w:val="20"/>
        </w:rPr>
        <w:t xml:space="preserve">Trường hợp cơ sở </w:t>
      </w:r>
      <w:r w:rsidR="00A32BA9" w:rsidRPr="005A456E">
        <w:rPr>
          <w:rFonts w:ascii="Arial" w:hAnsi="Arial" w:cs="Arial"/>
          <w:sz w:val="20"/>
        </w:rPr>
        <w:t>đăng ký</w:t>
      </w:r>
      <w:r w:rsidRPr="005A456E">
        <w:rPr>
          <w:rFonts w:ascii="Arial" w:hAnsi="Arial" w:cs="Arial"/>
          <w:sz w:val="20"/>
        </w:rPr>
        <w:t xml:space="preserve"> lưu hành mới sử dụng nguyên liệu nhập khẩu để sản xuất chế phẩm thì trong Giấy chứng nhận đăng ký lưu hành phải th</w:t>
      </w:r>
      <w:r w:rsidR="002D7F9B" w:rsidRPr="005A456E">
        <w:rPr>
          <w:rFonts w:ascii="Arial" w:hAnsi="Arial" w:cs="Arial"/>
          <w:sz w:val="20"/>
          <w:lang w:val="en-US"/>
        </w:rPr>
        <w:t>ể</w:t>
      </w:r>
      <w:r w:rsidRPr="005A456E">
        <w:rPr>
          <w:rFonts w:ascii="Arial" w:hAnsi="Arial" w:cs="Arial"/>
          <w:sz w:val="20"/>
        </w:rPr>
        <w:t xml:space="preserve"> hiện rõ nội dung cho phép nhập khẩu nguyên liệ</w:t>
      </w:r>
      <w:r w:rsidR="002D7F9B" w:rsidRPr="005A456E">
        <w:rPr>
          <w:rFonts w:ascii="Arial" w:hAnsi="Arial" w:cs="Arial"/>
          <w:sz w:val="20"/>
        </w:rPr>
        <w:t>u theo m</w:t>
      </w:r>
      <w:r w:rsidR="002D7F9B" w:rsidRPr="005A456E">
        <w:rPr>
          <w:rFonts w:ascii="Arial" w:hAnsi="Arial" w:cs="Arial"/>
          <w:sz w:val="20"/>
          <w:lang w:val="en-US"/>
        </w:rPr>
        <w:t>ẫ</w:t>
      </w:r>
      <w:r w:rsidRPr="005A456E">
        <w:rPr>
          <w:rFonts w:ascii="Arial" w:hAnsi="Arial" w:cs="Arial"/>
          <w:sz w:val="20"/>
        </w:rPr>
        <w:t>u quy định tại Phụ lục IV ban hành kèm theo Nghị định này.</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8. </w:t>
      </w:r>
      <w:r w:rsidR="00B04D1A" w:rsidRPr="005A456E">
        <w:rPr>
          <w:rFonts w:ascii="Arial" w:hAnsi="Arial" w:cs="Arial"/>
          <w:sz w:val="20"/>
        </w:rPr>
        <w:t>Trong thời hạn 03 ngày làm việc, kể từ ngày cấp số đăng k</w:t>
      </w:r>
      <w:r w:rsidRPr="005A456E">
        <w:rPr>
          <w:rFonts w:ascii="Arial" w:hAnsi="Arial" w:cs="Arial"/>
          <w:sz w:val="20"/>
          <w:lang w:val="en-US"/>
        </w:rPr>
        <w:t>ý</w:t>
      </w:r>
      <w:r w:rsidR="00B04D1A" w:rsidRPr="005A456E">
        <w:rPr>
          <w:rFonts w:ascii="Arial" w:hAnsi="Arial" w:cs="Arial"/>
          <w:sz w:val="20"/>
        </w:rPr>
        <w:t xml:space="preserve"> lưu hành mới, Bộ Y tế có trách nhiệm công khai trên trang thông tin điện tử của Bộ Y t</w:t>
      </w:r>
      <w:r w:rsidRPr="005A456E">
        <w:rPr>
          <w:rFonts w:ascii="Arial" w:hAnsi="Arial" w:cs="Arial"/>
          <w:sz w:val="20"/>
          <w:lang w:val="en-US"/>
        </w:rPr>
        <w:t>ế</w:t>
      </w:r>
      <w:r w:rsidR="00B04D1A" w:rsidRPr="005A456E">
        <w:rPr>
          <w:rFonts w:ascii="Arial" w:hAnsi="Arial" w:cs="Arial"/>
          <w:sz w:val="20"/>
        </w:rPr>
        <w:t xml:space="preserve"> các thông tin sau:</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Tên của chế </w:t>
      </w:r>
      <w:r w:rsidR="00A32BA9" w:rsidRPr="005A456E">
        <w:rPr>
          <w:rFonts w:ascii="Arial" w:hAnsi="Arial" w:cs="Arial"/>
          <w:sz w:val="20"/>
        </w:rPr>
        <w:t>phẩm</w:t>
      </w:r>
      <w:r w:rsidR="00B04D1A" w:rsidRPr="005A456E">
        <w:rPr>
          <w:rFonts w:ascii="Arial" w:hAnsi="Arial" w:cs="Arial"/>
          <w:sz w:val="20"/>
        </w:rPr>
        <w:t>;</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Số đăng ký lưu hành;</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Toàn văn Giấy chứng nhận đăng ký lưu hành.</w:t>
      </w:r>
    </w:p>
    <w:p w:rsidR="00B04D1A" w:rsidRPr="005A456E" w:rsidRDefault="002D7F9B" w:rsidP="00C3012A">
      <w:pPr>
        <w:spacing w:before="120"/>
        <w:rPr>
          <w:rFonts w:ascii="Arial" w:hAnsi="Arial" w:cs="Arial"/>
          <w:sz w:val="20"/>
        </w:rPr>
      </w:pPr>
      <w:r w:rsidRPr="005A456E">
        <w:rPr>
          <w:rFonts w:ascii="Arial" w:hAnsi="Arial" w:cs="Arial"/>
          <w:sz w:val="20"/>
          <w:lang w:val="en-US"/>
        </w:rPr>
        <w:t xml:space="preserve">9. </w:t>
      </w:r>
      <w:r w:rsidR="00B04D1A" w:rsidRPr="005A456E">
        <w:rPr>
          <w:rFonts w:ascii="Arial" w:hAnsi="Arial" w:cs="Arial"/>
          <w:sz w:val="20"/>
        </w:rPr>
        <w:t>Bộ Y tế không tiếp nhận mới hồ</w:t>
      </w:r>
      <w:r w:rsidRPr="005A456E">
        <w:rPr>
          <w:rFonts w:ascii="Arial" w:hAnsi="Arial" w:cs="Arial"/>
          <w:sz w:val="20"/>
        </w:rPr>
        <w:t xml:space="preserve"> sơ đăng ký </w:t>
      </w:r>
      <w:r w:rsidRPr="005A456E">
        <w:rPr>
          <w:rFonts w:ascii="Arial" w:hAnsi="Arial" w:cs="Arial"/>
          <w:sz w:val="20"/>
          <w:lang w:val="en-US"/>
        </w:rPr>
        <w:t>l</w:t>
      </w:r>
      <w:r w:rsidR="00B04D1A" w:rsidRPr="005A456E">
        <w:rPr>
          <w:rFonts w:ascii="Arial" w:hAnsi="Arial" w:cs="Arial"/>
          <w:sz w:val="20"/>
        </w:rPr>
        <w:t xml:space="preserve">ưu hành và không </w:t>
      </w:r>
      <w:r w:rsidR="00A32BA9" w:rsidRPr="005A456E">
        <w:rPr>
          <w:rFonts w:ascii="Arial" w:hAnsi="Arial" w:cs="Arial"/>
          <w:sz w:val="20"/>
        </w:rPr>
        <w:t>cấp</w:t>
      </w:r>
      <w:r w:rsidR="00B04D1A" w:rsidRPr="005A456E">
        <w:rPr>
          <w:rFonts w:ascii="Arial" w:hAnsi="Arial" w:cs="Arial"/>
          <w:sz w:val="20"/>
        </w:rPr>
        <w:t xml:space="preserve"> s</w:t>
      </w:r>
      <w:r w:rsidRPr="005A456E">
        <w:rPr>
          <w:rFonts w:ascii="Arial" w:hAnsi="Arial" w:cs="Arial"/>
          <w:sz w:val="20"/>
          <w:lang w:val="en-US"/>
        </w:rPr>
        <w:t>ố</w:t>
      </w:r>
      <w:r w:rsidR="00B04D1A" w:rsidRPr="005A456E">
        <w:rPr>
          <w:rFonts w:ascii="Arial" w:hAnsi="Arial" w:cs="Arial"/>
          <w:sz w:val="20"/>
        </w:rPr>
        <w:t xml:space="preserve"> </w:t>
      </w:r>
      <w:r w:rsidR="00A32BA9" w:rsidRPr="005A456E">
        <w:rPr>
          <w:rFonts w:ascii="Arial" w:hAnsi="Arial" w:cs="Arial"/>
          <w:sz w:val="20"/>
        </w:rPr>
        <w:t>đăng ký</w:t>
      </w:r>
      <w:r w:rsidR="00B04D1A" w:rsidRPr="005A456E">
        <w:rPr>
          <w:rFonts w:ascii="Arial" w:hAnsi="Arial" w:cs="Arial"/>
          <w:sz w:val="20"/>
        </w:rPr>
        <w:t xml:space="preserve"> lưu hành cho các hồ sơ đã nộp trong thời hạ</w:t>
      </w:r>
      <w:r w:rsidRPr="005A456E">
        <w:rPr>
          <w:rFonts w:ascii="Arial" w:hAnsi="Arial" w:cs="Arial"/>
          <w:sz w:val="20"/>
        </w:rPr>
        <w:t>n 02 năm đ</w:t>
      </w:r>
      <w:r w:rsidRPr="005A456E">
        <w:rPr>
          <w:rFonts w:ascii="Arial" w:hAnsi="Arial" w:cs="Arial"/>
          <w:sz w:val="20"/>
          <w:lang w:val="en-US"/>
        </w:rPr>
        <w:t>ố</w:t>
      </w:r>
      <w:r w:rsidR="00B04D1A" w:rsidRPr="005A456E">
        <w:rPr>
          <w:rFonts w:ascii="Arial" w:hAnsi="Arial" w:cs="Arial"/>
          <w:sz w:val="20"/>
        </w:rPr>
        <w:t>i với cơ sở đăng ký, cơ sở sản xuất có chế phẩm bị thu hồi số đăng ký thuộc một trong các trường h</w:t>
      </w:r>
      <w:r w:rsidR="00B916C2" w:rsidRPr="005A456E">
        <w:rPr>
          <w:rFonts w:ascii="Arial" w:hAnsi="Arial" w:cs="Arial"/>
          <w:sz w:val="20"/>
          <w:lang w:val="en-US"/>
        </w:rPr>
        <w:t>ợ</w:t>
      </w:r>
      <w:r w:rsidR="00B04D1A" w:rsidRPr="005A456E">
        <w:rPr>
          <w:rFonts w:ascii="Arial" w:hAnsi="Arial" w:cs="Arial"/>
          <w:sz w:val="20"/>
        </w:rPr>
        <w:t xml:space="preserve">p quy định tại các </w:t>
      </w:r>
      <w:r w:rsidR="00A41A72" w:rsidRPr="005A456E">
        <w:rPr>
          <w:rFonts w:ascii="Arial" w:hAnsi="Arial" w:cs="Arial"/>
          <w:sz w:val="20"/>
        </w:rPr>
        <w:t>Khoản</w:t>
      </w:r>
      <w:r w:rsidR="00B04D1A" w:rsidRPr="005A456E">
        <w:rPr>
          <w:rFonts w:ascii="Arial" w:hAnsi="Arial" w:cs="Arial"/>
          <w:sz w:val="20"/>
        </w:rPr>
        <w:t xml:space="preserve"> 1, 4 và 9 </w:t>
      </w:r>
      <w:r w:rsidR="00A41A72" w:rsidRPr="005A456E">
        <w:rPr>
          <w:rFonts w:ascii="Arial" w:hAnsi="Arial" w:cs="Arial"/>
          <w:sz w:val="20"/>
        </w:rPr>
        <w:t>Điều</w:t>
      </w:r>
      <w:r w:rsidR="00B04D1A" w:rsidRPr="005A456E">
        <w:rPr>
          <w:rFonts w:ascii="Arial" w:hAnsi="Arial" w:cs="Arial"/>
          <w:sz w:val="20"/>
        </w:rPr>
        <w:t xml:space="preserve"> 38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28. Tiếp nhận, thẩm định hồ sơ đăng ký lưu hành bổ sung</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đăng ký nộp hồ sơ trực tiếp hoặc gửi hồ sơ qua bưu điện đến Bộ Y tế. Trường hợp Bộ Y tế triển khai đăng ký trực tuyến, cơ sở đăng ký nộp hồ sơ trực tuyến. Việc đăng ký trực tuyến thực hiện theo quy định tại Ch</w:t>
      </w:r>
      <w:r w:rsidRPr="005A456E">
        <w:rPr>
          <w:rFonts w:ascii="Arial" w:hAnsi="Arial" w:cs="Arial"/>
          <w:sz w:val="20"/>
          <w:lang w:val="en-US"/>
        </w:rPr>
        <w:t>ươ</w:t>
      </w:r>
      <w:r w:rsidR="00B04D1A" w:rsidRPr="005A456E">
        <w:rPr>
          <w:rFonts w:ascii="Arial" w:hAnsi="Arial" w:cs="Arial"/>
          <w:sz w:val="20"/>
        </w:rPr>
        <w:t>ng VIII Nghị định này.</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Sau khi nhận được hồ sơ, phí thẩm định hồ sơ đăng ký lưu hành bổ sung, Bộ Y tế cấp cho cơ sở </w:t>
      </w:r>
      <w:r w:rsidR="00A32BA9" w:rsidRPr="005A456E">
        <w:rPr>
          <w:rFonts w:ascii="Arial" w:hAnsi="Arial" w:cs="Arial"/>
          <w:sz w:val="20"/>
        </w:rPr>
        <w:t>đăng ký</w:t>
      </w:r>
      <w:r w:rsidR="00B04D1A" w:rsidRPr="005A456E">
        <w:rPr>
          <w:rFonts w:ascii="Arial" w:hAnsi="Arial" w:cs="Arial"/>
          <w:sz w:val="20"/>
        </w:rPr>
        <w:t xml:space="preserve"> Phiếu tiếp nhận hồ sơ. Phiếu tiếp nhận hồ sơ theo </w:t>
      </w:r>
      <w:r w:rsidR="00B876B8" w:rsidRPr="005A456E">
        <w:rPr>
          <w:rFonts w:ascii="Arial" w:hAnsi="Arial" w:cs="Arial"/>
          <w:sz w:val="20"/>
        </w:rPr>
        <w:t>Mẫu số</w:t>
      </w:r>
      <w:r w:rsidR="00B04D1A" w:rsidRPr="005A456E">
        <w:rPr>
          <w:rFonts w:ascii="Arial" w:hAnsi="Arial" w:cs="Arial"/>
          <w:sz w:val="20"/>
        </w:rPr>
        <w:t xml:space="preserve"> 05 tại Phụ lục </w:t>
      </w:r>
      <w:r w:rsidRPr="005A456E">
        <w:rPr>
          <w:rFonts w:ascii="Arial" w:hAnsi="Arial" w:cs="Arial"/>
          <w:sz w:val="20"/>
          <w:lang w:val="en-US"/>
        </w:rPr>
        <w:t>III</w:t>
      </w:r>
      <w:r w:rsidR="00B04D1A" w:rsidRPr="005A456E">
        <w:rPr>
          <w:rFonts w:ascii="Arial" w:hAnsi="Arial" w:cs="Arial"/>
          <w:sz w:val="20"/>
        </w:rPr>
        <w:t xml:space="preserve"> ban hành kèm theo Nghị định này.</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Trong thời hạn 30 ngày, kể từ ngày ghi trên Phiếu tiếp nhận hồ sơ, Bộ</w:t>
      </w:r>
      <w:r w:rsidRPr="005A456E">
        <w:rPr>
          <w:rFonts w:ascii="Arial" w:hAnsi="Arial" w:cs="Arial"/>
          <w:sz w:val="20"/>
          <w:lang w:val="en-US"/>
        </w:rPr>
        <w:t xml:space="preserve"> </w:t>
      </w:r>
      <w:r w:rsidR="00F3236D" w:rsidRPr="005A456E">
        <w:rPr>
          <w:rFonts w:ascii="Arial" w:hAnsi="Arial" w:cs="Arial"/>
          <w:sz w:val="20"/>
        </w:rPr>
        <w:t>Y</w:t>
      </w:r>
      <w:r w:rsidR="007F116B" w:rsidRPr="005A456E">
        <w:rPr>
          <w:rFonts w:ascii="Arial" w:hAnsi="Arial" w:cs="Arial"/>
          <w:sz w:val="20"/>
        </w:rPr>
        <w:t xml:space="preserve"> </w:t>
      </w:r>
      <w:r w:rsidR="00B04D1A" w:rsidRPr="005A456E">
        <w:rPr>
          <w:rFonts w:ascii="Arial" w:hAnsi="Arial" w:cs="Arial"/>
          <w:sz w:val="20"/>
        </w:rPr>
        <w:t>tế có trách nhiệm thông báo bằng văn bản cho cơ sở đăng ký lưu hành bổ sung về việc:</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Bổ sung, sửa đổi hồ sơ hoặc đồng ý hoặc không đồng ý với nội dung đăng ký lưu hành bổ sung và nêu rõ lý do (đối với trường hợp hồ sơ đăng ký lưu hành bổ sung không phải khảo nghiệm);</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Bổ sung, sửa đổi hồ sơ hoặc cho phép khảo nghiệm hoặc không cho phép khảo nghiệm và nêu rõ lý do (đối với trường hợp hồ sơ đăng ký lưu hành bổ sung phải khảo nghiệm).</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Trường hợp Bộ</w:t>
      </w:r>
      <w:r w:rsidRPr="005A456E">
        <w:rPr>
          <w:rFonts w:ascii="Arial" w:hAnsi="Arial" w:cs="Arial"/>
          <w:sz w:val="20"/>
        </w:rPr>
        <w:t xml:space="preserve"> Y t</w:t>
      </w:r>
      <w:r w:rsidRPr="005A456E">
        <w:rPr>
          <w:rFonts w:ascii="Arial" w:hAnsi="Arial" w:cs="Arial"/>
          <w:sz w:val="20"/>
          <w:lang w:val="en-US"/>
        </w:rPr>
        <w:t>ế</w:t>
      </w:r>
      <w:r w:rsidR="00B04D1A" w:rsidRPr="005A456E">
        <w:rPr>
          <w:rFonts w:ascii="Arial" w:hAnsi="Arial" w:cs="Arial"/>
          <w:sz w:val="20"/>
        </w:rPr>
        <w:t xml:space="preserve"> có văn bản cho phép khảo nghiệm, trong thời hạn tối đa 12 tháng, kể từ ngày ghi trên công văn cho phép khảo nghiệm, cơ sở đăng ký lưu hành bổ sung phải nộp kết quả khảo nghiệm để bổ sung vào hồ sơ. Quá thời hạn trên, hồ sơ đăng ký lưu hành bổ sung sẽ bị hủy bỏ.</w:t>
      </w:r>
    </w:p>
    <w:p w:rsidR="00B04D1A" w:rsidRPr="005A456E" w:rsidRDefault="00F910E4" w:rsidP="00C3012A">
      <w:pPr>
        <w:spacing w:before="120"/>
        <w:rPr>
          <w:rFonts w:ascii="Arial" w:hAnsi="Arial" w:cs="Arial"/>
          <w:sz w:val="20"/>
        </w:rPr>
      </w:pPr>
      <w:r w:rsidRPr="005A456E">
        <w:rPr>
          <w:rFonts w:ascii="Arial" w:hAnsi="Arial" w:cs="Arial"/>
          <w:sz w:val="20"/>
          <w:lang w:val="en-US"/>
        </w:rPr>
        <w:t xml:space="preserve">5. </w:t>
      </w:r>
      <w:r w:rsidR="00A32BA9" w:rsidRPr="005A456E">
        <w:rPr>
          <w:rFonts w:ascii="Arial" w:hAnsi="Arial" w:cs="Arial"/>
          <w:sz w:val="20"/>
        </w:rPr>
        <w:t>Trường hợp</w:t>
      </w:r>
      <w:r w:rsidR="00B04D1A" w:rsidRPr="005A456E">
        <w:rPr>
          <w:rFonts w:ascii="Arial" w:hAnsi="Arial" w:cs="Arial"/>
          <w:sz w:val="20"/>
        </w:rPr>
        <w:t xml:space="preserve"> Bộ Y tế có v</w:t>
      </w:r>
      <w:r w:rsidRPr="005A456E">
        <w:rPr>
          <w:rFonts w:ascii="Arial" w:hAnsi="Arial" w:cs="Arial"/>
          <w:sz w:val="20"/>
          <w:lang w:val="en-US"/>
        </w:rPr>
        <w:t>ă</w:t>
      </w:r>
      <w:r w:rsidR="00B04D1A" w:rsidRPr="005A456E">
        <w:rPr>
          <w:rFonts w:ascii="Arial" w:hAnsi="Arial" w:cs="Arial"/>
          <w:sz w:val="20"/>
        </w:rPr>
        <w:t xml:space="preserve">n bản yêu cầu bổ sung, sửa đổi hồ sơ, trong thời hạn 90 ngày, kể từ ngày ghi trên văn bản, cơ sở </w:t>
      </w:r>
      <w:r w:rsidR="00A32BA9" w:rsidRPr="005A456E">
        <w:rPr>
          <w:rFonts w:ascii="Arial" w:hAnsi="Arial" w:cs="Arial"/>
          <w:sz w:val="20"/>
        </w:rPr>
        <w:t>đăng ký</w:t>
      </w:r>
      <w:r w:rsidR="00B04D1A" w:rsidRPr="005A456E">
        <w:rPr>
          <w:rFonts w:ascii="Arial" w:hAnsi="Arial" w:cs="Arial"/>
          <w:sz w:val="20"/>
        </w:rPr>
        <w:t xml:space="preserve"> bổ sung phải hoàn chỉnh hồ sơ, giải trình bằng văn bản và gửi đến Bộ Y tế. Ngày tiếp nhận hồ sơ bổ sung, sửa đổi được ghi trên Phiếu tiếp nhận hồ sơ. Quá thời hạn trên, </w:t>
      </w:r>
      <w:r w:rsidR="00490928" w:rsidRPr="005A456E">
        <w:rPr>
          <w:rFonts w:ascii="Arial" w:hAnsi="Arial" w:cs="Arial"/>
          <w:sz w:val="20"/>
        </w:rPr>
        <w:t>hồ sơ</w:t>
      </w:r>
      <w:r w:rsidR="00B04D1A" w:rsidRPr="005A456E">
        <w:rPr>
          <w:rFonts w:ascii="Arial" w:hAnsi="Arial" w:cs="Arial"/>
          <w:sz w:val="20"/>
        </w:rPr>
        <w:t xml:space="preserve"> đăng ký </w:t>
      </w:r>
      <w:r w:rsidRPr="005A456E">
        <w:rPr>
          <w:rFonts w:ascii="Arial" w:hAnsi="Arial" w:cs="Arial"/>
          <w:sz w:val="20"/>
          <w:lang w:val="en-US"/>
        </w:rPr>
        <w:t>l</w:t>
      </w:r>
      <w:r w:rsidR="00B04D1A" w:rsidRPr="005A456E">
        <w:rPr>
          <w:rFonts w:ascii="Arial" w:hAnsi="Arial" w:cs="Arial"/>
          <w:sz w:val="20"/>
        </w:rPr>
        <w:t xml:space="preserve">ưu hành </w:t>
      </w:r>
      <w:r w:rsidR="00A32BA9" w:rsidRPr="005A456E">
        <w:rPr>
          <w:rFonts w:ascii="Arial" w:hAnsi="Arial" w:cs="Arial"/>
          <w:sz w:val="20"/>
        </w:rPr>
        <w:t>bổ sung</w:t>
      </w:r>
      <w:r w:rsidR="00B04D1A" w:rsidRPr="005A456E">
        <w:rPr>
          <w:rFonts w:ascii="Arial" w:hAnsi="Arial" w:cs="Arial"/>
          <w:sz w:val="20"/>
        </w:rPr>
        <w:t xml:space="preserve"> sẽ bị hủy bỏ.</w:t>
      </w:r>
    </w:p>
    <w:p w:rsidR="00B04D1A" w:rsidRPr="005A456E" w:rsidRDefault="00D45897" w:rsidP="00C3012A">
      <w:pPr>
        <w:spacing w:before="120"/>
        <w:rPr>
          <w:rFonts w:ascii="Arial" w:hAnsi="Arial" w:cs="Arial"/>
          <w:sz w:val="20"/>
        </w:rPr>
      </w:pPr>
      <w:r w:rsidRPr="005A456E">
        <w:rPr>
          <w:rFonts w:ascii="Arial" w:hAnsi="Arial" w:cs="Arial"/>
          <w:sz w:val="20"/>
          <w:lang w:val="en-US"/>
        </w:rPr>
        <w:t>6</w:t>
      </w:r>
      <w:r w:rsidR="00F910E4" w:rsidRPr="005A456E">
        <w:rPr>
          <w:rFonts w:ascii="Arial" w:hAnsi="Arial" w:cs="Arial"/>
          <w:sz w:val="20"/>
          <w:lang w:val="en-US"/>
        </w:rPr>
        <w:t xml:space="preserve">. </w:t>
      </w:r>
      <w:r w:rsidR="00B04D1A" w:rsidRPr="005A456E">
        <w:rPr>
          <w:rFonts w:ascii="Arial" w:hAnsi="Arial" w:cs="Arial"/>
          <w:sz w:val="20"/>
        </w:rPr>
        <w:t>Trường hợp không còn yêu cầu bổ sung, sửa đổi, Bộ Y tế phải thực hiện việc bổ sung Giấy chứng nhận đăng ký lưu hành.</w:t>
      </w:r>
    </w:p>
    <w:p w:rsidR="00B04D1A" w:rsidRPr="005A456E" w:rsidRDefault="00D45897"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Trong thời hạn 03 ngày làm việc, kể từ ngày bổ sung Giấy chứng nhận đăng ký lưu hành, Bộ</w:t>
      </w:r>
      <w:r w:rsidRPr="005A456E">
        <w:rPr>
          <w:rFonts w:ascii="Arial" w:hAnsi="Arial" w:cs="Arial"/>
          <w:sz w:val="20"/>
        </w:rPr>
        <w:t xml:space="preserve"> Y t</w:t>
      </w:r>
      <w:r w:rsidRPr="005A456E">
        <w:rPr>
          <w:rFonts w:ascii="Arial" w:hAnsi="Arial" w:cs="Arial"/>
          <w:sz w:val="20"/>
          <w:lang w:val="en-US"/>
        </w:rPr>
        <w:t>ế</w:t>
      </w:r>
      <w:r w:rsidR="00B04D1A" w:rsidRPr="005A456E">
        <w:rPr>
          <w:rFonts w:ascii="Arial" w:hAnsi="Arial" w:cs="Arial"/>
          <w:sz w:val="20"/>
        </w:rPr>
        <w:t xml:space="preserve"> có trách nhiệm công khai trên trang thông tin điện tử của Bộ</w:t>
      </w:r>
      <w:r w:rsidRPr="005A456E">
        <w:rPr>
          <w:rFonts w:ascii="Arial" w:hAnsi="Arial" w:cs="Arial"/>
          <w:sz w:val="20"/>
        </w:rPr>
        <w:t xml:space="preserve"> Y t</w:t>
      </w:r>
      <w:r w:rsidRPr="005A456E">
        <w:rPr>
          <w:rFonts w:ascii="Arial" w:hAnsi="Arial" w:cs="Arial"/>
          <w:sz w:val="20"/>
          <w:lang w:val="en-US"/>
        </w:rPr>
        <w:t>ế</w:t>
      </w:r>
      <w:r w:rsidR="00B04D1A" w:rsidRPr="005A456E">
        <w:rPr>
          <w:rFonts w:ascii="Arial" w:hAnsi="Arial" w:cs="Arial"/>
          <w:sz w:val="20"/>
        </w:rPr>
        <w:t xml:space="preserve"> toàn văn văn bản </w:t>
      </w:r>
      <w:r w:rsidR="00A32BA9" w:rsidRPr="005A456E">
        <w:rPr>
          <w:rFonts w:ascii="Arial" w:hAnsi="Arial" w:cs="Arial"/>
          <w:sz w:val="20"/>
        </w:rPr>
        <w:t>bổ sung</w:t>
      </w:r>
      <w:r w:rsidR="00B04D1A" w:rsidRPr="005A456E">
        <w:rPr>
          <w:rFonts w:ascii="Arial" w:hAnsi="Arial" w:cs="Arial"/>
          <w:sz w:val="20"/>
        </w:rPr>
        <w:t xml:space="preserve"> Giấy chứng nhận đăng ký lưu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29. Tiếp nhận, thẩm định hồ sơ đăng ký gia hạn số đăng ký lưu hành</w:t>
      </w:r>
    </w:p>
    <w:p w:rsidR="00B04D1A" w:rsidRPr="005A456E" w:rsidRDefault="00B1762E"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đăng ký nộp hồ sơ trực tiếp hoặc gửi hồ sơ qua bưu điện đến Bộ Y t</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Trường hợp</w:t>
      </w:r>
      <w:r w:rsidR="00B04D1A" w:rsidRPr="005A456E">
        <w:rPr>
          <w:rFonts w:ascii="Arial" w:hAnsi="Arial" w:cs="Arial"/>
          <w:sz w:val="20"/>
        </w:rPr>
        <w:t xml:space="preserve"> Bộ Y tế triển khai </w:t>
      </w:r>
      <w:r w:rsidR="00A32BA9" w:rsidRPr="005A456E">
        <w:rPr>
          <w:rFonts w:ascii="Arial" w:hAnsi="Arial" w:cs="Arial"/>
          <w:sz w:val="20"/>
        </w:rPr>
        <w:t>đăng ký</w:t>
      </w:r>
      <w:r w:rsidR="00B04D1A" w:rsidRPr="005A456E">
        <w:rPr>
          <w:rFonts w:ascii="Arial" w:hAnsi="Arial" w:cs="Arial"/>
          <w:sz w:val="20"/>
        </w:rPr>
        <w:t xml:space="preserve"> trực tuyến, cơ sở đăng ký nộp hồ sơ trự</w:t>
      </w:r>
      <w:r w:rsidRPr="005A456E">
        <w:rPr>
          <w:rFonts w:ascii="Arial" w:hAnsi="Arial" w:cs="Arial"/>
          <w:sz w:val="20"/>
        </w:rPr>
        <w:t>c tuy</w:t>
      </w:r>
      <w:r w:rsidRPr="005A456E">
        <w:rPr>
          <w:rFonts w:ascii="Arial" w:hAnsi="Arial" w:cs="Arial"/>
          <w:sz w:val="20"/>
          <w:lang w:val="en-US"/>
        </w:rPr>
        <w:t>ế</w:t>
      </w:r>
      <w:r w:rsidR="00B04D1A" w:rsidRPr="005A456E">
        <w:rPr>
          <w:rFonts w:ascii="Arial" w:hAnsi="Arial" w:cs="Arial"/>
          <w:sz w:val="20"/>
        </w:rPr>
        <w:t>n. Việc đăng ký trực tuyến thực hiện theo quy định tại Chương VIII Nghị định này.</w:t>
      </w:r>
    </w:p>
    <w:p w:rsidR="00B04D1A" w:rsidRPr="005A456E" w:rsidRDefault="00B1762E"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Sau khi nhận được hồ sơ, phí thẩm định hồ sơ đăng ký gia hạn số đăng ký lưu hành, Bộ Y tế cấp cho cơ sở đăng ký Phiếu tiếp nhận hồ sơ. Phiếu tiếp nhận hồ sơ theo </w:t>
      </w:r>
      <w:r w:rsidR="00B876B8" w:rsidRPr="005A456E">
        <w:rPr>
          <w:rFonts w:ascii="Arial" w:hAnsi="Arial" w:cs="Arial"/>
          <w:sz w:val="20"/>
        </w:rPr>
        <w:t>Mẫu số</w:t>
      </w:r>
      <w:r w:rsidR="00B04D1A" w:rsidRPr="005A456E">
        <w:rPr>
          <w:rFonts w:ascii="Arial" w:hAnsi="Arial" w:cs="Arial"/>
          <w:sz w:val="20"/>
        </w:rPr>
        <w:t xml:space="preserve"> 06 tại Phụ lục III ban hành kèm theo Nghị định này.</w:t>
      </w:r>
    </w:p>
    <w:p w:rsidR="00B04D1A" w:rsidRPr="005A456E" w:rsidRDefault="00B1762E"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Trong thời hạn 30 ngày, kể từ ngày ghi trên Phiếu tiếp nhận hồ sơ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này, Bộ Y tế có trách nhiệm thông báo bằng văn bản cho cơ sở đăng ký về việc yêu cầu bổ sung, sửa đổi hồ sơ hoặc cho phép hoặc không cho phép gia hạn số đăng ký lưu hành.</w:t>
      </w:r>
    </w:p>
    <w:p w:rsidR="00B04D1A" w:rsidRPr="005A456E" w:rsidRDefault="00B04D1A" w:rsidP="00C3012A">
      <w:pPr>
        <w:spacing w:before="120"/>
        <w:rPr>
          <w:rFonts w:ascii="Arial" w:hAnsi="Arial" w:cs="Arial"/>
          <w:sz w:val="20"/>
        </w:rPr>
      </w:pPr>
      <w:r w:rsidRPr="005A456E">
        <w:rPr>
          <w:rFonts w:ascii="Arial" w:hAnsi="Arial" w:cs="Arial"/>
          <w:sz w:val="20"/>
        </w:rPr>
        <w:t>Trường hợp có yêu cầu bổ sung, sửa đổi hồ sơ đăng ký gia hạ</w:t>
      </w:r>
      <w:r w:rsidR="00B1762E" w:rsidRPr="005A456E">
        <w:rPr>
          <w:rFonts w:ascii="Arial" w:hAnsi="Arial" w:cs="Arial"/>
          <w:sz w:val="20"/>
        </w:rPr>
        <w:t>n s</w:t>
      </w:r>
      <w:r w:rsidR="00B1762E" w:rsidRPr="005A456E">
        <w:rPr>
          <w:rFonts w:ascii="Arial" w:hAnsi="Arial" w:cs="Arial"/>
          <w:sz w:val="20"/>
          <w:lang w:val="en-US"/>
        </w:rPr>
        <w:t>ố</w:t>
      </w:r>
      <w:r w:rsidRPr="005A456E">
        <w:rPr>
          <w:rFonts w:ascii="Arial" w:hAnsi="Arial" w:cs="Arial"/>
          <w:sz w:val="20"/>
        </w:rPr>
        <w:t xml:space="preserve"> đăng ký lưu hành thì văn bản thông báo phải nêu rõ nội dung cần bổ sung, sửa đổi.</w:t>
      </w:r>
    </w:p>
    <w:p w:rsidR="00B04D1A" w:rsidRPr="005A456E" w:rsidRDefault="00B04D1A" w:rsidP="00C3012A">
      <w:pPr>
        <w:spacing w:before="120"/>
        <w:rPr>
          <w:rFonts w:ascii="Arial" w:hAnsi="Arial" w:cs="Arial"/>
          <w:sz w:val="20"/>
        </w:rPr>
      </w:pPr>
      <w:r w:rsidRPr="005A456E">
        <w:rPr>
          <w:rFonts w:ascii="Arial" w:hAnsi="Arial" w:cs="Arial"/>
          <w:sz w:val="20"/>
        </w:rPr>
        <w:t>Trường hợp không cho phép gia hạn số đăng ký lưu hành phải nêu rõ lý do.</w:t>
      </w:r>
    </w:p>
    <w:p w:rsidR="00B04D1A" w:rsidRPr="005A456E" w:rsidRDefault="00B1762E"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Khi nhận được văn bả</w:t>
      </w:r>
      <w:r w:rsidRPr="005A456E">
        <w:rPr>
          <w:rFonts w:ascii="Arial" w:hAnsi="Arial" w:cs="Arial"/>
          <w:sz w:val="20"/>
        </w:rPr>
        <w:t>n yêu c</w:t>
      </w:r>
      <w:r w:rsidRPr="005A456E">
        <w:rPr>
          <w:rFonts w:ascii="Arial" w:hAnsi="Arial" w:cs="Arial"/>
          <w:sz w:val="20"/>
          <w:lang w:val="en-US"/>
        </w:rPr>
        <w:t>ầ</w:t>
      </w:r>
      <w:r w:rsidR="00B04D1A" w:rsidRPr="005A456E">
        <w:rPr>
          <w:rFonts w:ascii="Arial" w:hAnsi="Arial" w:cs="Arial"/>
          <w:sz w:val="20"/>
        </w:rPr>
        <w:t xml:space="preserve">u bổ sung, sửa đổi hồ sơ, cơ sở đăng ký phải bổ sung, sửa đổi kèm theo </w:t>
      </w:r>
      <w:r w:rsidR="00A32BA9" w:rsidRPr="005A456E">
        <w:rPr>
          <w:rFonts w:ascii="Arial" w:hAnsi="Arial" w:cs="Arial"/>
          <w:sz w:val="20"/>
        </w:rPr>
        <w:t>văn</w:t>
      </w:r>
      <w:r w:rsidR="00B04D1A" w:rsidRPr="005A456E">
        <w:rPr>
          <w:rFonts w:ascii="Arial" w:hAnsi="Arial" w:cs="Arial"/>
          <w:sz w:val="20"/>
        </w:rPr>
        <w:t xml:space="preserve"> bản giải trình và gửi đến Bộ Y tế trong thời hạn 30 ngày, kể từ ngày ghi trên </w:t>
      </w:r>
      <w:r w:rsidR="00A32BA9" w:rsidRPr="005A456E">
        <w:rPr>
          <w:rFonts w:ascii="Arial" w:hAnsi="Arial" w:cs="Arial"/>
          <w:sz w:val="20"/>
        </w:rPr>
        <w:t>văn</w:t>
      </w:r>
      <w:r w:rsidR="00B04D1A" w:rsidRPr="005A456E">
        <w:rPr>
          <w:rFonts w:ascii="Arial" w:hAnsi="Arial" w:cs="Arial"/>
          <w:sz w:val="20"/>
        </w:rPr>
        <w:t xml:space="preserve"> bản thông báo đ</w:t>
      </w:r>
      <w:r w:rsidRPr="005A456E">
        <w:rPr>
          <w:rFonts w:ascii="Arial" w:hAnsi="Arial" w:cs="Arial"/>
          <w:sz w:val="20"/>
          <w:lang w:val="en-US"/>
        </w:rPr>
        <w:t>ề</w:t>
      </w:r>
      <w:r w:rsidR="00B04D1A" w:rsidRPr="005A456E">
        <w:rPr>
          <w:rFonts w:ascii="Arial" w:hAnsi="Arial" w:cs="Arial"/>
          <w:sz w:val="20"/>
        </w:rPr>
        <w:t xml:space="preserve"> nghị </w:t>
      </w:r>
      <w:r w:rsidR="00A32BA9" w:rsidRPr="005A456E">
        <w:rPr>
          <w:rFonts w:ascii="Arial" w:hAnsi="Arial" w:cs="Arial"/>
          <w:sz w:val="20"/>
        </w:rPr>
        <w:t>bổ sung</w:t>
      </w:r>
      <w:r w:rsidR="00B04D1A" w:rsidRPr="005A456E">
        <w:rPr>
          <w:rFonts w:ascii="Arial" w:hAnsi="Arial" w:cs="Arial"/>
          <w:sz w:val="20"/>
        </w:rPr>
        <w:t>, sửa đổi hồ sơ và chậm nhất trong thời hạn 10 ngày trước khi số đăng ký lưu hành hết hiệu lực. Ngày tiếp nhận hồ sơ bổ sung hoặc sửa đổi được ghi trên Phiếu tiếp nhận hồ sơ. Quá thời hạn trên, hồ sơ gia hạn số đăng ký lưu hành sẽ bị hủy bỏ.</w:t>
      </w:r>
    </w:p>
    <w:p w:rsidR="00B04D1A" w:rsidRPr="005A456E" w:rsidRDefault="00B04D1A" w:rsidP="00C3012A">
      <w:pPr>
        <w:spacing w:before="120"/>
        <w:rPr>
          <w:rFonts w:ascii="Arial" w:hAnsi="Arial" w:cs="Arial"/>
          <w:sz w:val="20"/>
        </w:rPr>
      </w:pPr>
      <w:r w:rsidRPr="005A456E">
        <w:rPr>
          <w:rFonts w:ascii="Arial" w:hAnsi="Arial" w:cs="Arial"/>
          <w:sz w:val="20"/>
        </w:rPr>
        <w:t xml:space="preserve">Hồ sơ bổ sung, sửa đổi được thẩm định theo quy định tại </w:t>
      </w:r>
      <w:r w:rsidR="00A41A72" w:rsidRPr="005A456E">
        <w:rPr>
          <w:rFonts w:ascii="Arial" w:hAnsi="Arial" w:cs="Arial"/>
          <w:sz w:val="20"/>
        </w:rPr>
        <w:t>Khoản</w:t>
      </w:r>
      <w:r w:rsidRPr="005A456E">
        <w:rPr>
          <w:rFonts w:ascii="Arial" w:hAnsi="Arial" w:cs="Arial"/>
          <w:sz w:val="20"/>
        </w:rPr>
        <w:t xml:space="preserve"> 3 </w:t>
      </w:r>
      <w:r w:rsidR="00A41A72" w:rsidRPr="005A456E">
        <w:rPr>
          <w:rFonts w:ascii="Arial" w:hAnsi="Arial" w:cs="Arial"/>
          <w:sz w:val="20"/>
        </w:rPr>
        <w:t>Điều</w:t>
      </w:r>
      <w:r w:rsidRPr="005A456E">
        <w:rPr>
          <w:rFonts w:ascii="Arial" w:hAnsi="Arial" w:cs="Arial"/>
          <w:sz w:val="20"/>
        </w:rPr>
        <w:t xml:space="preserve"> này.</w:t>
      </w:r>
    </w:p>
    <w:p w:rsidR="00B04D1A" w:rsidRPr="005A456E" w:rsidRDefault="00B1762E"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Trường hợp không còn yêu cầu bổ sung, sửa đổi, Bộ Y tế phải thực hiện việc gia hạn số đăng ký lưu hành.</w:t>
      </w:r>
    </w:p>
    <w:p w:rsidR="00B04D1A" w:rsidRPr="005A456E" w:rsidRDefault="00B1762E"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Trong thời hạn 03 ngày làm việc, kể từ ngày gia hạn số đăng ký lưu hành, Bộ Y tế có trách nhiệm công khai toàn văn Giấy chứng nhận đăng ký lưu hành thay thế thông tin quy định tại </w:t>
      </w:r>
      <w:r w:rsidR="00A41A72" w:rsidRPr="005A456E">
        <w:rPr>
          <w:rFonts w:ascii="Arial" w:hAnsi="Arial" w:cs="Arial"/>
          <w:sz w:val="20"/>
        </w:rPr>
        <w:t>Điểm</w:t>
      </w:r>
      <w:r w:rsidR="00B04D1A" w:rsidRPr="005A456E">
        <w:rPr>
          <w:rFonts w:ascii="Arial" w:hAnsi="Arial" w:cs="Arial"/>
          <w:sz w:val="20"/>
        </w:rPr>
        <w:t xml:space="preserve"> c </w:t>
      </w:r>
      <w:r w:rsidR="00A41A72" w:rsidRPr="005A456E">
        <w:rPr>
          <w:rFonts w:ascii="Arial" w:hAnsi="Arial" w:cs="Arial"/>
          <w:sz w:val="20"/>
        </w:rPr>
        <w:t>Khoản</w:t>
      </w:r>
      <w:r w:rsidR="00B04D1A" w:rsidRPr="005A456E">
        <w:rPr>
          <w:rFonts w:ascii="Arial" w:hAnsi="Arial" w:cs="Arial"/>
          <w:sz w:val="20"/>
        </w:rPr>
        <w:t xml:space="preserve"> 8 </w:t>
      </w:r>
      <w:r w:rsidR="00A41A72" w:rsidRPr="005A456E">
        <w:rPr>
          <w:rFonts w:ascii="Arial" w:hAnsi="Arial" w:cs="Arial"/>
          <w:sz w:val="20"/>
        </w:rPr>
        <w:t>Điều</w:t>
      </w:r>
      <w:r w:rsidR="00B04D1A" w:rsidRPr="005A456E">
        <w:rPr>
          <w:rFonts w:ascii="Arial" w:hAnsi="Arial" w:cs="Arial"/>
          <w:sz w:val="20"/>
        </w:rPr>
        <w:t xml:space="preserve"> 27 Nghị định này trên trang thông tin điện tử của Bộ Y tế.</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30. Tiếp nhận, thẩm định hồ sơ đăng ký cấp lại Giấy chứng nhận đăng ký lưu hành</w:t>
      </w:r>
    </w:p>
    <w:p w:rsidR="00B04D1A" w:rsidRPr="005A456E" w:rsidRDefault="00C7042B"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đăng ký nộp hồ sơ tại Bộ Y tế.</w:t>
      </w:r>
    </w:p>
    <w:p w:rsidR="00B04D1A" w:rsidRPr="005A456E" w:rsidRDefault="00C7042B"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Sau khi nhận được hồ sơ đăng ký cấp lại Giấy chứng nhận đăng ký lưu hành, Bộ Y tế cấp cho cơ sở đăng ký Phiếu tiếp nhận hồ sơ. Phiế</w:t>
      </w:r>
      <w:r w:rsidRPr="005A456E">
        <w:rPr>
          <w:rFonts w:ascii="Arial" w:hAnsi="Arial" w:cs="Arial"/>
          <w:sz w:val="20"/>
        </w:rPr>
        <w:t>u ti</w:t>
      </w:r>
      <w:r w:rsidRPr="005A456E">
        <w:rPr>
          <w:rFonts w:ascii="Arial" w:hAnsi="Arial" w:cs="Arial"/>
          <w:sz w:val="20"/>
          <w:lang w:val="en-US"/>
        </w:rPr>
        <w:t>ế</w:t>
      </w:r>
      <w:r w:rsidR="00B04D1A" w:rsidRPr="005A456E">
        <w:rPr>
          <w:rFonts w:ascii="Arial" w:hAnsi="Arial" w:cs="Arial"/>
          <w:sz w:val="20"/>
        </w:rPr>
        <w:t>p nhận hồ sơ theo M</w:t>
      </w:r>
      <w:r w:rsidRPr="005A456E">
        <w:rPr>
          <w:rFonts w:ascii="Arial" w:hAnsi="Arial" w:cs="Arial"/>
          <w:sz w:val="20"/>
          <w:lang w:val="en-US"/>
        </w:rPr>
        <w:t>ẫ</w:t>
      </w:r>
      <w:r w:rsidR="00B04D1A" w:rsidRPr="005A456E">
        <w:rPr>
          <w:rFonts w:ascii="Arial" w:hAnsi="Arial" w:cs="Arial"/>
          <w:sz w:val="20"/>
        </w:rPr>
        <w:t>u số 07 tại Phụ lục III ban hành kèm theo Nghị định này.</w:t>
      </w:r>
    </w:p>
    <w:p w:rsidR="00B04D1A" w:rsidRPr="005A456E" w:rsidRDefault="00C7042B"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Trong thời hạn 10 ngày, kể từ ngày ghi trên Phiếu tiếp nhận hồ sơ, Bộ</w:t>
      </w:r>
      <w:r w:rsidRPr="005A456E">
        <w:rPr>
          <w:rFonts w:ascii="Arial" w:hAnsi="Arial" w:cs="Arial"/>
          <w:sz w:val="20"/>
          <w:lang w:val="en-US"/>
        </w:rPr>
        <w:t xml:space="preserve"> </w:t>
      </w:r>
      <w:r w:rsidR="00F3236D" w:rsidRPr="005A456E">
        <w:rPr>
          <w:rFonts w:ascii="Arial" w:hAnsi="Arial" w:cs="Arial"/>
          <w:sz w:val="20"/>
        </w:rPr>
        <w:t>Y</w:t>
      </w:r>
      <w:r w:rsidR="007F116B" w:rsidRPr="005A456E">
        <w:rPr>
          <w:rFonts w:ascii="Arial" w:hAnsi="Arial" w:cs="Arial"/>
          <w:sz w:val="20"/>
        </w:rPr>
        <w:t xml:space="preserve"> </w:t>
      </w:r>
      <w:r w:rsidR="00B04D1A" w:rsidRPr="005A456E">
        <w:rPr>
          <w:rFonts w:ascii="Arial" w:hAnsi="Arial" w:cs="Arial"/>
          <w:sz w:val="20"/>
        </w:rPr>
        <w:t xml:space="preserve">tế phải cấp lại Giấy chứng nhận đăng ký lưu hành. Trường hợp không </w:t>
      </w:r>
      <w:r w:rsidR="00A32BA9" w:rsidRPr="005A456E">
        <w:rPr>
          <w:rFonts w:ascii="Arial" w:hAnsi="Arial" w:cs="Arial"/>
          <w:sz w:val="20"/>
        </w:rPr>
        <w:t>cấp</w:t>
      </w:r>
      <w:r w:rsidR="00B04D1A" w:rsidRPr="005A456E">
        <w:rPr>
          <w:rFonts w:ascii="Arial" w:hAnsi="Arial" w:cs="Arial"/>
          <w:sz w:val="20"/>
        </w:rPr>
        <w:t xml:space="preserve"> lại phải có </w:t>
      </w:r>
      <w:r w:rsidR="00A32BA9" w:rsidRPr="005A456E">
        <w:rPr>
          <w:rFonts w:ascii="Arial" w:hAnsi="Arial" w:cs="Arial"/>
          <w:sz w:val="20"/>
        </w:rPr>
        <w:t>văn</w:t>
      </w:r>
      <w:r w:rsidR="00B04D1A" w:rsidRPr="005A456E">
        <w:rPr>
          <w:rFonts w:ascii="Arial" w:hAnsi="Arial" w:cs="Arial"/>
          <w:sz w:val="20"/>
        </w:rPr>
        <w:t xml:space="preserve"> bản trả lời nêu rõ lý do.</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3</w:t>
      </w:r>
      <w:r w:rsidR="00C7042B" w:rsidRPr="005A456E">
        <w:rPr>
          <w:rFonts w:ascii="Arial" w:hAnsi="Arial" w:cs="Arial"/>
          <w:b/>
          <w:sz w:val="20"/>
          <w:lang w:val="en-US"/>
        </w:rPr>
        <w:t xml:space="preserve">. </w:t>
      </w:r>
      <w:r w:rsidR="00B04D1A" w:rsidRPr="005A456E">
        <w:rPr>
          <w:rFonts w:ascii="Arial" w:hAnsi="Arial" w:cs="Arial"/>
          <w:b/>
          <w:sz w:val="20"/>
        </w:rPr>
        <w:t>TÊN THƯƠNG MẠ</w:t>
      </w:r>
      <w:r w:rsidR="00C7042B" w:rsidRPr="005A456E">
        <w:rPr>
          <w:rFonts w:ascii="Arial" w:hAnsi="Arial" w:cs="Arial"/>
          <w:b/>
          <w:sz w:val="20"/>
        </w:rPr>
        <w:t>I, NH</w:t>
      </w:r>
      <w:r w:rsidR="00C7042B" w:rsidRPr="005A456E">
        <w:rPr>
          <w:rFonts w:ascii="Arial" w:hAnsi="Arial" w:cs="Arial"/>
          <w:b/>
          <w:sz w:val="20"/>
          <w:lang w:val="en-US"/>
        </w:rPr>
        <w:t>Ã</w:t>
      </w:r>
      <w:r w:rsidR="00B04D1A" w:rsidRPr="005A456E">
        <w:rPr>
          <w:rFonts w:ascii="Arial" w:hAnsi="Arial" w:cs="Arial"/>
          <w:b/>
          <w:sz w:val="20"/>
        </w:rPr>
        <w:t>N, BAO GÓI, BẢO QUẢN,</w:t>
      </w:r>
      <w:r w:rsidR="00C7042B" w:rsidRPr="005A456E">
        <w:rPr>
          <w:rFonts w:ascii="Arial" w:hAnsi="Arial" w:cs="Arial"/>
          <w:b/>
          <w:sz w:val="20"/>
          <w:lang w:val="en-US"/>
        </w:rPr>
        <w:t xml:space="preserve"> </w:t>
      </w:r>
      <w:r w:rsidR="00B04D1A" w:rsidRPr="005A456E">
        <w:rPr>
          <w:rFonts w:ascii="Arial" w:hAnsi="Arial" w:cs="Arial"/>
          <w:b/>
          <w:sz w:val="20"/>
        </w:rPr>
        <w:t>TIÊU HỦ</w:t>
      </w:r>
      <w:r w:rsidR="00C7042B" w:rsidRPr="005A456E">
        <w:rPr>
          <w:rFonts w:ascii="Arial" w:hAnsi="Arial" w:cs="Arial"/>
          <w:b/>
          <w:sz w:val="20"/>
          <w:lang w:val="en-US"/>
        </w:rPr>
        <w:t>Y</w:t>
      </w:r>
      <w:r w:rsidR="00B04D1A" w:rsidRPr="005A456E">
        <w:rPr>
          <w:rFonts w:ascii="Arial" w:hAnsi="Arial" w:cs="Arial"/>
          <w:b/>
          <w:sz w:val="20"/>
        </w:rPr>
        <w:t xml:space="preserve"> HÓA CH</w:t>
      </w:r>
      <w:r w:rsidR="00C7042B" w:rsidRPr="005A456E">
        <w:rPr>
          <w:rFonts w:ascii="Arial" w:hAnsi="Arial" w:cs="Arial"/>
          <w:b/>
          <w:sz w:val="20"/>
          <w:lang w:val="en-US"/>
        </w:rPr>
        <w:t>Ấ</w:t>
      </w:r>
      <w:r w:rsidR="00B04D1A" w:rsidRPr="005A456E">
        <w:rPr>
          <w:rFonts w:ascii="Arial" w:hAnsi="Arial" w:cs="Arial"/>
          <w:b/>
          <w:sz w:val="20"/>
        </w:rPr>
        <w:t>T, CH</w:t>
      </w:r>
      <w:r w:rsidR="00C7042B" w:rsidRPr="005A456E">
        <w:rPr>
          <w:rFonts w:ascii="Arial" w:hAnsi="Arial" w:cs="Arial"/>
          <w:b/>
          <w:sz w:val="20"/>
          <w:lang w:val="en-US"/>
        </w:rPr>
        <w:t>Ế</w:t>
      </w:r>
      <w:r w:rsidR="00B04D1A" w:rsidRPr="005A456E">
        <w:rPr>
          <w:rFonts w:ascii="Arial" w:hAnsi="Arial" w:cs="Arial"/>
          <w:b/>
          <w:sz w:val="20"/>
        </w:rPr>
        <w:t xml:space="preserve"> PH</w:t>
      </w:r>
      <w:r w:rsidR="00C7042B" w:rsidRPr="005A456E">
        <w:rPr>
          <w:rFonts w:ascii="Arial" w:hAnsi="Arial" w:cs="Arial"/>
          <w:b/>
          <w:sz w:val="20"/>
          <w:lang w:val="en-US"/>
        </w:rPr>
        <w:t>Ẩ</w:t>
      </w:r>
      <w:r w:rsidR="00B04D1A" w:rsidRPr="005A456E">
        <w:rPr>
          <w:rFonts w:ascii="Arial" w:hAnsi="Arial" w:cs="Arial"/>
          <w:b/>
          <w:sz w:val="20"/>
        </w:rPr>
        <w:t>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31. Tên thương mại của chế phẩm</w:t>
      </w:r>
    </w:p>
    <w:p w:rsidR="00B04D1A" w:rsidRPr="005A456E" w:rsidRDefault="000C5B00"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Mỗi chế phẩm của một nhà sản xuất chỉ được đăng ký một tên thương mại ở Việt Nam;</w:t>
      </w:r>
    </w:p>
    <w:p w:rsidR="00B04D1A" w:rsidRPr="005A456E" w:rsidRDefault="000C5B00"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Không được dùng một tên thương mại đặt cho hai hay nhiều chế phẩm của một nhà sản xuất;</w:t>
      </w:r>
    </w:p>
    <w:p w:rsidR="00B04D1A" w:rsidRPr="005A456E" w:rsidRDefault="000C5B00"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Tên thương mại của chế phẩm không được trùng với tên thương mại của chế phẩm đã được cấp số </w:t>
      </w:r>
      <w:r w:rsidR="00A32BA9" w:rsidRPr="005A456E">
        <w:rPr>
          <w:rFonts w:ascii="Arial" w:hAnsi="Arial" w:cs="Arial"/>
          <w:sz w:val="20"/>
        </w:rPr>
        <w:t>đăng ký</w:t>
      </w:r>
      <w:r w:rsidR="00B04D1A" w:rsidRPr="005A456E">
        <w:rPr>
          <w:rFonts w:ascii="Arial" w:hAnsi="Arial" w:cs="Arial"/>
          <w:sz w:val="20"/>
        </w:rPr>
        <w:t xml:space="preserve"> lưu hành trước đó còn hiệu lực;</w:t>
      </w:r>
    </w:p>
    <w:p w:rsidR="00B04D1A" w:rsidRPr="005A456E" w:rsidRDefault="000C5B00"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Tên thương mại của chế phẩm không được trùng với tên hoạt chất, hoặc tên hoạt chất và hàm lượng hoặc tên hoạt chất và hàm lượng và dạng chế phẩm;</w:t>
      </w:r>
    </w:p>
    <w:p w:rsidR="00B04D1A" w:rsidRPr="005A456E" w:rsidRDefault="000C5B00"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Không được đặt tên thương mại cho chế phẩm với ý nghĩa không phù hợp với hiệu lực và tính an toàn của chế phẩm đó.</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32. Nhãn hóa chất, chế phẩm</w:t>
      </w:r>
    </w:p>
    <w:p w:rsidR="00B04D1A" w:rsidRPr="005A456E" w:rsidRDefault="006C35EA"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Việc ghi nhãn hóa chất, chế phẩm thực hiện theo quy định tại Phụ lục s</w:t>
      </w:r>
      <w:r w:rsidRPr="005A456E">
        <w:rPr>
          <w:rFonts w:ascii="Arial" w:hAnsi="Arial" w:cs="Arial"/>
          <w:sz w:val="20"/>
          <w:lang w:val="en-US"/>
        </w:rPr>
        <w:t>ố</w:t>
      </w:r>
      <w:r w:rsidR="00B04D1A" w:rsidRPr="005A456E">
        <w:rPr>
          <w:rFonts w:ascii="Arial" w:hAnsi="Arial" w:cs="Arial"/>
          <w:sz w:val="20"/>
        </w:rPr>
        <w:t xml:space="preserve"> IX ban hành kèm theo Nghị định này.</w:t>
      </w:r>
    </w:p>
    <w:p w:rsidR="00852FC1" w:rsidRPr="005A456E" w:rsidRDefault="006C35EA" w:rsidP="00C3012A">
      <w:pPr>
        <w:spacing w:before="120"/>
        <w:rPr>
          <w:rFonts w:ascii="Arial" w:hAnsi="Arial" w:cs="Arial"/>
          <w:sz w:val="20"/>
          <w:lang w:val="en-US"/>
        </w:rPr>
      </w:pPr>
      <w:r w:rsidRPr="005A456E">
        <w:rPr>
          <w:rFonts w:ascii="Arial" w:hAnsi="Arial" w:cs="Arial"/>
          <w:sz w:val="20"/>
          <w:lang w:val="en-US"/>
        </w:rPr>
        <w:t xml:space="preserve">2. </w:t>
      </w:r>
      <w:r w:rsidR="00B04D1A" w:rsidRPr="005A456E">
        <w:rPr>
          <w:rFonts w:ascii="Arial" w:hAnsi="Arial" w:cs="Arial"/>
          <w:sz w:val="20"/>
        </w:rPr>
        <w:t xml:space="preserve">Khi có thay đổi nội dung, hình thức nhãn chế phẩm ngoài các nội dung được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21 Nghị định này, chủ sở hữu số đăng ký lưu hành phải có văn bản thông báo nộ</w:t>
      </w:r>
      <w:r w:rsidRPr="005A456E">
        <w:rPr>
          <w:rFonts w:ascii="Arial" w:hAnsi="Arial" w:cs="Arial"/>
          <w:sz w:val="20"/>
        </w:rPr>
        <w:t xml:space="preserve">i </w:t>
      </w:r>
      <w:r w:rsidRPr="005A456E">
        <w:rPr>
          <w:rFonts w:ascii="Arial" w:hAnsi="Arial" w:cs="Arial"/>
          <w:sz w:val="20"/>
          <w:lang w:val="en-US"/>
        </w:rPr>
        <w:t>d</w:t>
      </w:r>
      <w:r w:rsidR="00B04D1A" w:rsidRPr="005A456E">
        <w:rPr>
          <w:rFonts w:ascii="Arial" w:hAnsi="Arial" w:cs="Arial"/>
          <w:sz w:val="20"/>
        </w:rPr>
        <w:t>ung thay đổi và gửi kèm mẫu nhãn mới (gồm mẫu nhãn của tất cả các quy cách đóng gói theo kích thước thực, trường hợp nhiều quy cách đóng gói có nhãn thiết kế giống nhau, chủ sở hữu số đăng ký lưu hành nộp nhãn của quy cách đóng gói nhỏ nhất) đến Bộ Y tế để bổ sung vào hồ sơ chậm nhất là 15 ngày trước khi lưu hành nhãn mới. Trường hợp Bộ Y t</w:t>
      </w:r>
      <w:r w:rsidRPr="005A456E">
        <w:rPr>
          <w:rFonts w:ascii="Arial" w:hAnsi="Arial" w:cs="Arial"/>
          <w:sz w:val="20"/>
          <w:lang w:val="en-US"/>
        </w:rPr>
        <w:t>ế</w:t>
      </w:r>
      <w:r w:rsidR="00B04D1A" w:rsidRPr="005A456E">
        <w:rPr>
          <w:rFonts w:ascii="Arial" w:hAnsi="Arial" w:cs="Arial"/>
          <w:sz w:val="20"/>
        </w:rPr>
        <w:t xml:space="preserve"> tri</w:t>
      </w:r>
      <w:r w:rsidRPr="005A456E">
        <w:rPr>
          <w:rFonts w:ascii="Arial" w:hAnsi="Arial" w:cs="Arial"/>
          <w:sz w:val="20"/>
          <w:lang w:val="en-US"/>
        </w:rPr>
        <w:t>ể</w:t>
      </w:r>
      <w:r w:rsidR="00B04D1A" w:rsidRPr="005A456E">
        <w:rPr>
          <w:rFonts w:ascii="Arial" w:hAnsi="Arial" w:cs="Arial"/>
          <w:sz w:val="20"/>
        </w:rPr>
        <w:t>n khai đăng ký trực tuy</w:t>
      </w:r>
      <w:r w:rsidRPr="005A456E">
        <w:rPr>
          <w:rFonts w:ascii="Arial" w:hAnsi="Arial" w:cs="Arial"/>
          <w:sz w:val="20"/>
          <w:lang w:val="en-US"/>
        </w:rPr>
        <w:t>ế</w:t>
      </w:r>
      <w:r w:rsidR="00B04D1A" w:rsidRPr="005A456E">
        <w:rPr>
          <w:rFonts w:ascii="Arial" w:hAnsi="Arial" w:cs="Arial"/>
          <w:sz w:val="20"/>
        </w:rPr>
        <w:t>n, chủ sở hữu s</w:t>
      </w:r>
      <w:r w:rsidRPr="005A456E">
        <w:rPr>
          <w:rFonts w:ascii="Arial" w:hAnsi="Arial" w:cs="Arial"/>
          <w:sz w:val="20"/>
          <w:lang w:val="en-US"/>
        </w:rPr>
        <w:t>ố</w:t>
      </w:r>
      <w:r w:rsidR="00B04D1A" w:rsidRPr="005A456E">
        <w:rPr>
          <w:rFonts w:ascii="Arial" w:hAnsi="Arial" w:cs="Arial"/>
          <w:sz w:val="20"/>
        </w:rPr>
        <w:t xml:space="preserve"> đăng ký lưu hành gửi thông báo thay đổi nội dung hoặc h</w:t>
      </w:r>
      <w:r w:rsidRPr="005A456E">
        <w:rPr>
          <w:rFonts w:ascii="Arial" w:hAnsi="Arial" w:cs="Arial"/>
          <w:sz w:val="20"/>
          <w:lang w:val="en-US"/>
        </w:rPr>
        <w:t>ì</w:t>
      </w:r>
      <w:r w:rsidR="00B04D1A" w:rsidRPr="005A456E">
        <w:rPr>
          <w:rFonts w:ascii="Arial" w:hAnsi="Arial" w:cs="Arial"/>
          <w:sz w:val="20"/>
        </w:rPr>
        <w:t>nh thức nhãn trực tuyến. Việc gử</w:t>
      </w:r>
      <w:r w:rsidRPr="005A456E">
        <w:rPr>
          <w:rFonts w:ascii="Arial" w:hAnsi="Arial" w:cs="Arial"/>
          <w:sz w:val="20"/>
        </w:rPr>
        <w:t>i thông báo tr</w:t>
      </w:r>
      <w:r w:rsidRPr="005A456E">
        <w:rPr>
          <w:rFonts w:ascii="Arial" w:hAnsi="Arial" w:cs="Arial"/>
          <w:sz w:val="20"/>
          <w:lang w:val="en-US"/>
        </w:rPr>
        <w:t>ự</w:t>
      </w:r>
      <w:r w:rsidR="00B04D1A" w:rsidRPr="005A456E">
        <w:rPr>
          <w:rFonts w:ascii="Arial" w:hAnsi="Arial" w:cs="Arial"/>
          <w:sz w:val="20"/>
        </w:rPr>
        <w:t>c tuy</w:t>
      </w:r>
      <w:r w:rsidRPr="005A456E">
        <w:rPr>
          <w:rFonts w:ascii="Arial" w:hAnsi="Arial" w:cs="Arial"/>
          <w:sz w:val="20"/>
          <w:lang w:val="en-US"/>
        </w:rPr>
        <w:t>ế</w:t>
      </w:r>
      <w:r w:rsidR="00B04D1A" w:rsidRPr="005A456E">
        <w:rPr>
          <w:rFonts w:ascii="Arial" w:hAnsi="Arial" w:cs="Arial"/>
          <w:sz w:val="20"/>
        </w:rPr>
        <w:t>n thực hiện theo quy định tại Chương VIII</w:t>
      </w:r>
    </w:p>
    <w:p w:rsidR="00B04D1A" w:rsidRPr="005A456E" w:rsidRDefault="00B04D1A" w:rsidP="00C3012A">
      <w:pPr>
        <w:spacing w:before="120"/>
        <w:rPr>
          <w:rFonts w:ascii="Arial" w:hAnsi="Arial" w:cs="Arial"/>
          <w:sz w:val="20"/>
        </w:rPr>
      </w:pPr>
      <w:r w:rsidRPr="005A456E">
        <w:rPr>
          <w:rFonts w:ascii="Arial" w:hAnsi="Arial" w:cs="Arial"/>
          <w:sz w:val="20"/>
        </w:rPr>
        <w:t xml:space="preserve"> Nghị định này.</w:t>
      </w:r>
    </w:p>
    <w:p w:rsidR="00B04D1A" w:rsidRPr="005A456E" w:rsidRDefault="006C35EA"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Trong thời hạn 05 ngày làm việc, kể từ ngày nhận được văn bản thông báo thay đ</w:t>
      </w:r>
      <w:r w:rsidRPr="005A456E">
        <w:rPr>
          <w:rFonts w:ascii="Arial" w:hAnsi="Arial" w:cs="Arial"/>
          <w:sz w:val="20"/>
          <w:lang w:val="en-US"/>
        </w:rPr>
        <w:t>ổ</w:t>
      </w:r>
      <w:r w:rsidR="00B04D1A" w:rsidRPr="005A456E">
        <w:rPr>
          <w:rFonts w:ascii="Arial" w:hAnsi="Arial" w:cs="Arial"/>
          <w:sz w:val="20"/>
        </w:rPr>
        <w:t xml:space="preserve">i nội dung nhãn (thời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tiếp nhận văn bản thông báo được tính theo ngày ghi trên dấu tiếp nhận công văn đến của Bộ Y tế), nếu B</w:t>
      </w:r>
      <w:r w:rsidRPr="005A456E">
        <w:rPr>
          <w:rFonts w:ascii="Arial" w:hAnsi="Arial" w:cs="Arial"/>
          <w:sz w:val="20"/>
          <w:lang w:val="en-US"/>
        </w:rPr>
        <w:t>ộ</w:t>
      </w:r>
      <w:r w:rsidR="00B04D1A" w:rsidRPr="005A456E">
        <w:rPr>
          <w:rFonts w:ascii="Arial" w:hAnsi="Arial" w:cs="Arial"/>
          <w:sz w:val="20"/>
        </w:rPr>
        <w:t xml:space="preserve"> Y tế không có văn bản yêu cầu sửa đổi bổ sung:</w:t>
      </w:r>
    </w:p>
    <w:p w:rsidR="00B04D1A" w:rsidRPr="005A456E" w:rsidRDefault="006C35EA"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Chủ sở hữu số đăng ký lưu hành được quyền lưu hành nhãn mới;</w:t>
      </w:r>
    </w:p>
    <w:p w:rsidR="00B04D1A" w:rsidRPr="005A456E" w:rsidRDefault="006C35EA"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Bộ Y tế có trách nhiệm bổ sung mẫu nhãn mới của chế phẩm vào hồ sơ đăng ký lưu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33. Bao gói hóa chất, chế phẩm</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Chế phẩm khi lưu hành tại Việt Nam phải được đóng gói trong các bao bì đáp ứng các yêu cầu sau:</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Chất lượng bao gói cần phải đủ độ bền chắc để có thể chịu được va chạm và chấn động bình thường trong quá trình vận chuyển, chuyển tiếp hàng hóa giữa các phương tiện và xếp dỡ vào kho bằng thủ công hoặc thiết bị cơ giới;</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Bao gói phải kết cấu đủ kín để bảo đảm không làm rò rỉ chế phẩm trong quá trình vận chuyển hoặc khi vận chuyển với các tác động như rung lắc, thay đổi nhiệt độ, độ ẩm và áp suất;</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Phía bên ngoài bao gói phải bảo đảm sạch và không dính một loại hóa chất nguy hiểm nào.</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Các phần của bao gói có tiếp xúc với chế phẩm phải bảo đảm cá</w:t>
      </w:r>
      <w:r w:rsidRPr="005A456E">
        <w:rPr>
          <w:rFonts w:ascii="Arial" w:hAnsi="Arial" w:cs="Arial"/>
          <w:sz w:val="20"/>
          <w:lang w:val="en-US"/>
        </w:rPr>
        <w:t>c</w:t>
      </w:r>
      <w:r w:rsidR="00B04D1A" w:rsidRPr="005A456E">
        <w:rPr>
          <w:rFonts w:ascii="Arial" w:hAnsi="Arial" w:cs="Arial"/>
          <w:sz w:val="20"/>
        </w:rPr>
        <w:t xml:space="preserve"> yêu cầu sau:</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Không bị ảnh hưởng hay bị suy giảm chất lượng do tác động của chế phẩm đóng gói bên trong;</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Không làm ảnh hưởng đến thành phần, tính năng và tác dụng của chế phẩm.</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Khi đóng gói chế phẩm ở dạng lỏng phải để lại </w:t>
      </w:r>
      <w:r w:rsidR="00F9764C" w:rsidRPr="005A456E">
        <w:rPr>
          <w:rFonts w:ascii="Arial" w:hAnsi="Arial" w:cs="Arial"/>
          <w:sz w:val="20"/>
          <w:lang w:val="en-US"/>
        </w:rPr>
        <w:t>k</w:t>
      </w:r>
      <w:r w:rsidR="00A41A72" w:rsidRPr="005A456E">
        <w:rPr>
          <w:rFonts w:ascii="Arial" w:hAnsi="Arial" w:cs="Arial"/>
          <w:sz w:val="20"/>
        </w:rPr>
        <w:t>hoản</w:t>
      </w:r>
      <w:r w:rsidR="00B04D1A" w:rsidRPr="005A456E">
        <w:rPr>
          <w:rFonts w:ascii="Arial" w:hAnsi="Arial" w:cs="Arial"/>
          <w:sz w:val="20"/>
        </w:rPr>
        <w:t>g không gian cần thiết để bảo đảm bao gói không bị rò rỉ</w:t>
      </w:r>
      <w:r w:rsidRPr="005A456E">
        <w:rPr>
          <w:rFonts w:ascii="Arial" w:hAnsi="Arial" w:cs="Arial"/>
          <w:sz w:val="20"/>
        </w:rPr>
        <w:t xml:space="preserve"> hay bi</w:t>
      </w:r>
      <w:r w:rsidRPr="005A456E">
        <w:rPr>
          <w:rFonts w:ascii="Arial" w:hAnsi="Arial" w:cs="Arial"/>
          <w:sz w:val="20"/>
          <w:lang w:val="en-US"/>
        </w:rPr>
        <w:t>ế</w:t>
      </w:r>
      <w:r w:rsidR="00B04D1A" w:rsidRPr="005A456E">
        <w:rPr>
          <w:rFonts w:ascii="Arial" w:hAnsi="Arial" w:cs="Arial"/>
          <w:sz w:val="20"/>
        </w:rPr>
        <w:t>n dạng vì sự tăng th</w:t>
      </w:r>
      <w:r w:rsidRPr="005A456E">
        <w:rPr>
          <w:rFonts w:ascii="Arial" w:hAnsi="Arial" w:cs="Arial"/>
          <w:sz w:val="20"/>
          <w:lang w:val="en-US"/>
        </w:rPr>
        <w:t>ể</w:t>
      </w:r>
      <w:r w:rsidR="00B04D1A" w:rsidRPr="005A456E">
        <w:rPr>
          <w:rFonts w:ascii="Arial" w:hAnsi="Arial" w:cs="Arial"/>
          <w:sz w:val="20"/>
        </w:rPr>
        <w:t xml:space="preserve"> tích của các chất lỏng khi thay đổi nhiệt độ.</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Bao gói bên trong thuộc dạng dễ bị vỡ hoặc đâm thủng như thủy tinh, sành sứ hoặc một số loại nhựa phải được chèn c</w:t>
      </w:r>
      <w:r w:rsidRPr="005A456E">
        <w:rPr>
          <w:rFonts w:ascii="Arial" w:hAnsi="Arial" w:cs="Arial"/>
          <w:sz w:val="20"/>
          <w:lang w:val="en-US"/>
        </w:rPr>
        <w:t>ố</w:t>
      </w:r>
      <w:r w:rsidR="00B04D1A" w:rsidRPr="005A456E">
        <w:rPr>
          <w:rFonts w:ascii="Arial" w:hAnsi="Arial" w:cs="Arial"/>
          <w:sz w:val="20"/>
        </w:rPr>
        <w:t xml:space="preserve"> định với lớp bao gói bên ngoài bằng các loại vật liệu chèn, đệm giảm ch</w:t>
      </w:r>
      <w:r w:rsidRPr="005A456E">
        <w:rPr>
          <w:rFonts w:ascii="Arial" w:hAnsi="Arial" w:cs="Arial"/>
          <w:sz w:val="20"/>
          <w:lang w:val="en-US"/>
        </w:rPr>
        <w:t>ấ</w:t>
      </w:r>
      <w:r w:rsidR="00B04D1A" w:rsidRPr="005A456E">
        <w:rPr>
          <w:rFonts w:ascii="Arial" w:hAnsi="Arial" w:cs="Arial"/>
          <w:sz w:val="20"/>
        </w:rPr>
        <w:t>n động thích hợp.</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Bao gói các chất dễ bay hơi phải đủ kín để bảo đảm trong quá trình vận chuyển mức chất lỏng không xuống thấp dưới mức giới hạn.</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Bao gói các chất lỏng phải có sức chịu đựng thích hợp với áp su</w:t>
      </w:r>
      <w:r w:rsidRPr="005A456E">
        <w:rPr>
          <w:rFonts w:ascii="Arial" w:hAnsi="Arial" w:cs="Arial"/>
          <w:sz w:val="20"/>
          <w:lang w:val="en-US"/>
        </w:rPr>
        <w:t>ấ</w:t>
      </w:r>
      <w:r w:rsidR="00B04D1A" w:rsidRPr="005A456E">
        <w:rPr>
          <w:rFonts w:ascii="Arial" w:hAnsi="Arial" w:cs="Arial"/>
          <w:sz w:val="20"/>
        </w:rPr>
        <w:t>t từ phía bên trong sinh ra trong quá trình vận chuy</w:t>
      </w:r>
      <w:r w:rsidRPr="005A456E">
        <w:rPr>
          <w:rFonts w:ascii="Arial" w:hAnsi="Arial" w:cs="Arial"/>
          <w:sz w:val="20"/>
          <w:lang w:val="en-US"/>
        </w:rPr>
        <w:t>ể</w:t>
      </w:r>
      <w:r w:rsidR="00B04D1A" w:rsidRPr="005A456E">
        <w:rPr>
          <w:rFonts w:ascii="Arial" w:hAnsi="Arial" w:cs="Arial"/>
          <w:sz w:val="20"/>
        </w:rPr>
        <w:t>n.</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Bao gói dùng để chứa chế phẩm ở dạng lỏng đều phải thử độ rò rỉ trước khi xuất xưởng.</w:t>
      </w:r>
    </w:p>
    <w:p w:rsidR="00B04D1A" w:rsidRPr="005A456E" w:rsidRDefault="005A7DD3" w:rsidP="00C3012A">
      <w:pPr>
        <w:spacing w:before="120"/>
        <w:rPr>
          <w:rFonts w:ascii="Arial" w:hAnsi="Arial" w:cs="Arial"/>
          <w:sz w:val="20"/>
        </w:rPr>
      </w:pPr>
      <w:r w:rsidRPr="005A456E">
        <w:rPr>
          <w:rFonts w:ascii="Arial" w:hAnsi="Arial" w:cs="Arial"/>
          <w:sz w:val="20"/>
          <w:lang w:val="en-US"/>
        </w:rPr>
        <w:t xml:space="preserve">8. </w:t>
      </w:r>
      <w:r w:rsidR="00B04D1A" w:rsidRPr="005A456E">
        <w:rPr>
          <w:rFonts w:ascii="Arial" w:hAnsi="Arial" w:cs="Arial"/>
          <w:sz w:val="20"/>
        </w:rPr>
        <w:t>Bao gói chế phẩm ở dạng hạt hay bột phải đủ</w:t>
      </w:r>
      <w:r w:rsidRPr="005A456E">
        <w:rPr>
          <w:rFonts w:ascii="Arial" w:hAnsi="Arial" w:cs="Arial"/>
          <w:sz w:val="20"/>
        </w:rPr>
        <w:t xml:space="preserve"> kín đ</w:t>
      </w:r>
      <w:r w:rsidRPr="005A456E">
        <w:rPr>
          <w:rFonts w:ascii="Arial" w:hAnsi="Arial" w:cs="Arial"/>
          <w:sz w:val="20"/>
          <w:lang w:val="en-US"/>
        </w:rPr>
        <w:t>ể</w:t>
      </w:r>
      <w:r w:rsidR="00B04D1A" w:rsidRPr="005A456E">
        <w:rPr>
          <w:rFonts w:ascii="Arial" w:hAnsi="Arial" w:cs="Arial"/>
          <w:sz w:val="20"/>
        </w:rPr>
        <w:t xml:space="preserve"> tránh rơi lọt hoặc cần có các lớp đệm lót kín.</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34. Bảo quản hóa chất, chế phẩm</w:t>
      </w:r>
    </w:p>
    <w:p w:rsidR="00B04D1A" w:rsidRPr="005A456E" w:rsidRDefault="00B04D1A" w:rsidP="00C3012A">
      <w:pPr>
        <w:spacing w:before="120"/>
        <w:rPr>
          <w:rFonts w:ascii="Arial" w:hAnsi="Arial" w:cs="Arial"/>
          <w:sz w:val="20"/>
        </w:rPr>
      </w:pPr>
      <w:r w:rsidRPr="005A456E">
        <w:rPr>
          <w:rFonts w:ascii="Arial" w:hAnsi="Arial" w:cs="Arial"/>
          <w:sz w:val="20"/>
        </w:rPr>
        <w:t xml:space="preserve">Việc bảo quản </w:t>
      </w:r>
      <w:r w:rsidR="00A32BA9" w:rsidRPr="005A456E">
        <w:rPr>
          <w:rFonts w:ascii="Arial" w:hAnsi="Arial" w:cs="Arial"/>
          <w:sz w:val="20"/>
        </w:rPr>
        <w:t>hóa</w:t>
      </w:r>
      <w:r w:rsidRPr="005A456E">
        <w:rPr>
          <w:rFonts w:ascii="Arial" w:hAnsi="Arial" w:cs="Arial"/>
          <w:sz w:val="20"/>
        </w:rPr>
        <w:t xml:space="preserve"> chất, chế phẩm phải theo đúng nội dung hướng dẫn của nhà sản </w:t>
      </w:r>
      <w:r w:rsidR="00A32BA9" w:rsidRPr="005A456E">
        <w:rPr>
          <w:rFonts w:ascii="Arial" w:hAnsi="Arial" w:cs="Arial"/>
          <w:sz w:val="20"/>
        </w:rPr>
        <w:t>xuất</w:t>
      </w:r>
      <w:r w:rsidRPr="005A456E">
        <w:rPr>
          <w:rFonts w:ascii="Arial" w:hAnsi="Arial" w:cs="Arial"/>
          <w:sz w:val="20"/>
        </w:rPr>
        <w:t xml:space="preserve"> ghi trên nhãn sản </w:t>
      </w:r>
      <w:r w:rsidR="00A32BA9" w:rsidRPr="005A456E">
        <w:rPr>
          <w:rFonts w:ascii="Arial" w:hAnsi="Arial" w:cs="Arial"/>
          <w:sz w:val="20"/>
        </w:rPr>
        <w:t>phẩm</w:t>
      </w:r>
      <w:r w:rsidRPr="005A456E">
        <w:rPr>
          <w:rFonts w:ascii="Arial" w:hAnsi="Arial" w:cs="Arial"/>
          <w:sz w:val="20"/>
        </w:rPr>
        <w: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35. Tiêu h</w:t>
      </w:r>
      <w:r w:rsidR="00A32BA9" w:rsidRPr="005A456E">
        <w:rPr>
          <w:rFonts w:ascii="Arial" w:hAnsi="Arial" w:cs="Arial"/>
          <w:b/>
          <w:sz w:val="20"/>
        </w:rPr>
        <w:t>ủy</w:t>
      </w:r>
      <w:r w:rsidR="00B04D1A" w:rsidRPr="005A456E">
        <w:rPr>
          <w:rFonts w:ascii="Arial" w:hAnsi="Arial" w:cs="Arial"/>
          <w:b/>
          <w:sz w:val="20"/>
        </w:rPr>
        <w:t xml:space="preserve"> hóa chất, chế phẩm</w:t>
      </w:r>
    </w:p>
    <w:p w:rsidR="00B04D1A" w:rsidRPr="005A456E" w:rsidRDefault="00DB5A18"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Các trường hợp phải tiêu h</w:t>
      </w:r>
      <w:r w:rsidR="00A32BA9" w:rsidRPr="005A456E">
        <w:rPr>
          <w:rFonts w:ascii="Arial" w:hAnsi="Arial" w:cs="Arial"/>
          <w:sz w:val="20"/>
        </w:rPr>
        <w:t>ủy</w:t>
      </w:r>
      <w:r w:rsidR="00B04D1A" w:rsidRPr="005A456E">
        <w:rPr>
          <w:rFonts w:ascii="Arial" w:hAnsi="Arial" w:cs="Arial"/>
          <w:sz w:val="20"/>
        </w:rPr>
        <w:t>:</w:t>
      </w:r>
    </w:p>
    <w:p w:rsidR="00B04D1A" w:rsidRPr="005A456E" w:rsidRDefault="00DB5A18" w:rsidP="00C3012A">
      <w:pPr>
        <w:spacing w:before="120"/>
        <w:rPr>
          <w:rFonts w:ascii="Arial" w:hAnsi="Arial" w:cs="Arial"/>
          <w:sz w:val="20"/>
        </w:rPr>
      </w:pPr>
      <w:r w:rsidRPr="005A456E">
        <w:rPr>
          <w:rFonts w:ascii="Arial" w:hAnsi="Arial" w:cs="Arial"/>
          <w:sz w:val="20"/>
          <w:lang w:val="en-US"/>
        </w:rPr>
        <w:t xml:space="preserve">a) </w:t>
      </w:r>
      <w:r w:rsidR="00A32BA9" w:rsidRPr="005A456E">
        <w:rPr>
          <w:rFonts w:ascii="Arial" w:hAnsi="Arial" w:cs="Arial"/>
          <w:sz w:val="20"/>
        </w:rPr>
        <w:t>Hóa</w:t>
      </w:r>
      <w:r w:rsidR="00B04D1A" w:rsidRPr="005A456E">
        <w:rPr>
          <w:rFonts w:ascii="Arial" w:hAnsi="Arial" w:cs="Arial"/>
          <w:sz w:val="20"/>
        </w:rPr>
        <w:t xml:space="preserve"> chất, chế phẩm đã hết hạn sử dụng mà không thể</w:t>
      </w:r>
      <w:r w:rsidRPr="005A456E">
        <w:rPr>
          <w:rFonts w:ascii="Arial" w:hAnsi="Arial" w:cs="Arial"/>
          <w:sz w:val="20"/>
        </w:rPr>
        <w:t xml:space="preserve"> tái ch</w:t>
      </w:r>
      <w:r w:rsidRPr="005A456E">
        <w:rPr>
          <w:rFonts w:ascii="Arial" w:hAnsi="Arial" w:cs="Arial"/>
          <w:sz w:val="20"/>
          <w:lang w:val="en-US"/>
        </w:rPr>
        <w:t>ế</w:t>
      </w:r>
      <w:r w:rsidR="00B04D1A" w:rsidRPr="005A456E">
        <w:rPr>
          <w:rFonts w:ascii="Arial" w:hAnsi="Arial" w:cs="Arial"/>
          <w:sz w:val="20"/>
        </w:rPr>
        <w:t xml:space="preserve"> hoặc không bảo đảm chất lượng mà không thể khắc phục;</w:t>
      </w:r>
    </w:p>
    <w:p w:rsidR="00B04D1A" w:rsidRPr="005A456E" w:rsidRDefault="00DB5A18"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Dụng cụ, bao gói chứa </w:t>
      </w:r>
      <w:r w:rsidR="00A32BA9" w:rsidRPr="005A456E">
        <w:rPr>
          <w:rFonts w:ascii="Arial" w:hAnsi="Arial" w:cs="Arial"/>
          <w:sz w:val="20"/>
        </w:rPr>
        <w:t>hóa</w:t>
      </w:r>
      <w:r w:rsidR="00B04D1A" w:rsidRPr="005A456E">
        <w:rPr>
          <w:rFonts w:ascii="Arial" w:hAnsi="Arial" w:cs="Arial"/>
          <w:sz w:val="20"/>
        </w:rPr>
        <w:t xml:space="preserve"> chất, chế phẩm không tiếp tục sử dụng; chất thải bỏ hoặc hóa chất, chế phẩm không sử dụng hết trong quá trình sản xuất, kinh doanh, sử dụng mà không thể tái chế.</w:t>
      </w:r>
    </w:p>
    <w:p w:rsidR="00B04D1A" w:rsidRPr="005A456E" w:rsidRDefault="00DB5A18"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Các </w:t>
      </w:r>
      <w:r w:rsidR="00A32BA9" w:rsidRPr="005A456E">
        <w:rPr>
          <w:rFonts w:ascii="Arial" w:hAnsi="Arial" w:cs="Arial"/>
          <w:sz w:val="20"/>
        </w:rPr>
        <w:t>hóa</w:t>
      </w:r>
      <w:r w:rsidR="00B04D1A" w:rsidRPr="005A456E">
        <w:rPr>
          <w:rFonts w:ascii="Arial" w:hAnsi="Arial" w:cs="Arial"/>
          <w:sz w:val="20"/>
        </w:rPr>
        <w:t xml:space="preserve"> chất, chế phẩm do hộ gia đình, cá nhân sử dụng trong phạm vi hộ gia đình phải được thải bỏ theo khuyến nghị của nhà sản xuất, quy định của pháp luật về bảo vệ môi trường.</w:t>
      </w:r>
    </w:p>
    <w:p w:rsidR="00B04D1A" w:rsidRPr="005A456E" w:rsidRDefault="00DB5A18"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Tổ chức, cá nhân có hóa chất, chế phẩm hoặc bao gói của hóa chất, chế phẩm buộc tiêu hủy phải chịu mọi chi phí cho việc tiêu hủy.</w:t>
      </w:r>
    </w:p>
    <w:p w:rsidR="00B04D1A" w:rsidRPr="005A456E" w:rsidRDefault="00DB5A18"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Việc thu gom, tiêu hủy hóa chất, chế phẩm và bao gói của hóa chất, chế phẩm không được làm rơi vãi, phát tán hoặc làm tăng thêm chất thải nguy hại ra môi trường và phải được xử lý bằng công nghệ phù hợp theo quy định của pháp luật </w:t>
      </w:r>
      <w:r w:rsidR="00A32BA9" w:rsidRPr="005A456E">
        <w:rPr>
          <w:rFonts w:ascii="Arial" w:hAnsi="Arial" w:cs="Arial"/>
          <w:sz w:val="20"/>
        </w:rPr>
        <w:t>về</w:t>
      </w:r>
      <w:r w:rsidR="00B04D1A" w:rsidRPr="005A456E">
        <w:rPr>
          <w:rFonts w:ascii="Arial" w:hAnsi="Arial" w:cs="Arial"/>
          <w:sz w:val="20"/>
        </w:rPr>
        <w:t xml:space="preserve"> bảo vệ môi trường.</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4</w:t>
      </w:r>
      <w:r w:rsidR="00DB5A18" w:rsidRPr="005A456E">
        <w:rPr>
          <w:rFonts w:ascii="Arial" w:hAnsi="Arial" w:cs="Arial"/>
          <w:b/>
          <w:sz w:val="20"/>
          <w:lang w:val="en-US"/>
        </w:rPr>
        <w:t xml:space="preserve">. </w:t>
      </w:r>
      <w:r w:rsidR="00B04D1A" w:rsidRPr="005A456E">
        <w:rPr>
          <w:rFonts w:ascii="Arial" w:hAnsi="Arial" w:cs="Arial"/>
          <w:b/>
          <w:sz w:val="20"/>
        </w:rPr>
        <w:t>Đ</w:t>
      </w:r>
      <w:r w:rsidR="00DB5A18" w:rsidRPr="005A456E">
        <w:rPr>
          <w:rFonts w:ascii="Arial" w:hAnsi="Arial" w:cs="Arial"/>
          <w:b/>
          <w:sz w:val="20"/>
          <w:lang w:val="en-US"/>
        </w:rPr>
        <w:t>Ì</w:t>
      </w:r>
      <w:r w:rsidR="00B04D1A" w:rsidRPr="005A456E">
        <w:rPr>
          <w:rFonts w:ascii="Arial" w:hAnsi="Arial" w:cs="Arial"/>
          <w:b/>
          <w:sz w:val="20"/>
        </w:rPr>
        <w:t>NH CHỈ LƯU HÀNH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36. Thủ tục đình chỉ lưu hành chế phẩm có cảnh báo của chủ sở hữu chế </w:t>
      </w:r>
      <w:r w:rsidR="00A32BA9" w:rsidRPr="005A456E">
        <w:rPr>
          <w:rFonts w:ascii="Arial" w:hAnsi="Arial" w:cs="Arial"/>
          <w:b/>
          <w:sz w:val="20"/>
        </w:rPr>
        <w:t>phẩm</w:t>
      </w:r>
      <w:r w:rsidR="00B04D1A" w:rsidRPr="005A456E">
        <w:rPr>
          <w:rFonts w:ascii="Arial" w:hAnsi="Arial" w:cs="Arial"/>
          <w:b/>
          <w:sz w:val="20"/>
        </w:rPr>
        <w:t xml:space="preserve"> hoặc chủ sở hữu số đăng ký lưu hành</w:t>
      </w:r>
    </w:p>
    <w:p w:rsidR="00B04D1A" w:rsidRPr="005A456E" w:rsidRDefault="003A47A6" w:rsidP="00C3012A">
      <w:pPr>
        <w:spacing w:before="120"/>
        <w:rPr>
          <w:rFonts w:ascii="Arial" w:hAnsi="Arial" w:cs="Arial"/>
          <w:sz w:val="20"/>
        </w:rPr>
      </w:pPr>
      <w:r w:rsidRPr="005A456E">
        <w:rPr>
          <w:rFonts w:ascii="Arial" w:hAnsi="Arial" w:cs="Arial"/>
          <w:sz w:val="20"/>
          <w:lang w:val="en-US"/>
        </w:rPr>
        <w:t xml:space="preserve">1. </w:t>
      </w:r>
      <w:r w:rsidR="00A32BA9" w:rsidRPr="005A456E">
        <w:rPr>
          <w:rFonts w:ascii="Arial" w:hAnsi="Arial" w:cs="Arial"/>
          <w:sz w:val="20"/>
        </w:rPr>
        <w:t>Trường hợp</w:t>
      </w:r>
      <w:r w:rsidR="00B04D1A" w:rsidRPr="005A456E">
        <w:rPr>
          <w:rFonts w:ascii="Arial" w:hAnsi="Arial" w:cs="Arial"/>
          <w:sz w:val="20"/>
        </w:rPr>
        <w:t xml:space="preserve"> xác định chế phẩm có lỗi hoặc có nguy cơ gây ảnh hưở</w:t>
      </w:r>
      <w:r w:rsidRPr="005A456E">
        <w:rPr>
          <w:rFonts w:ascii="Arial" w:hAnsi="Arial" w:cs="Arial"/>
          <w:sz w:val="20"/>
        </w:rPr>
        <w:t>ng x</w:t>
      </w:r>
      <w:r w:rsidRPr="005A456E">
        <w:rPr>
          <w:rFonts w:ascii="Arial" w:hAnsi="Arial" w:cs="Arial"/>
          <w:sz w:val="20"/>
          <w:lang w:val="en-US"/>
        </w:rPr>
        <w:t>ấ</w:t>
      </w:r>
      <w:r w:rsidR="00B04D1A" w:rsidRPr="005A456E">
        <w:rPr>
          <w:rFonts w:ascii="Arial" w:hAnsi="Arial" w:cs="Arial"/>
          <w:sz w:val="20"/>
        </w:rPr>
        <w:t>u đ</w:t>
      </w:r>
      <w:r w:rsidRPr="005A456E">
        <w:rPr>
          <w:rFonts w:ascii="Arial" w:hAnsi="Arial" w:cs="Arial"/>
          <w:sz w:val="20"/>
          <w:lang w:val="en-US"/>
        </w:rPr>
        <w:t>ế</w:t>
      </w:r>
      <w:r w:rsidR="00B04D1A" w:rsidRPr="005A456E">
        <w:rPr>
          <w:rFonts w:ascii="Arial" w:hAnsi="Arial" w:cs="Arial"/>
          <w:sz w:val="20"/>
        </w:rPr>
        <w:t>n sức khỏe người sử dụng hoặc m</w:t>
      </w:r>
      <w:r w:rsidRPr="005A456E">
        <w:rPr>
          <w:rFonts w:ascii="Arial" w:hAnsi="Arial" w:cs="Arial"/>
          <w:sz w:val="20"/>
          <w:lang w:val="en-US"/>
        </w:rPr>
        <w:t>ô</w:t>
      </w:r>
      <w:r w:rsidR="00B04D1A" w:rsidRPr="005A456E">
        <w:rPr>
          <w:rFonts w:ascii="Arial" w:hAnsi="Arial" w:cs="Arial"/>
          <w:sz w:val="20"/>
        </w:rPr>
        <w:t>i trường, chủ sở hữu s</w:t>
      </w:r>
      <w:r w:rsidRPr="005A456E">
        <w:rPr>
          <w:rFonts w:ascii="Arial" w:hAnsi="Arial" w:cs="Arial"/>
          <w:sz w:val="20"/>
          <w:lang w:val="en-US"/>
        </w:rPr>
        <w:t>ố</w:t>
      </w:r>
      <w:r w:rsidR="00B04D1A" w:rsidRPr="005A456E">
        <w:rPr>
          <w:rFonts w:ascii="Arial" w:hAnsi="Arial" w:cs="Arial"/>
          <w:sz w:val="20"/>
        </w:rPr>
        <w:t xml:space="preserve"> </w:t>
      </w:r>
      <w:r w:rsidR="00A32BA9" w:rsidRPr="005A456E">
        <w:rPr>
          <w:rFonts w:ascii="Arial" w:hAnsi="Arial" w:cs="Arial"/>
          <w:sz w:val="20"/>
        </w:rPr>
        <w:t>đăng ký</w:t>
      </w:r>
      <w:r w:rsidRPr="005A456E">
        <w:rPr>
          <w:rFonts w:ascii="Arial" w:hAnsi="Arial" w:cs="Arial"/>
          <w:sz w:val="20"/>
        </w:rPr>
        <w:t xml:space="preserve"> lưu hành có </w:t>
      </w:r>
      <w:r w:rsidRPr="005A456E">
        <w:rPr>
          <w:rFonts w:ascii="Arial" w:hAnsi="Arial" w:cs="Arial"/>
          <w:sz w:val="20"/>
          <w:lang w:val="en-US"/>
        </w:rPr>
        <w:t>tr</w:t>
      </w:r>
      <w:r w:rsidR="00B04D1A" w:rsidRPr="005A456E">
        <w:rPr>
          <w:rFonts w:ascii="Arial" w:hAnsi="Arial" w:cs="Arial"/>
          <w:sz w:val="20"/>
        </w:rPr>
        <w:t>ách nhiệm:</w:t>
      </w:r>
    </w:p>
    <w:p w:rsidR="00B04D1A" w:rsidRPr="005A456E" w:rsidRDefault="003A47A6"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Tạm dừng việc lưu hành chế phẩm;</w:t>
      </w:r>
    </w:p>
    <w:p w:rsidR="00B04D1A" w:rsidRPr="005A456E" w:rsidRDefault="003A47A6"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Có </w:t>
      </w:r>
      <w:r w:rsidR="00A32BA9" w:rsidRPr="005A456E">
        <w:rPr>
          <w:rFonts w:ascii="Arial" w:hAnsi="Arial" w:cs="Arial"/>
          <w:sz w:val="20"/>
        </w:rPr>
        <w:t>văn</w:t>
      </w:r>
      <w:r w:rsidR="00B04D1A" w:rsidRPr="005A456E">
        <w:rPr>
          <w:rFonts w:ascii="Arial" w:hAnsi="Arial" w:cs="Arial"/>
          <w:sz w:val="20"/>
        </w:rPr>
        <w:t xml:space="preserve"> bản thông báo cho Bộ Y tế và các tổ chức, cá nhân đang thực hiện việc phân ph</w:t>
      </w:r>
      <w:r w:rsidRPr="005A456E">
        <w:rPr>
          <w:rFonts w:ascii="Arial" w:hAnsi="Arial" w:cs="Arial"/>
          <w:sz w:val="20"/>
          <w:lang w:val="en-US"/>
        </w:rPr>
        <w:t>ố</w:t>
      </w:r>
      <w:r w:rsidR="00B04D1A" w:rsidRPr="005A456E">
        <w:rPr>
          <w:rFonts w:ascii="Arial" w:hAnsi="Arial" w:cs="Arial"/>
          <w:sz w:val="20"/>
        </w:rPr>
        <w:t>i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Pr="005A456E">
        <w:rPr>
          <w:rFonts w:ascii="Arial" w:hAnsi="Arial" w:cs="Arial"/>
          <w:sz w:val="20"/>
        </w:rPr>
        <w:t>; đ</w:t>
      </w:r>
      <w:r w:rsidRPr="005A456E">
        <w:rPr>
          <w:rFonts w:ascii="Arial" w:hAnsi="Arial" w:cs="Arial"/>
          <w:sz w:val="20"/>
          <w:lang w:val="en-US"/>
        </w:rPr>
        <w:t>ồ</w:t>
      </w:r>
      <w:r w:rsidR="00B04D1A" w:rsidRPr="005A456E">
        <w:rPr>
          <w:rFonts w:ascii="Arial" w:hAnsi="Arial" w:cs="Arial"/>
          <w:sz w:val="20"/>
        </w:rPr>
        <w:t xml:space="preserve">ng thời thông báo trên phương tiện thông tin đại chúng về việc tạm dừng lưu hành và sử dụng chế phẩm. Trong văn bản thông báo phải nêu rõ lô sản </w:t>
      </w:r>
      <w:r w:rsidR="00A32BA9" w:rsidRPr="005A456E">
        <w:rPr>
          <w:rFonts w:ascii="Arial" w:hAnsi="Arial" w:cs="Arial"/>
          <w:sz w:val="20"/>
        </w:rPr>
        <w:t>xuất</w:t>
      </w:r>
      <w:r w:rsidR="00B04D1A" w:rsidRPr="005A456E">
        <w:rPr>
          <w:rFonts w:ascii="Arial" w:hAnsi="Arial" w:cs="Arial"/>
          <w:sz w:val="20"/>
        </w:rPr>
        <w:t>, yếu tố lỗi hoặc nguy c</w:t>
      </w:r>
      <w:r w:rsidRPr="005A456E">
        <w:rPr>
          <w:rFonts w:ascii="Arial" w:hAnsi="Arial" w:cs="Arial"/>
          <w:sz w:val="20"/>
          <w:lang w:val="en-US"/>
        </w:rPr>
        <w:t>ơ</w:t>
      </w:r>
      <w:r w:rsidR="00B04D1A" w:rsidRPr="005A456E">
        <w:rPr>
          <w:rFonts w:ascii="Arial" w:hAnsi="Arial" w:cs="Arial"/>
          <w:sz w:val="20"/>
        </w:rPr>
        <w:t xml:space="preserve"> gây ảnh hưởng xấ</w:t>
      </w:r>
      <w:r w:rsidRPr="005A456E">
        <w:rPr>
          <w:rFonts w:ascii="Arial" w:hAnsi="Arial" w:cs="Arial"/>
          <w:sz w:val="20"/>
        </w:rPr>
        <w:t>u đ</w:t>
      </w:r>
      <w:r w:rsidRPr="005A456E">
        <w:rPr>
          <w:rFonts w:ascii="Arial" w:hAnsi="Arial" w:cs="Arial"/>
          <w:sz w:val="20"/>
          <w:lang w:val="en-US"/>
        </w:rPr>
        <w:t>ế</w:t>
      </w:r>
      <w:r w:rsidR="00B04D1A" w:rsidRPr="005A456E">
        <w:rPr>
          <w:rFonts w:ascii="Arial" w:hAnsi="Arial" w:cs="Arial"/>
          <w:sz w:val="20"/>
        </w:rPr>
        <w:t>n sức khỏe người sử dụng hoặc môi trường cũng như việc có th</w:t>
      </w:r>
      <w:r w:rsidRPr="005A456E">
        <w:rPr>
          <w:rFonts w:ascii="Arial" w:hAnsi="Arial" w:cs="Arial"/>
          <w:sz w:val="20"/>
          <w:lang w:val="en-US"/>
        </w:rPr>
        <w:t>ể</w:t>
      </w:r>
      <w:r w:rsidR="00B04D1A" w:rsidRPr="005A456E">
        <w:rPr>
          <w:rFonts w:ascii="Arial" w:hAnsi="Arial" w:cs="Arial"/>
          <w:sz w:val="20"/>
        </w:rPr>
        <w:t xml:space="preserve"> hay không th</w:t>
      </w:r>
      <w:r w:rsidRPr="005A456E">
        <w:rPr>
          <w:rFonts w:ascii="Arial" w:hAnsi="Arial" w:cs="Arial"/>
          <w:sz w:val="20"/>
          <w:lang w:val="en-US"/>
        </w:rPr>
        <w:t>ể</w:t>
      </w:r>
      <w:r w:rsidR="00B04D1A" w:rsidRPr="005A456E">
        <w:rPr>
          <w:rFonts w:ascii="Arial" w:hAnsi="Arial" w:cs="Arial"/>
          <w:sz w:val="20"/>
        </w:rPr>
        <w:t xml:space="preserve"> kh</w:t>
      </w:r>
      <w:r w:rsidRPr="005A456E">
        <w:rPr>
          <w:rFonts w:ascii="Arial" w:hAnsi="Arial" w:cs="Arial"/>
          <w:sz w:val="20"/>
          <w:lang w:val="en-US"/>
        </w:rPr>
        <w:t>ắ</w:t>
      </w:r>
      <w:r w:rsidR="00B04D1A" w:rsidRPr="005A456E">
        <w:rPr>
          <w:rFonts w:ascii="Arial" w:hAnsi="Arial" w:cs="Arial"/>
          <w:sz w:val="20"/>
        </w:rPr>
        <w:t>c phục yếu tố đó.</w:t>
      </w:r>
    </w:p>
    <w:p w:rsidR="00B04D1A" w:rsidRPr="005A456E" w:rsidRDefault="003A47A6" w:rsidP="00C3012A">
      <w:pPr>
        <w:spacing w:before="120"/>
        <w:rPr>
          <w:rFonts w:ascii="Arial" w:hAnsi="Arial" w:cs="Arial"/>
          <w:sz w:val="20"/>
        </w:rPr>
      </w:pPr>
      <w:r w:rsidRPr="005A456E">
        <w:rPr>
          <w:rFonts w:ascii="Arial" w:hAnsi="Arial" w:cs="Arial"/>
          <w:sz w:val="20"/>
          <w:lang w:val="en-US"/>
        </w:rPr>
        <w:t xml:space="preserve">2. </w:t>
      </w:r>
      <w:r w:rsidR="00A32BA9" w:rsidRPr="005A456E">
        <w:rPr>
          <w:rFonts w:ascii="Arial" w:hAnsi="Arial" w:cs="Arial"/>
          <w:sz w:val="20"/>
        </w:rPr>
        <w:t>Trường hợp</w:t>
      </w:r>
      <w:r w:rsidR="00B04D1A" w:rsidRPr="005A456E">
        <w:rPr>
          <w:rFonts w:ascii="Arial" w:hAnsi="Arial" w:cs="Arial"/>
          <w:sz w:val="20"/>
        </w:rPr>
        <w:t xml:space="preserve"> chế phẩm có thể khắc phục được lỗi hoặc yếu tố nguy cơ gây ảnh hưởng xấu đến sức khỏe người sử dụng hoặc môi trường:</w:t>
      </w:r>
    </w:p>
    <w:p w:rsidR="00B04D1A" w:rsidRPr="005A456E" w:rsidRDefault="003A47A6"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Trong thời hạn 05 ngày làm việc, kể từ ngày nhận được thông báo của chủ sở hữu chế phẩm hoặc chủ sở hữu s</w:t>
      </w:r>
      <w:r w:rsidR="00551DF1" w:rsidRPr="005A456E">
        <w:rPr>
          <w:rFonts w:ascii="Arial" w:hAnsi="Arial" w:cs="Arial"/>
          <w:sz w:val="20"/>
          <w:lang w:val="en-US"/>
        </w:rPr>
        <w:t>ố</w:t>
      </w:r>
      <w:r w:rsidR="00B04D1A" w:rsidRPr="005A456E">
        <w:rPr>
          <w:rFonts w:ascii="Arial" w:hAnsi="Arial" w:cs="Arial"/>
          <w:sz w:val="20"/>
        </w:rPr>
        <w:t xml:space="preserve"> đăng ký lưu hành, Bộ Y tế có trách nhiệm ban hành quyết định đình chỉ lưu hành đối với chế phẩm;</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Trong thời hạn 90 ngày, kể từ ngày có quyết định đình chỉ lưu hành chế phẩm, chủ sở hữu số </w:t>
      </w:r>
      <w:r w:rsidR="00A32BA9" w:rsidRPr="005A456E">
        <w:rPr>
          <w:rFonts w:ascii="Arial" w:hAnsi="Arial" w:cs="Arial"/>
          <w:sz w:val="20"/>
        </w:rPr>
        <w:t>đăng ký</w:t>
      </w:r>
      <w:r w:rsidR="00B04D1A" w:rsidRPr="005A456E">
        <w:rPr>
          <w:rFonts w:ascii="Arial" w:hAnsi="Arial" w:cs="Arial"/>
          <w:sz w:val="20"/>
        </w:rPr>
        <w:t xml:space="preserve"> lưu hành có trách nhiệm hoàn thành việc khắc phục lỗi hoặc yếu tố nguy cơ gây ảnh hưởng xấu đến sức khỏe người sử dụng hoặc môi trường của sản phẩm;</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 xml:space="preserve">Sau khi đã hoàn thành việc khắc phục, chủ sở hữu số đăng ký lưu hành có trách nhiệm gửi </w:t>
      </w:r>
      <w:r w:rsidR="00A32BA9" w:rsidRPr="005A456E">
        <w:rPr>
          <w:rFonts w:ascii="Arial" w:hAnsi="Arial" w:cs="Arial"/>
          <w:sz w:val="20"/>
        </w:rPr>
        <w:t>văn</w:t>
      </w:r>
      <w:r w:rsidR="00B04D1A" w:rsidRPr="005A456E">
        <w:rPr>
          <w:rFonts w:ascii="Arial" w:hAnsi="Arial" w:cs="Arial"/>
          <w:sz w:val="20"/>
        </w:rPr>
        <w:t xml:space="preserve"> bản báo cáo Bộ Y tế kèm theo tài liệu chứng minh đã hoàn thành việc khắc phục lỗi hoặc yếu tố nguy cơ;</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 xml:space="preserve">Trong thời hạn 30 ngày, kể từ ngày nhận được báo cáo khắc phục của chủ sở hữu số đăng ký lưu hành, Bộ Y tế có trách nhiệm ban hành </w:t>
      </w:r>
      <w:r w:rsidR="00A32BA9" w:rsidRPr="005A456E">
        <w:rPr>
          <w:rFonts w:ascii="Arial" w:hAnsi="Arial" w:cs="Arial"/>
          <w:sz w:val="20"/>
        </w:rPr>
        <w:t>quyết</w:t>
      </w:r>
      <w:r w:rsidR="00B04D1A" w:rsidRPr="005A456E">
        <w:rPr>
          <w:rFonts w:ascii="Arial" w:hAnsi="Arial" w:cs="Arial"/>
          <w:sz w:val="20"/>
        </w:rPr>
        <w:t xml:space="preserve"> định chấm dứt đình chỉ lưu hành chế phẩm. Trường hợp Bộ Y tế</w:t>
      </w:r>
      <w:r w:rsidRPr="005A456E">
        <w:rPr>
          <w:rFonts w:ascii="Arial" w:hAnsi="Arial" w:cs="Arial"/>
          <w:sz w:val="20"/>
        </w:rPr>
        <w:t xml:space="preserve"> không đ</w:t>
      </w:r>
      <w:r w:rsidRPr="005A456E">
        <w:rPr>
          <w:rFonts w:ascii="Arial" w:hAnsi="Arial" w:cs="Arial"/>
          <w:sz w:val="20"/>
          <w:lang w:val="en-US"/>
        </w:rPr>
        <w:t>ồ</w:t>
      </w:r>
      <w:r w:rsidR="00B04D1A" w:rsidRPr="005A456E">
        <w:rPr>
          <w:rFonts w:ascii="Arial" w:hAnsi="Arial" w:cs="Arial"/>
          <w:sz w:val="20"/>
        </w:rPr>
        <w:t xml:space="preserve">ng ý chấm dứt đình chỉ lưu hành chế phẩm, phải có </w:t>
      </w:r>
      <w:r w:rsidR="00A32BA9" w:rsidRPr="005A456E">
        <w:rPr>
          <w:rFonts w:ascii="Arial" w:hAnsi="Arial" w:cs="Arial"/>
          <w:sz w:val="20"/>
        </w:rPr>
        <w:t>văn</w:t>
      </w:r>
      <w:r w:rsidR="00B04D1A" w:rsidRPr="005A456E">
        <w:rPr>
          <w:rFonts w:ascii="Arial" w:hAnsi="Arial" w:cs="Arial"/>
          <w:sz w:val="20"/>
        </w:rPr>
        <w:t xml:space="preserve"> bản trả lời và nêu rõ lý do.</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Trường hợp chế phẩm không thể khắc phục được lỗi hoặc yếu tố nguy cơ gây ảnh hưởng x</w:t>
      </w:r>
      <w:r w:rsidRPr="005A456E">
        <w:rPr>
          <w:rFonts w:ascii="Arial" w:hAnsi="Arial" w:cs="Arial"/>
          <w:sz w:val="20"/>
          <w:lang w:val="en-US"/>
        </w:rPr>
        <w:t>ấ</w:t>
      </w:r>
      <w:r w:rsidR="00B04D1A" w:rsidRPr="005A456E">
        <w:rPr>
          <w:rFonts w:ascii="Arial" w:hAnsi="Arial" w:cs="Arial"/>
          <w:sz w:val="20"/>
        </w:rPr>
        <w:t>u đ</w:t>
      </w:r>
      <w:r w:rsidRPr="005A456E">
        <w:rPr>
          <w:rFonts w:ascii="Arial" w:hAnsi="Arial" w:cs="Arial"/>
          <w:sz w:val="20"/>
          <w:lang w:val="en-US"/>
        </w:rPr>
        <w:t>ế</w:t>
      </w:r>
      <w:r w:rsidR="00B04D1A" w:rsidRPr="005A456E">
        <w:rPr>
          <w:rFonts w:ascii="Arial" w:hAnsi="Arial" w:cs="Arial"/>
          <w:sz w:val="20"/>
        </w:rPr>
        <w:t xml:space="preserve">n sức khỏe người sử dụng hoặc môi trường hoặc đã quá thời hạn khắc phục quy định tại quyết định đình chỉ lưu hành mà cơ sở vẫn chưa hoàn thành việc khắc phục lỗi, Bộ Y tế </w:t>
      </w:r>
      <w:r w:rsidR="00A32BA9" w:rsidRPr="005A456E">
        <w:rPr>
          <w:rFonts w:ascii="Arial" w:hAnsi="Arial" w:cs="Arial"/>
          <w:sz w:val="20"/>
        </w:rPr>
        <w:t>có</w:t>
      </w:r>
      <w:r w:rsidR="00B04D1A" w:rsidRPr="005A456E">
        <w:rPr>
          <w:rFonts w:ascii="Arial" w:hAnsi="Arial" w:cs="Arial"/>
          <w:sz w:val="20"/>
        </w:rPr>
        <w:t xml:space="preserve"> trách nhiệ</w:t>
      </w:r>
      <w:r w:rsidR="00B916C2" w:rsidRPr="005A456E">
        <w:rPr>
          <w:rFonts w:ascii="Arial" w:hAnsi="Arial" w:cs="Arial"/>
          <w:sz w:val="20"/>
          <w:lang w:val="en-US"/>
        </w:rPr>
        <w:t>m</w:t>
      </w:r>
      <w:r w:rsidR="00B04D1A" w:rsidRPr="005A456E">
        <w:rPr>
          <w:rFonts w:ascii="Arial" w:hAnsi="Arial" w:cs="Arial"/>
          <w:sz w:val="20"/>
        </w:rPr>
        <w:t xml:space="preserve"> ban hành quyết định thu hồi chế phẩm bị đình chỉ. Quyết định thu hồi chế phẩm bị đình chỉ phải được đăng tải trên trang thông tin điện tử của Bộ Y t</w:t>
      </w:r>
      <w:r w:rsidRPr="005A456E">
        <w:rPr>
          <w:rFonts w:ascii="Arial" w:hAnsi="Arial" w:cs="Arial"/>
          <w:sz w:val="20"/>
          <w:lang w:val="en-US"/>
        </w:rPr>
        <w:t>ế</w:t>
      </w:r>
      <w:r w:rsidR="00B04D1A" w:rsidRPr="005A456E">
        <w:rPr>
          <w:rFonts w:ascii="Arial" w:hAnsi="Arial" w:cs="Arial"/>
          <w:sz w:val="20"/>
        </w:rPr>
        <w:t>.</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Nội dung của quyết định đình chỉ lưu hành hoặc thu hồi chế phẩm bị đình chỉ:</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Tên chế phẩm bị đình chỉ hoặc thu hồi;</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Số lô chế phẩm bị đình chỉ hoặc thu hồi;</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Số đăng ký lưu hành của chế phẩm bị đình chỉ hoặc thu hồi;</w:t>
      </w:r>
    </w:p>
    <w:p w:rsidR="00B04D1A" w:rsidRPr="005A456E" w:rsidRDefault="00551DF1" w:rsidP="00C3012A">
      <w:pPr>
        <w:spacing w:before="120"/>
        <w:rPr>
          <w:rFonts w:ascii="Arial" w:hAnsi="Arial" w:cs="Arial"/>
          <w:sz w:val="20"/>
        </w:rPr>
      </w:pPr>
      <w:r w:rsidRPr="005A456E">
        <w:rPr>
          <w:rFonts w:ascii="Arial" w:hAnsi="Arial" w:cs="Arial"/>
          <w:sz w:val="20"/>
          <w:lang w:val="en-US"/>
        </w:rPr>
        <w:t xml:space="preserve">d) </w:t>
      </w:r>
      <w:r w:rsidR="00A32BA9" w:rsidRPr="005A456E">
        <w:rPr>
          <w:rFonts w:ascii="Arial" w:hAnsi="Arial" w:cs="Arial"/>
          <w:sz w:val="20"/>
        </w:rPr>
        <w:t>Thời</w:t>
      </w:r>
      <w:r w:rsidR="00B04D1A" w:rsidRPr="005A456E">
        <w:rPr>
          <w:rFonts w:ascii="Arial" w:hAnsi="Arial" w:cs="Arial"/>
          <w:sz w:val="20"/>
        </w:rPr>
        <w:t xml:space="preserve"> hạn đình chỉ;</w:t>
      </w:r>
    </w:p>
    <w:p w:rsidR="00B04D1A" w:rsidRPr="005A456E" w:rsidRDefault="00B04D1A" w:rsidP="00C3012A">
      <w:pPr>
        <w:spacing w:before="120"/>
        <w:rPr>
          <w:rFonts w:ascii="Arial" w:hAnsi="Arial" w:cs="Arial"/>
          <w:sz w:val="20"/>
        </w:rPr>
      </w:pPr>
      <w:r w:rsidRPr="005A456E">
        <w:rPr>
          <w:rFonts w:ascii="Arial" w:hAnsi="Arial" w:cs="Arial"/>
          <w:sz w:val="20"/>
        </w:rPr>
        <w:t>đ) Yêu cầu xử lý đối với chế phẩm bị thu hồi.</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37. Thủ tục đình chỉ lưu hành chế phẩm có cảnh báo của cơ quan có thẩm quyền về chế phẩm</w:t>
      </w:r>
    </w:p>
    <w:p w:rsidR="00B04D1A" w:rsidRPr="005A456E" w:rsidRDefault="008934C2"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Trong thời hạn 05 ngày làm việc, kể từ ngày nhận được thông báo về yếu tố nguy cơ gây ảnh hưởng xấu đến sức khỏe người sử dụng hoặc môi trường </w:t>
      </w:r>
      <w:r w:rsidR="00A32BA9" w:rsidRPr="005A456E">
        <w:rPr>
          <w:rFonts w:ascii="Arial" w:hAnsi="Arial" w:cs="Arial"/>
          <w:sz w:val="20"/>
        </w:rPr>
        <w:t>của</w:t>
      </w:r>
      <w:r w:rsidR="00B04D1A" w:rsidRPr="005A456E">
        <w:rPr>
          <w:rFonts w:ascii="Arial" w:hAnsi="Arial" w:cs="Arial"/>
          <w:sz w:val="20"/>
        </w:rPr>
        <w:t xml:space="preserve"> hoạt chất hoặc chế phẩm do các quốc gia mà chế phẩm đang lưu hành hoặc Tổ chức Y tế thế giới gửi đến, Bộ Y tế có </w:t>
      </w:r>
      <w:r w:rsidRPr="005A456E">
        <w:rPr>
          <w:rFonts w:ascii="Arial" w:hAnsi="Arial" w:cs="Arial"/>
          <w:sz w:val="20"/>
          <w:lang w:val="en-US"/>
        </w:rPr>
        <w:t>tr</w:t>
      </w:r>
      <w:r w:rsidR="00B04D1A" w:rsidRPr="005A456E">
        <w:rPr>
          <w:rFonts w:ascii="Arial" w:hAnsi="Arial" w:cs="Arial"/>
          <w:sz w:val="20"/>
        </w:rPr>
        <w:t>ách nhiệm ban hành quyết định đình chỉ lưu hành đối với chế phẩm và gửi văn bả</w:t>
      </w:r>
      <w:r w:rsidRPr="005A456E">
        <w:rPr>
          <w:rFonts w:ascii="Arial" w:hAnsi="Arial" w:cs="Arial"/>
          <w:sz w:val="20"/>
        </w:rPr>
        <w:t>n yêu c</w:t>
      </w:r>
      <w:r w:rsidRPr="005A456E">
        <w:rPr>
          <w:rFonts w:ascii="Arial" w:hAnsi="Arial" w:cs="Arial"/>
          <w:sz w:val="20"/>
          <w:lang w:val="en-US"/>
        </w:rPr>
        <w:t>ầ</w:t>
      </w:r>
      <w:r w:rsidR="00B04D1A" w:rsidRPr="005A456E">
        <w:rPr>
          <w:rFonts w:ascii="Arial" w:hAnsi="Arial" w:cs="Arial"/>
          <w:sz w:val="20"/>
        </w:rPr>
        <w:t xml:space="preserve">u chủ sở hữu số </w:t>
      </w:r>
      <w:r w:rsidR="00A32BA9" w:rsidRPr="005A456E">
        <w:rPr>
          <w:rFonts w:ascii="Arial" w:hAnsi="Arial" w:cs="Arial"/>
          <w:sz w:val="20"/>
        </w:rPr>
        <w:t>đăng ký</w:t>
      </w:r>
      <w:r w:rsidR="00B04D1A" w:rsidRPr="005A456E">
        <w:rPr>
          <w:rFonts w:ascii="Arial" w:hAnsi="Arial" w:cs="Arial"/>
          <w:sz w:val="20"/>
        </w:rPr>
        <w:t xml:space="preserve"> lưu hành báo cáo giải trình.</w:t>
      </w:r>
    </w:p>
    <w:p w:rsidR="00B04D1A" w:rsidRPr="005A456E" w:rsidRDefault="008934C2"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Trong thời hạn 05 ngày làm việc, kể từ ngày nhận được văn bản của Bộ Y tế, chủ sở hữu số đăng ký lưu hành có trách nhiệm gửi văn bản báo cáo Bộ Y</w:t>
      </w:r>
      <w:r w:rsidRPr="005A456E">
        <w:rPr>
          <w:rFonts w:ascii="Arial" w:hAnsi="Arial" w:cs="Arial"/>
          <w:sz w:val="20"/>
          <w:lang w:val="en-US"/>
        </w:rPr>
        <w:t xml:space="preserve"> </w:t>
      </w:r>
      <w:r w:rsidR="00B04D1A" w:rsidRPr="005A456E">
        <w:rPr>
          <w:rFonts w:ascii="Arial" w:hAnsi="Arial" w:cs="Arial"/>
          <w:sz w:val="20"/>
        </w:rPr>
        <w:t>tế.</w:t>
      </w:r>
    </w:p>
    <w:p w:rsidR="00B04D1A" w:rsidRPr="005A456E" w:rsidRDefault="008934C2"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Trong thời hạn 05 ngày làm việc, kể từ ngày nhận được báo cáo của chủ sở hữu số đăng ký lưu hành, Bộ Y tế có trách nhiệm đánh giá yếu tố nguy cơ gây ảnh hưởng xấu đến sức khỏe con người và môi trường của hoạt chất hoặc chế </w:t>
      </w:r>
      <w:r w:rsidR="00A32BA9" w:rsidRPr="005A456E">
        <w:rPr>
          <w:rFonts w:ascii="Arial" w:hAnsi="Arial" w:cs="Arial"/>
          <w:sz w:val="20"/>
        </w:rPr>
        <w:t>phẩm</w:t>
      </w:r>
      <w:r w:rsidR="00B04D1A" w:rsidRPr="005A456E">
        <w:rPr>
          <w:rFonts w:ascii="Arial" w:hAnsi="Arial" w:cs="Arial"/>
          <w:sz w:val="20"/>
        </w:rPr>
        <w:t>.</w:t>
      </w:r>
    </w:p>
    <w:p w:rsidR="00B04D1A" w:rsidRPr="005A456E" w:rsidRDefault="008934C2"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Trường hợp xác định hoạt chất hoặc chế phẩm không có yếu tố nguy cơ, trong thời hạn 05 ngày làm việc, kể từ ngày có kết quả đánh g</w:t>
      </w:r>
      <w:r w:rsidRPr="005A456E">
        <w:rPr>
          <w:rFonts w:ascii="Arial" w:hAnsi="Arial" w:cs="Arial"/>
          <w:sz w:val="20"/>
          <w:lang w:val="en-US"/>
        </w:rPr>
        <w:t>i</w:t>
      </w:r>
      <w:r w:rsidR="00B04D1A" w:rsidRPr="005A456E">
        <w:rPr>
          <w:rFonts w:ascii="Arial" w:hAnsi="Arial" w:cs="Arial"/>
          <w:sz w:val="20"/>
        </w:rPr>
        <w:t>á, Bộ Y tế có trách nhiệm ban hành quyết định chấm dứt đình chỉ lưu hành.</w:t>
      </w:r>
    </w:p>
    <w:p w:rsidR="00B04D1A" w:rsidRPr="005A456E" w:rsidRDefault="008934C2"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Trường hợp xác định hoạt chất hoặc chế phẩm có yếu tố nguy cơ gây ảnh hưở</w:t>
      </w:r>
      <w:r w:rsidRPr="005A456E">
        <w:rPr>
          <w:rFonts w:ascii="Arial" w:hAnsi="Arial" w:cs="Arial"/>
          <w:sz w:val="20"/>
        </w:rPr>
        <w:t>ng x</w:t>
      </w:r>
      <w:r w:rsidRPr="005A456E">
        <w:rPr>
          <w:rFonts w:ascii="Arial" w:hAnsi="Arial" w:cs="Arial"/>
          <w:sz w:val="20"/>
          <w:lang w:val="en-US"/>
        </w:rPr>
        <w:t>ấ</w:t>
      </w:r>
      <w:r w:rsidR="00B04D1A" w:rsidRPr="005A456E">
        <w:rPr>
          <w:rFonts w:ascii="Arial" w:hAnsi="Arial" w:cs="Arial"/>
          <w:sz w:val="20"/>
        </w:rPr>
        <w:t>u đ</w:t>
      </w:r>
      <w:r w:rsidRPr="005A456E">
        <w:rPr>
          <w:rFonts w:ascii="Arial" w:hAnsi="Arial" w:cs="Arial"/>
          <w:sz w:val="20"/>
          <w:lang w:val="en-US"/>
        </w:rPr>
        <w:t>ế</w:t>
      </w:r>
      <w:r w:rsidR="00B04D1A" w:rsidRPr="005A456E">
        <w:rPr>
          <w:rFonts w:ascii="Arial" w:hAnsi="Arial" w:cs="Arial"/>
          <w:sz w:val="20"/>
        </w:rPr>
        <w:t>n sức khỏe con người hoặc môi trường mà có th</w:t>
      </w:r>
      <w:r w:rsidRPr="005A456E">
        <w:rPr>
          <w:rFonts w:ascii="Arial" w:hAnsi="Arial" w:cs="Arial"/>
          <w:sz w:val="20"/>
          <w:lang w:val="en-US"/>
        </w:rPr>
        <w:t>ể</w:t>
      </w:r>
      <w:r w:rsidR="00B04D1A" w:rsidRPr="005A456E">
        <w:rPr>
          <w:rFonts w:ascii="Arial" w:hAnsi="Arial" w:cs="Arial"/>
          <w:sz w:val="20"/>
        </w:rPr>
        <w:t xml:space="preserve"> kh</w:t>
      </w:r>
      <w:r w:rsidRPr="005A456E">
        <w:rPr>
          <w:rFonts w:ascii="Arial" w:hAnsi="Arial" w:cs="Arial"/>
          <w:sz w:val="20"/>
          <w:lang w:val="en-US"/>
        </w:rPr>
        <w:t>ắ</w:t>
      </w:r>
      <w:r w:rsidR="00B04D1A" w:rsidRPr="005A456E">
        <w:rPr>
          <w:rFonts w:ascii="Arial" w:hAnsi="Arial" w:cs="Arial"/>
          <w:sz w:val="20"/>
        </w:rPr>
        <w:t>c phục, Bộ Y tế có trách nhiệm ban hành văn bản thông báo đến chủ sở hữu số đăng ký l</w:t>
      </w:r>
      <w:r w:rsidRPr="005A456E">
        <w:rPr>
          <w:rFonts w:ascii="Arial" w:hAnsi="Arial" w:cs="Arial"/>
          <w:sz w:val="20"/>
          <w:lang w:val="en-US"/>
        </w:rPr>
        <w:t>ưu</w:t>
      </w:r>
      <w:r w:rsidR="00B04D1A" w:rsidRPr="005A456E">
        <w:rPr>
          <w:rFonts w:ascii="Arial" w:hAnsi="Arial" w:cs="Arial"/>
          <w:sz w:val="20"/>
        </w:rPr>
        <w:t xml:space="preserve"> hành để thực hiện việc khắc phục theo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36 Nghị định này.</w:t>
      </w:r>
    </w:p>
    <w:p w:rsidR="00B04D1A" w:rsidRPr="005A456E" w:rsidRDefault="008934C2"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Trường hợp xác định hoạt chất hoặc chế phẩm có yếu tố nguy cơ gây ảnh hưởng x</w:t>
      </w:r>
      <w:r w:rsidRPr="005A456E">
        <w:rPr>
          <w:rFonts w:ascii="Arial" w:hAnsi="Arial" w:cs="Arial"/>
          <w:sz w:val="20"/>
          <w:lang w:val="en-US"/>
        </w:rPr>
        <w:t>ấ</w:t>
      </w:r>
      <w:r w:rsidR="00B04D1A" w:rsidRPr="005A456E">
        <w:rPr>
          <w:rFonts w:ascii="Arial" w:hAnsi="Arial" w:cs="Arial"/>
          <w:sz w:val="20"/>
        </w:rPr>
        <w:t>u đ</w:t>
      </w:r>
      <w:r w:rsidRPr="005A456E">
        <w:rPr>
          <w:rFonts w:ascii="Arial" w:hAnsi="Arial" w:cs="Arial"/>
          <w:sz w:val="20"/>
          <w:lang w:val="en-US"/>
        </w:rPr>
        <w:t>ế</w:t>
      </w:r>
      <w:r w:rsidR="00B04D1A" w:rsidRPr="005A456E">
        <w:rPr>
          <w:rFonts w:ascii="Arial" w:hAnsi="Arial" w:cs="Arial"/>
          <w:sz w:val="20"/>
        </w:rPr>
        <w:t>n sức khỏe con người hoặc môi trường mà không thể khắc phục lỗi, tùy tính chất, mức độ của yếu tố nguy cơ, Bộ Y tế có trách nhiệm ban hành quyết định thu hồi theo lô hoặc toàn bộ sản phẩm.</w:t>
      </w:r>
    </w:p>
    <w:p w:rsidR="00B04D1A" w:rsidRPr="005A456E" w:rsidRDefault="00A41A72" w:rsidP="00C3012A">
      <w:pPr>
        <w:spacing w:before="120"/>
        <w:rPr>
          <w:rFonts w:ascii="Arial" w:hAnsi="Arial" w:cs="Arial"/>
          <w:b/>
          <w:sz w:val="20"/>
        </w:rPr>
      </w:pPr>
      <w:r w:rsidRPr="005A456E">
        <w:rPr>
          <w:rFonts w:ascii="Arial" w:hAnsi="Arial" w:cs="Arial"/>
          <w:b/>
          <w:sz w:val="20"/>
        </w:rPr>
        <w:t>Mục</w:t>
      </w:r>
      <w:r w:rsidR="00B04D1A" w:rsidRPr="005A456E">
        <w:rPr>
          <w:rFonts w:ascii="Arial" w:hAnsi="Arial" w:cs="Arial"/>
          <w:b/>
          <w:sz w:val="20"/>
        </w:rPr>
        <w:t xml:space="preserve"> 5</w:t>
      </w:r>
      <w:r w:rsidR="008934C2" w:rsidRPr="005A456E">
        <w:rPr>
          <w:rFonts w:ascii="Arial" w:hAnsi="Arial" w:cs="Arial"/>
          <w:b/>
          <w:sz w:val="20"/>
          <w:lang w:val="en-US"/>
        </w:rPr>
        <w:t xml:space="preserve">. </w:t>
      </w:r>
      <w:r w:rsidR="008934C2" w:rsidRPr="005A456E">
        <w:rPr>
          <w:rFonts w:ascii="Arial" w:hAnsi="Arial" w:cs="Arial"/>
          <w:b/>
          <w:sz w:val="20"/>
        </w:rPr>
        <w:t>THU HỒI SỐ ĐĂNG KÝ LƯU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38. Các trường hợp bị thu hồi số đăng ký lưu hành</w:t>
      </w:r>
    </w:p>
    <w:p w:rsidR="00B04D1A" w:rsidRPr="005A456E" w:rsidRDefault="00635342"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đăng ký lưu hành giả mạo hồ sơ đăng ký lưu hành.</w:t>
      </w:r>
    </w:p>
    <w:p w:rsidR="00B04D1A" w:rsidRPr="005A456E" w:rsidRDefault="00635342"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Chế phẩm được sản xuất tại cơ sở không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w:t>
      </w:r>
    </w:p>
    <w:p w:rsidR="00B04D1A" w:rsidRPr="005A456E" w:rsidRDefault="00635342"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Chế phẩm được sản xuất có chỉ tiêu kỹ thuật không đúng với hồ sơ đăng ký lưu hành.</w:t>
      </w:r>
    </w:p>
    <w:p w:rsidR="00B04D1A" w:rsidRPr="005A456E" w:rsidRDefault="00635342"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Chế phẩm có 03 lô trở lên bị đình chỉ lưu hành trong thời hạn số đăng ký lưu hành còn hiệu lực.</w:t>
      </w:r>
    </w:p>
    <w:p w:rsidR="00B04D1A" w:rsidRPr="005A456E" w:rsidRDefault="00805DF2"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Chế phẩm nhập khẩu bị rút số đăng ký lưu hành ở nước xuất khẩu.</w:t>
      </w:r>
    </w:p>
    <w:p w:rsidR="00B04D1A" w:rsidRPr="005A456E" w:rsidRDefault="00805DF2"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Chế phẩm có yếu tố nguy cơ gây ảnh hưởng xấu đến sức khỏe con người hoặc môi trường bị thu hồi toàn bộ chế phẩm theo quy định tại </w:t>
      </w:r>
      <w:r w:rsidR="00A41A72" w:rsidRPr="005A456E">
        <w:rPr>
          <w:rFonts w:ascii="Arial" w:hAnsi="Arial" w:cs="Arial"/>
          <w:sz w:val="20"/>
        </w:rPr>
        <w:t>Khoản</w:t>
      </w:r>
      <w:r w:rsidRPr="005A456E">
        <w:rPr>
          <w:rFonts w:ascii="Arial" w:hAnsi="Arial" w:cs="Arial"/>
          <w:sz w:val="20"/>
        </w:rPr>
        <w:t xml:space="preserve"> 6 </w:t>
      </w:r>
      <w:r w:rsidR="00A41A72" w:rsidRPr="005A456E">
        <w:rPr>
          <w:rFonts w:ascii="Arial" w:hAnsi="Arial" w:cs="Arial"/>
          <w:sz w:val="20"/>
        </w:rPr>
        <w:t>Điều</w:t>
      </w:r>
      <w:r w:rsidR="00B04D1A" w:rsidRPr="005A456E">
        <w:rPr>
          <w:rFonts w:ascii="Arial" w:hAnsi="Arial" w:cs="Arial"/>
          <w:sz w:val="20"/>
        </w:rPr>
        <w:t xml:space="preserve"> 37 Nghị định này.</w:t>
      </w:r>
    </w:p>
    <w:p w:rsidR="00B04D1A" w:rsidRPr="005A456E" w:rsidRDefault="00805DF2"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Chủ sở hữu chế phẩm hoặc chủ sở hữu số đăng ký lưu hành đề nghị rút số đăng ký lưu hành chế phẩm tại Việt Nam.</w:t>
      </w:r>
    </w:p>
    <w:p w:rsidR="00B04D1A" w:rsidRPr="005A456E" w:rsidRDefault="00805DF2" w:rsidP="00C3012A">
      <w:pPr>
        <w:spacing w:before="120"/>
        <w:rPr>
          <w:rFonts w:ascii="Arial" w:hAnsi="Arial" w:cs="Arial"/>
          <w:sz w:val="20"/>
        </w:rPr>
      </w:pPr>
      <w:r w:rsidRPr="005A456E">
        <w:rPr>
          <w:rFonts w:ascii="Arial" w:hAnsi="Arial" w:cs="Arial"/>
          <w:sz w:val="20"/>
          <w:lang w:val="en-US"/>
        </w:rPr>
        <w:t xml:space="preserve">8. </w:t>
      </w:r>
      <w:r w:rsidR="00B04D1A" w:rsidRPr="005A456E">
        <w:rPr>
          <w:rFonts w:ascii="Arial" w:hAnsi="Arial" w:cs="Arial"/>
          <w:sz w:val="20"/>
        </w:rPr>
        <w:t xml:space="preserve">Chế phẩm được cơ quan có thẩm quyền kết luận vi phạm quyền sở hữu trí tuệ bằng </w:t>
      </w:r>
      <w:r w:rsidR="00A32BA9" w:rsidRPr="005A456E">
        <w:rPr>
          <w:rFonts w:ascii="Arial" w:hAnsi="Arial" w:cs="Arial"/>
          <w:sz w:val="20"/>
        </w:rPr>
        <w:t>văn</w:t>
      </w:r>
      <w:r w:rsidR="00B04D1A" w:rsidRPr="005A456E">
        <w:rPr>
          <w:rFonts w:ascii="Arial" w:hAnsi="Arial" w:cs="Arial"/>
          <w:sz w:val="20"/>
        </w:rPr>
        <w:t xml:space="preserve"> bản.</w:t>
      </w:r>
    </w:p>
    <w:p w:rsidR="00B04D1A" w:rsidRPr="005A456E" w:rsidRDefault="00805DF2" w:rsidP="00C3012A">
      <w:pPr>
        <w:spacing w:before="120"/>
        <w:rPr>
          <w:rFonts w:ascii="Arial" w:hAnsi="Arial" w:cs="Arial"/>
          <w:sz w:val="20"/>
        </w:rPr>
      </w:pPr>
      <w:r w:rsidRPr="005A456E">
        <w:rPr>
          <w:rFonts w:ascii="Arial" w:hAnsi="Arial" w:cs="Arial"/>
          <w:sz w:val="20"/>
          <w:lang w:val="en-US"/>
        </w:rPr>
        <w:t xml:space="preserve">9. </w:t>
      </w:r>
      <w:r w:rsidR="00B04D1A" w:rsidRPr="005A456E">
        <w:rPr>
          <w:rFonts w:ascii="Arial" w:hAnsi="Arial" w:cs="Arial"/>
          <w:sz w:val="20"/>
        </w:rPr>
        <w:t xml:space="preserve">Chủ sở hữu số </w:t>
      </w:r>
      <w:r w:rsidR="00A32BA9" w:rsidRPr="005A456E">
        <w:rPr>
          <w:rFonts w:ascii="Arial" w:hAnsi="Arial" w:cs="Arial"/>
          <w:sz w:val="20"/>
        </w:rPr>
        <w:t>đăng ký</w:t>
      </w:r>
      <w:r w:rsidR="00B04D1A" w:rsidRPr="005A456E">
        <w:rPr>
          <w:rFonts w:ascii="Arial" w:hAnsi="Arial" w:cs="Arial"/>
          <w:sz w:val="20"/>
        </w:rPr>
        <w:t xml:space="preserve"> lưu hành cho thuê, mượn giấy chứng nhận đăng ký lưu hành hoặc tự ý sửa đổi nội dung Giấy chứng nhận đăng ký lưu hành.</w:t>
      </w:r>
    </w:p>
    <w:p w:rsidR="00B04D1A" w:rsidRPr="005A456E" w:rsidRDefault="00805DF2" w:rsidP="00C3012A">
      <w:pPr>
        <w:spacing w:before="120"/>
        <w:rPr>
          <w:rFonts w:ascii="Arial" w:hAnsi="Arial" w:cs="Arial"/>
          <w:sz w:val="20"/>
        </w:rPr>
      </w:pPr>
      <w:r w:rsidRPr="005A456E">
        <w:rPr>
          <w:rFonts w:ascii="Arial" w:hAnsi="Arial" w:cs="Arial"/>
          <w:sz w:val="20"/>
          <w:lang w:val="en-US"/>
        </w:rPr>
        <w:t xml:space="preserve">10. </w:t>
      </w:r>
      <w:r w:rsidR="00B04D1A" w:rsidRPr="005A456E">
        <w:rPr>
          <w:rFonts w:ascii="Arial" w:hAnsi="Arial" w:cs="Arial"/>
          <w:sz w:val="20"/>
        </w:rPr>
        <w:t xml:space="preserve">Chủ sở hữu số đăng ký lưu hành chấm dứt hoạt động hoặc không còn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để đăng ký lưu hành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39. Thủ tục thu hồi số đăng ký lưu hành</w:t>
      </w:r>
    </w:p>
    <w:p w:rsidR="00B04D1A" w:rsidRPr="005A456E" w:rsidRDefault="00684F8C"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Trong thời hạn 15 ngày, kể từ ngày xác định các </w:t>
      </w:r>
      <w:r w:rsidR="00A32BA9" w:rsidRPr="005A456E">
        <w:rPr>
          <w:rFonts w:ascii="Arial" w:hAnsi="Arial" w:cs="Arial"/>
          <w:sz w:val="20"/>
        </w:rPr>
        <w:t>trường hợp</w:t>
      </w:r>
      <w:r w:rsidR="00B04D1A" w:rsidRPr="005A456E">
        <w:rPr>
          <w:rFonts w:ascii="Arial" w:hAnsi="Arial" w:cs="Arial"/>
          <w:sz w:val="20"/>
        </w:rPr>
        <w:t xml:space="preserve"> theo qu</w:t>
      </w:r>
      <w:r w:rsidRPr="005A456E">
        <w:rPr>
          <w:rFonts w:ascii="Arial" w:hAnsi="Arial" w:cs="Arial"/>
          <w:sz w:val="20"/>
          <w:lang w:val="en-US"/>
        </w:rPr>
        <w:t>y</w:t>
      </w:r>
      <w:r w:rsidR="00B04D1A" w:rsidRPr="005A456E">
        <w:rPr>
          <w:rFonts w:ascii="Arial" w:hAnsi="Arial" w:cs="Arial"/>
          <w:sz w:val="20"/>
        </w:rPr>
        <w:t xml:space="preserve"> định tại </w:t>
      </w:r>
      <w:r w:rsidR="00A41A72" w:rsidRPr="005A456E">
        <w:rPr>
          <w:rFonts w:ascii="Arial" w:hAnsi="Arial" w:cs="Arial"/>
          <w:sz w:val="20"/>
        </w:rPr>
        <w:t>Điều</w:t>
      </w:r>
      <w:r w:rsidR="00B04D1A" w:rsidRPr="005A456E">
        <w:rPr>
          <w:rFonts w:ascii="Arial" w:hAnsi="Arial" w:cs="Arial"/>
          <w:sz w:val="20"/>
        </w:rPr>
        <w:t xml:space="preserve"> 38 Nghị định này, Bộ Y tế xem xét, quyết định việc thu h</w:t>
      </w:r>
      <w:r w:rsidRPr="005A456E">
        <w:rPr>
          <w:rFonts w:ascii="Arial" w:hAnsi="Arial" w:cs="Arial"/>
          <w:sz w:val="20"/>
          <w:lang w:val="en-US"/>
        </w:rPr>
        <w:t>ồ</w:t>
      </w:r>
      <w:r w:rsidR="00B04D1A" w:rsidRPr="005A456E">
        <w:rPr>
          <w:rFonts w:ascii="Arial" w:hAnsi="Arial" w:cs="Arial"/>
          <w:sz w:val="20"/>
        </w:rPr>
        <w:t>i s</w:t>
      </w:r>
      <w:r w:rsidRPr="005A456E">
        <w:rPr>
          <w:rFonts w:ascii="Arial" w:hAnsi="Arial" w:cs="Arial"/>
          <w:sz w:val="20"/>
          <w:lang w:val="en-US"/>
        </w:rPr>
        <w:t>ố</w:t>
      </w:r>
      <w:r w:rsidR="00B04D1A" w:rsidRPr="005A456E">
        <w:rPr>
          <w:rFonts w:ascii="Arial" w:hAnsi="Arial" w:cs="Arial"/>
          <w:sz w:val="20"/>
        </w:rPr>
        <w:t xml:space="preserve"> đăng ký lưu hành.</w:t>
      </w:r>
    </w:p>
    <w:p w:rsidR="00B04D1A" w:rsidRPr="005A456E" w:rsidRDefault="00684F8C"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Quyết định thu hồi số </w:t>
      </w:r>
      <w:r w:rsidR="00A32BA9" w:rsidRPr="005A456E">
        <w:rPr>
          <w:rFonts w:ascii="Arial" w:hAnsi="Arial" w:cs="Arial"/>
          <w:sz w:val="20"/>
        </w:rPr>
        <w:t>đăng ký</w:t>
      </w:r>
      <w:r w:rsidR="00B04D1A" w:rsidRPr="005A456E">
        <w:rPr>
          <w:rFonts w:ascii="Arial" w:hAnsi="Arial" w:cs="Arial"/>
          <w:sz w:val="20"/>
        </w:rPr>
        <w:t xml:space="preserve"> lưu hành được gửi đến chủ sở hữu số đăng ký lưu hành, Bộ Tài chính (Tổng cục Hải quan), </w:t>
      </w:r>
      <w:r w:rsidRPr="005A456E">
        <w:rPr>
          <w:rFonts w:ascii="Arial" w:hAnsi="Arial" w:cs="Arial"/>
          <w:sz w:val="20"/>
          <w:lang w:val="en-US"/>
        </w:rPr>
        <w:t>Ủy</w:t>
      </w:r>
      <w:r w:rsidR="00B04D1A" w:rsidRPr="005A456E">
        <w:rPr>
          <w:rFonts w:ascii="Arial" w:hAnsi="Arial" w:cs="Arial"/>
          <w:sz w:val="20"/>
        </w:rPr>
        <w:t xml:space="preserve"> ban nhân dân tỉnh và đăng tải công khai trên trang thông tin điện tử của Bộ Y t</w:t>
      </w:r>
      <w:r w:rsidRPr="005A456E">
        <w:rPr>
          <w:rFonts w:ascii="Arial" w:hAnsi="Arial" w:cs="Arial"/>
          <w:sz w:val="20"/>
          <w:lang w:val="en-US"/>
        </w:rPr>
        <w:t>ế</w:t>
      </w:r>
      <w:r w:rsidR="00B04D1A" w:rsidRPr="005A456E">
        <w:rPr>
          <w:rFonts w:ascii="Arial" w:hAnsi="Arial" w:cs="Arial"/>
          <w:sz w:val="20"/>
        </w:rPr>
        <w:t>.</w:t>
      </w:r>
    </w:p>
    <w:p w:rsidR="00684F8C" w:rsidRPr="005A456E" w:rsidRDefault="00B04D1A" w:rsidP="00C3012A">
      <w:pPr>
        <w:spacing w:before="120"/>
        <w:rPr>
          <w:rFonts w:ascii="Arial" w:hAnsi="Arial" w:cs="Arial"/>
          <w:b/>
          <w:sz w:val="20"/>
          <w:lang w:val="en-US"/>
        </w:rPr>
      </w:pPr>
      <w:r w:rsidRPr="005A456E">
        <w:rPr>
          <w:rFonts w:ascii="Arial" w:hAnsi="Arial" w:cs="Arial"/>
          <w:b/>
          <w:sz w:val="20"/>
        </w:rPr>
        <w:t>Chương V</w:t>
      </w:r>
    </w:p>
    <w:p w:rsidR="00B04D1A" w:rsidRPr="005A456E" w:rsidRDefault="00684F8C" w:rsidP="00C3012A">
      <w:pPr>
        <w:spacing w:before="120"/>
        <w:jc w:val="center"/>
        <w:rPr>
          <w:rFonts w:ascii="Arial" w:hAnsi="Arial" w:cs="Arial"/>
          <w:b/>
        </w:rPr>
      </w:pPr>
      <w:r w:rsidRPr="005A456E">
        <w:rPr>
          <w:rFonts w:ascii="Arial" w:hAnsi="Arial" w:cs="Arial"/>
          <w:b/>
        </w:rPr>
        <w:t>MUA BÁN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40. </w:t>
      </w:r>
      <w:r w:rsidRPr="005A456E">
        <w:rPr>
          <w:rFonts w:ascii="Arial" w:hAnsi="Arial" w:cs="Arial"/>
          <w:b/>
          <w:sz w:val="20"/>
        </w:rPr>
        <w:t>Điều</w:t>
      </w:r>
      <w:r w:rsidR="00B04D1A" w:rsidRPr="005A456E">
        <w:rPr>
          <w:rFonts w:ascii="Arial" w:hAnsi="Arial" w:cs="Arial"/>
          <w:b/>
          <w:sz w:val="20"/>
        </w:rPr>
        <w:t xml:space="preserve"> kiện đối với tổ chức, cá nhân mua bán chế phẩm</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Nhân sự:</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Người phụ trách về an toàn hóa chất phải có trình độ trung cấp trở lên về hóa học;</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Người trực tiếp bán hàng có kiến thức về chế phẩm.</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2. </w:t>
      </w:r>
      <w:r w:rsidR="00A32BA9" w:rsidRPr="005A456E">
        <w:rPr>
          <w:rFonts w:ascii="Arial" w:hAnsi="Arial" w:cs="Arial"/>
          <w:sz w:val="20"/>
        </w:rPr>
        <w:t>Cơ sở</w:t>
      </w:r>
      <w:r w:rsidR="00B04D1A" w:rsidRPr="005A456E">
        <w:rPr>
          <w:rFonts w:ascii="Arial" w:hAnsi="Arial" w:cs="Arial"/>
          <w:sz w:val="20"/>
        </w:rPr>
        <w:t xml:space="preserve"> vật chất, kỹ thuật:</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Nơi bày bán chế phẩm diệt côn trùng, diệt khuẩn tách biệt với các loại thực phẩm;</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b) </w:t>
      </w:r>
      <w:r w:rsidR="00A41A72" w:rsidRPr="005A456E">
        <w:rPr>
          <w:rFonts w:ascii="Arial" w:hAnsi="Arial" w:cs="Arial"/>
          <w:sz w:val="20"/>
        </w:rPr>
        <w:t>Điều</w:t>
      </w:r>
      <w:r w:rsidR="00B04D1A" w:rsidRPr="005A456E">
        <w:rPr>
          <w:rFonts w:ascii="Arial" w:hAnsi="Arial" w:cs="Arial"/>
          <w:sz w:val="20"/>
        </w:rPr>
        <w:t xml:space="preserve"> kiện bảo quản chế phẩm đáp ứng các yêu cầu bảo quản ghi trên nhãn chế phẩm;</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Có trang thiết bị sơ cấp cứu đáp ứng yêu cầu sơ cấp cứu ghi trên nhãn chế phẩm.</w:t>
      </w:r>
    </w:p>
    <w:p w:rsidR="00B04D1A" w:rsidRPr="005A456E" w:rsidRDefault="00D85642"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Tổ chức, cá nhân mua bán các chế phẩm diệt côn trùng diệ</w:t>
      </w:r>
      <w:r w:rsidRPr="005A456E">
        <w:rPr>
          <w:rFonts w:ascii="Arial" w:hAnsi="Arial" w:cs="Arial"/>
          <w:sz w:val="20"/>
        </w:rPr>
        <w:t>t khu</w:t>
      </w:r>
      <w:r w:rsidRPr="005A456E">
        <w:rPr>
          <w:rFonts w:ascii="Arial" w:hAnsi="Arial" w:cs="Arial"/>
          <w:sz w:val="20"/>
          <w:lang w:val="en-US"/>
        </w:rPr>
        <w:t>ẩ</w:t>
      </w:r>
      <w:r w:rsidR="00B04D1A" w:rsidRPr="005A456E">
        <w:rPr>
          <w:rFonts w:ascii="Arial" w:hAnsi="Arial" w:cs="Arial"/>
          <w:sz w:val="20"/>
        </w:rPr>
        <w:t>n thông dụng bao gồm: Nhang (hương) xua, diệt muỗi; tấm hóa chất xua mu</w:t>
      </w:r>
      <w:r w:rsidRPr="005A456E">
        <w:rPr>
          <w:rFonts w:ascii="Arial" w:hAnsi="Arial" w:cs="Arial"/>
          <w:sz w:val="20"/>
          <w:lang w:val="en-US"/>
        </w:rPr>
        <w:t>ỗ</w:t>
      </w:r>
      <w:r w:rsidR="00B04D1A" w:rsidRPr="005A456E">
        <w:rPr>
          <w:rFonts w:ascii="Arial" w:hAnsi="Arial" w:cs="Arial"/>
          <w:sz w:val="20"/>
        </w:rPr>
        <w:t>i dùng trong gia dụng và y tế; bình xịt xua, diệt côn tr</w:t>
      </w:r>
      <w:r w:rsidRPr="005A456E">
        <w:rPr>
          <w:rFonts w:ascii="Arial" w:hAnsi="Arial" w:cs="Arial"/>
          <w:sz w:val="20"/>
          <w:lang w:val="en-US"/>
        </w:rPr>
        <w:t>ù</w:t>
      </w:r>
      <w:r w:rsidR="00B04D1A" w:rsidRPr="005A456E">
        <w:rPr>
          <w:rFonts w:ascii="Arial" w:hAnsi="Arial" w:cs="Arial"/>
          <w:sz w:val="20"/>
        </w:rPr>
        <w:t>ng; bả diệt côn trùng; kem xoa, tấm dán, vòng xua côn trùng dùng cho người; dung dịch b</w:t>
      </w:r>
      <w:r w:rsidRPr="005A456E">
        <w:rPr>
          <w:rFonts w:ascii="Arial" w:hAnsi="Arial" w:cs="Arial"/>
          <w:sz w:val="20"/>
          <w:lang w:val="en-US"/>
        </w:rPr>
        <w:t>ố</w:t>
      </w:r>
      <w:r w:rsidR="00B04D1A" w:rsidRPr="005A456E">
        <w:rPr>
          <w:rFonts w:ascii="Arial" w:hAnsi="Arial" w:cs="Arial"/>
          <w:sz w:val="20"/>
        </w:rPr>
        <w:t>c hơi xua, diệt muỗi; màn, rèm, giấy tẩm hóa chất xua, diệt mu</w:t>
      </w:r>
      <w:r w:rsidRPr="005A456E">
        <w:rPr>
          <w:rFonts w:ascii="Arial" w:hAnsi="Arial" w:cs="Arial"/>
          <w:sz w:val="20"/>
          <w:lang w:val="en-US"/>
        </w:rPr>
        <w:t>ỗ</w:t>
      </w:r>
      <w:r w:rsidR="00B04D1A" w:rsidRPr="005A456E">
        <w:rPr>
          <w:rFonts w:ascii="Arial" w:hAnsi="Arial" w:cs="Arial"/>
          <w:sz w:val="20"/>
        </w:rPr>
        <w:t>i;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diệt khuẩn dùng trong gia </w:t>
      </w:r>
      <w:r w:rsidRPr="005A456E">
        <w:rPr>
          <w:rFonts w:ascii="Arial" w:hAnsi="Arial" w:cs="Arial"/>
          <w:sz w:val="20"/>
          <w:lang w:val="en-US"/>
        </w:rPr>
        <w:t>d</w:t>
      </w:r>
      <w:r w:rsidR="00B04D1A" w:rsidRPr="005A456E">
        <w:rPr>
          <w:rFonts w:ascii="Arial" w:hAnsi="Arial" w:cs="Arial"/>
          <w:sz w:val="20"/>
        </w:rPr>
        <w:t>ụng không phải đáp ứ</w:t>
      </w:r>
      <w:r w:rsidRPr="005A456E">
        <w:rPr>
          <w:rFonts w:ascii="Arial" w:hAnsi="Arial" w:cs="Arial"/>
          <w:sz w:val="20"/>
        </w:rPr>
        <w:t>ng các yêu c</w:t>
      </w:r>
      <w:r w:rsidRPr="005A456E">
        <w:rPr>
          <w:rFonts w:ascii="Arial" w:hAnsi="Arial" w:cs="Arial"/>
          <w:sz w:val="20"/>
          <w:lang w:val="en-US"/>
        </w:rPr>
        <w:t>ầ</w:t>
      </w:r>
      <w:r w:rsidR="00B04D1A" w:rsidRPr="005A456E">
        <w:rPr>
          <w:rFonts w:ascii="Arial" w:hAnsi="Arial" w:cs="Arial"/>
          <w:sz w:val="20"/>
        </w:rPr>
        <w:t xml:space="preserve">u quy định tại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41. </w:t>
      </w:r>
      <w:r w:rsidRPr="005A456E">
        <w:rPr>
          <w:rFonts w:ascii="Arial" w:hAnsi="Arial" w:cs="Arial"/>
          <w:b/>
          <w:sz w:val="20"/>
        </w:rPr>
        <w:t>Điều</w:t>
      </w:r>
      <w:r w:rsidR="00B04D1A" w:rsidRPr="005A456E">
        <w:rPr>
          <w:rFonts w:ascii="Arial" w:hAnsi="Arial" w:cs="Arial"/>
          <w:b/>
          <w:sz w:val="20"/>
        </w:rPr>
        <w:t xml:space="preserve"> kiện đối </w:t>
      </w:r>
      <w:r w:rsidR="00A32BA9" w:rsidRPr="005A456E">
        <w:rPr>
          <w:rFonts w:ascii="Arial" w:hAnsi="Arial" w:cs="Arial"/>
          <w:b/>
          <w:sz w:val="20"/>
        </w:rPr>
        <w:t>với</w:t>
      </w:r>
      <w:r w:rsidR="00B04D1A" w:rsidRPr="005A456E">
        <w:rPr>
          <w:rFonts w:ascii="Arial" w:hAnsi="Arial" w:cs="Arial"/>
          <w:b/>
          <w:sz w:val="20"/>
        </w:rPr>
        <w:t xml:space="preserve"> cơ sở</w:t>
      </w:r>
      <w:r w:rsidR="00D85642" w:rsidRPr="005A456E">
        <w:rPr>
          <w:rFonts w:ascii="Arial" w:hAnsi="Arial" w:cs="Arial"/>
          <w:b/>
          <w:sz w:val="20"/>
        </w:rPr>
        <w:t xml:space="preserve"> c</w:t>
      </w:r>
      <w:r w:rsidR="00D85642" w:rsidRPr="005A456E">
        <w:rPr>
          <w:rFonts w:ascii="Arial" w:hAnsi="Arial" w:cs="Arial"/>
          <w:b/>
          <w:sz w:val="20"/>
          <w:lang w:val="en-US"/>
        </w:rPr>
        <w:t>u</w:t>
      </w:r>
      <w:r w:rsidR="00B04D1A" w:rsidRPr="005A456E">
        <w:rPr>
          <w:rFonts w:ascii="Arial" w:hAnsi="Arial" w:cs="Arial"/>
          <w:b/>
          <w:sz w:val="20"/>
        </w:rPr>
        <w:t>ng cấp dịch vụ diệt côn trùng, diệt khuẩn bằng chế phẩm</w:t>
      </w:r>
    </w:p>
    <w:p w:rsidR="00B04D1A" w:rsidRPr="005A456E" w:rsidRDefault="00483F4F"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Cơ sở là doanh nghiệp, hợp tác xã, hộ kinh doanh được thành lập theo </w:t>
      </w:r>
      <w:r w:rsidR="00A32BA9" w:rsidRPr="005A456E">
        <w:rPr>
          <w:rFonts w:ascii="Arial" w:hAnsi="Arial" w:cs="Arial"/>
          <w:sz w:val="20"/>
        </w:rPr>
        <w:t>quy định</w:t>
      </w:r>
      <w:r w:rsidR="00B04D1A" w:rsidRPr="005A456E">
        <w:rPr>
          <w:rFonts w:ascii="Arial" w:hAnsi="Arial" w:cs="Arial"/>
          <w:sz w:val="20"/>
        </w:rPr>
        <w:t xml:space="preserve"> của pháp luật.</w:t>
      </w:r>
    </w:p>
    <w:p w:rsidR="00B04D1A" w:rsidRPr="005A456E" w:rsidRDefault="00483F4F"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Người trực tiếp thực hiện diệt côn trùng, diệt khuẩn có kiến thức về sử dụng chế phẩm để diệt côn trùng, diệt khuẩn theo hướng dẫn của Bộ trưởng Bộ Y tế.</w:t>
      </w:r>
    </w:p>
    <w:p w:rsidR="00B04D1A" w:rsidRPr="005A456E" w:rsidRDefault="00483F4F"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Có trang thiết bị phù hợp với yêu cầu đối với từng k</w:t>
      </w:r>
      <w:r w:rsidRPr="005A456E">
        <w:rPr>
          <w:rFonts w:ascii="Arial" w:hAnsi="Arial" w:cs="Arial"/>
          <w:sz w:val="20"/>
          <w:lang w:val="en-US"/>
        </w:rPr>
        <w:t>ỹ</w:t>
      </w:r>
      <w:r w:rsidR="00B04D1A" w:rsidRPr="005A456E">
        <w:rPr>
          <w:rFonts w:ascii="Arial" w:hAnsi="Arial" w:cs="Arial"/>
          <w:sz w:val="20"/>
        </w:rPr>
        <w:t xml:space="preserve"> thuật mà cơ sở cung cấp dịch vụ.</w:t>
      </w:r>
    </w:p>
    <w:p w:rsidR="00B04D1A" w:rsidRPr="005A456E" w:rsidRDefault="00483F4F"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Hoàn thành việc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chế phẩm quy định tại </w:t>
      </w:r>
      <w:r w:rsidR="00A41A72" w:rsidRPr="005A456E">
        <w:rPr>
          <w:rFonts w:ascii="Arial" w:hAnsi="Arial" w:cs="Arial"/>
          <w:sz w:val="20"/>
        </w:rPr>
        <w:t>Điều</w:t>
      </w:r>
      <w:r w:rsidR="00B04D1A" w:rsidRPr="005A456E">
        <w:rPr>
          <w:rFonts w:ascii="Arial" w:hAnsi="Arial" w:cs="Arial"/>
          <w:sz w:val="20"/>
        </w:rPr>
        <w:t xml:space="preserve"> 43 Nghị định này.</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42. Hồ sơ công bố đủ </w:t>
      </w:r>
      <w:r w:rsidR="00F9764C" w:rsidRPr="005A456E">
        <w:rPr>
          <w:rFonts w:ascii="Arial" w:hAnsi="Arial" w:cs="Arial"/>
          <w:b/>
          <w:sz w:val="20"/>
          <w:lang w:val="en-US"/>
        </w:rPr>
        <w:t>đ</w:t>
      </w:r>
      <w:r w:rsidRPr="005A456E">
        <w:rPr>
          <w:rFonts w:ascii="Arial" w:hAnsi="Arial" w:cs="Arial"/>
          <w:b/>
          <w:sz w:val="20"/>
        </w:rPr>
        <w:t>iều</w:t>
      </w:r>
      <w:r w:rsidR="00B04D1A" w:rsidRPr="005A456E">
        <w:rPr>
          <w:rFonts w:ascii="Arial" w:hAnsi="Arial" w:cs="Arial"/>
          <w:b/>
          <w:sz w:val="20"/>
        </w:rPr>
        <w:t xml:space="preserve"> kiện cung cấp dịch vụ diệt côn trùng, diệt khuẩn bằng chế phẩm</w:t>
      </w:r>
    </w:p>
    <w:p w:rsidR="00B04D1A" w:rsidRPr="005A456E" w:rsidRDefault="004A23C3"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Văn bản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chế phẩm theo </w:t>
      </w:r>
      <w:r w:rsidR="00490928" w:rsidRPr="005A456E">
        <w:rPr>
          <w:rFonts w:ascii="Arial" w:hAnsi="Arial" w:cs="Arial"/>
          <w:sz w:val="20"/>
        </w:rPr>
        <w:t>Mẫu số</w:t>
      </w:r>
      <w:r w:rsidR="00B04D1A" w:rsidRPr="005A456E">
        <w:rPr>
          <w:rFonts w:ascii="Arial" w:hAnsi="Arial" w:cs="Arial"/>
          <w:sz w:val="20"/>
        </w:rPr>
        <w:t xml:space="preserve"> 08 tại Phụ lục I ban hành kèm theo Nghị định này.</w:t>
      </w:r>
    </w:p>
    <w:p w:rsidR="00B04D1A" w:rsidRPr="005A456E" w:rsidRDefault="007C0C27"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Bản kê nhân sự theo mẫu quy định tại Phụ lục II ban hành kèm theo Nghị định này.</w:t>
      </w:r>
    </w:p>
    <w:p w:rsidR="00B04D1A" w:rsidRPr="005A456E" w:rsidRDefault="007C0C27"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Danh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trang thiết bị sử dụng để diệt côn trùng, diệt khuẩn có xác nhận của cơ sở công bố.</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43. Công bố đủ </w:t>
      </w:r>
      <w:r w:rsidRPr="005A456E">
        <w:rPr>
          <w:rFonts w:ascii="Arial" w:hAnsi="Arial" w:cs="Arial"/>
          <w:b/>
          <w:sz w:val="20"/>
        </w:rPr>
        <w:t>Điều</w:t>
      </w:r>
      <w:r w:rsidR="00B04D1A" w:rsidRPr="005A456E">
        <w:rPr>
          <w:rFonts w:ascii="Arial" w:hAnsi="Arial" w:cs="Arial"/>
          <w:b/>
          <w:sz w:val="20"/>
        </w:rPr>
        <w:t xml:space="preserve"> kiện cung cấp dịch vụ diệt côn trùng, diệt khuẩn bằng chế phẩm</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cung cấp dịch vụ nộp hồ sơ trực tiếp hoặc gửi hồ sơ qua bưu điện đến Sở Y tế nơi cơ sở đặt trụ sở. Trường hợp Sở Y t</w:t>
      </w:r>
      <w:r w:rsidRPr="005A456E">
        <w:rPr>
          <w:rFonts w:ascii="Arial" w:hAnsi="Arial" w:cs="Arial"/>
          <w:sz w:val="20"/>
          <w:lang w:val="en-US"/>
        </w:rPr>
        <w:t>ế</w:t>
      </w:r>
      <w:r w:rsidR="00B04D1A" w:rsidRPr="005A456E">
        <w:rPr>
          <w:rFonts w:ascii="Arial" w:hAnsi="Arial" w:cs="Arial"/>
          <w:sz w:val="20"/>
        </w:rPr>
        <w:t xml:space="preserve"> triển khai công bố trực tuyến thì cơ sở nộp hồ sơ trực tuyến.</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Thủ tục công bố trực tiếp:</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Trước khi thực hiện cung cấp dịch vụ diệt côn trùng, diệt khuẩ</w:t>
      </w:r>
      <w:r w:rsidRPr="005A456E">
        <w:rPr>
          <w:rFonts w:ascii="Arial" w:hAnsi="Arial" w:cs="Arial"/>
          <w:sz w:val="20"/>
        </w:rPr>
        <w:t>n b</w:t>
      </w:r>
      <w:r w:rsidRPr="005A456E">
        <w:rPr>
          <w:rFonts w:ascii="Arial" w:hAnsi="Arial" w:cs="Arial"/>
          <w:sz w:val="20"/>
          <w:lang w:val="en-US"/>
        </w:rPr>
        <w:t>ằ</w:t>
      </w:r>
      <w:r w:rsidR="00B04D1A" w:rsidRPr="005A456E">
        <w:rPr>
          <w:rFonts w:ascii="Arial" w:hAnsi="Arial" w:cs="Arial"/>
          <w:sz w:val="20"/>
        </w:rPr>
        <w:t xml:space="preserve">ng chế phẩm, người đại diện theo pháp luật của cơ sở có trách nhiệm gửi hồ sơ công bố đủ </w:t>
      </w:r>
      <w:r w:rsidR="00F9764C"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00B04D1A" w:rsidRPr="005A456E">
        <w:rPr>
          <w:rFonts w:ascii="Arial" w:hAnsi="Arial" w:cs="Arial"/>
          <w:sz w:val="20"/>
        </w:rPr>
        <w:t xml:space="preserve"> cung </w:t>
      </w:r>
      <w:r w:rsidR="00A32BA9" w:rsidRPr="005A456E">
        <w:rPr>
          <w:rFonts w:ascii="Arial" w:hAnsi="Arial" w:cs="Arial"/>
          <w:sz w:val="20"/>
        </w:rPr>
        <w:t>cấp</w:t>
      </w:r>
      <w:r w:rsidR="00B04D1A" w:rsidRPr="005A456E">
        <w:rPr>
          <w:rFonts w:ascii="Arial" w:hAnsi="Arial" w:cs="Arial"/>
          <w:sz w:val="20"/>
        </w:rPr>
        <w:t xml:space="preserve"> dịch vụ diệt côn trùng, diệ</w:t>
      </w:r>
      <w:r w:rsidRPr="005A456E">
        <w:rPr>
          <w:rFonts w:ascii="Arial" w:hAnsi="Arial" w:cs="Arial"/>
          <w:sz w:val="20"/>
        </w:rPr>
        <w:t>t khu</w:t>
      </w:r>
      <w:r w:rsidRPr="005A456E">
        <w:rPr>
          <w:rFonts w:ascii="Arial" w:hAnsi="Arial" w:cs="Arial"/>
          <w:sz w:val="20"/>
          <w:lang w:val="en-US"/>
        </w:rPr>
        <w:t>ẩ</w:t>
      </w:r>
      <w:r w:rsidR="00B04D1A" w:rsidRPr="005A456E">
        <w:rPr>
          <w:rFonts w:ascii="Arial" w:hAnsi="Arial" w:cs="Arial"/>
          <w:sz w:val="20"/>
        </w:rPr>
        <w:t>n b</w:t>
      </w:r>
      <w:r w:rsidRPr="005A456E">
        <w:rPr>
          <w:rFonts w:ascii="Arial" w:hAnsi="Arial" w:cs="Arial"/>
          <w:sz w:val="20"/>
          <w:lang w:val="en-US"/>
        </w:rPr>
        <w:t>ằ</w:t>
      </w:r>
      <w:r w:rsidR="00B04D1A" w:rsidRPr="005A456E">
        <w:rPr>
          <w:rFonts w:ascii="Arial" w:hAnsi="Arial" w:cs="Arial"/>
          <w:sz w:val="20"/>
        </w:rPr>
        <w:t>ng ch</w:t>
      </w:r>
      <w:r w:rsidRPr="005A456E">
        <w:rPr>
          <w:rFonts w:ascii="Arial" w:hAnsi="Arial" w:cs="Arial"/>
          <w:sz w:val="20"/>
          <w:lang w:val="en-US"/>
        </w:rPr>
        <w:t>ế</w:t>
      </w:r>
      <w:r w:rsidR="00B04D1A" w:rsidRPr="005A456E">
        <w:rPr>
          <w:rFonts w:ascii="Arial" w:hAnsi="Arial" w:cs="Arial"/>
          <w:sz w:val="20"/>
        </w:rPr>
        <w:t xml:space="preserve"> phẩm quy định tại </w:t>
      </w:r>
      <w:r w:rsidR="00A41A72" w:rsidRPr="005A456E">
        <w:rPr>
          <w:rFonts w:ascii="Arial" w:hAnsi="Arial" w:cs="Arial"/>
          <w:sz w:val="20"/>
        </w:rPr>
        <w:t>Điều</w:t>
      </w:r>
      <w:r w:rsidR="00B04D1A" w:rsidRPr="005A456E">
        <w:rPr>
          <w:rFonts w:ascii="Arial" w:hAnsi="Arial" w:cs="Arial"/>
          <w:sz w:val="20"/>
        </w:rPr>
        <w:t xml:space="preserve"> 42 Nghị định này đến Sở Y tế nơi cơ sở đặt trụ sở;</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Sau khi tiếp nhận hồ sơ đầy đủ, Sở Y tế cấp cho cơ sở thực hiện việc công bố Phiếu tiếp nhận hồ sơ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chế phẩm theo </w:t>
      </w:r>
      <w:r w:rsidR="00B876B8" w:rsidRPr="005A456E">
        <w:rPr>
          <w:rFonts w:ascii="Arial" w:hAnsi="Arial" w:cs="Arial"/>
          <w:sz w:val="20"/>
        </w:rPr>
        <w:t>Mẫu số</w:t>
      </w:r>
      <w:r w:rsidR="00B04D1A" w:rsidRPr="005A456E">
        <w:rPr>
          <w:rFonts w:ascii="Arial" w:hAnsi="Arial" w:cs="Arial"/>
          <w:sz w:val="20"/>
        </w:rPr>
        <w:t xml:space="preserve"> 08 tại Phụ lục III ban hành kèm theo Nghị định này.</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Thủ tục công bố trực tuyến theo quy định tại Chương VIII Nghị định này.</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Trong thời hạn 03 ngày làm việc, kể từ ngày ghi trên Phiếu tiếp nhận hồ sơ, Sở Y tế có trách nhiệm công khai trên trang thông tin điện tử của Sở Y tế các thông tin: Tên, địa ch</w:t>
      </w:r>
      <w:r w:rsidRPr="005A456E">
        <w:rPr>
          <w:rFonts w:ascii="Arial" w:hAnsi="Arial" w:cs="Arial"/>
          <w:sz w:val="20"/>
          <w:lang w:val="en-US"/>
        </w:rPr>
        <w:t>ỉ</w:t>
      </w:r>
      <w:r w:rsidR="00B04D1A" w:rsidRPr="005A456E">
        <w:rPr>
          <w:rFonts w:ascii="Arial" w:hAnsi="Arial" w:cs="Arial"/>
          <w:sz w:val="20"/>
        </w:rPr>
        <w:t>, số điện thoại liên hệ của cơ sở cung cấp dịch vụ diệt côn trùng, diệt khuẩn bằng chế phẩm.</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 xml:space="preserve">Trong quá </w:t>
      </w:r>
      <w:r w:rsidR="00A32BA9" w:rsidRPr="005A456E">
        <w:rPr>
          <w:rFonts w:ascii="Arial" w:hAnsi="Arial" w:cs="Arial"/>
          <w:sz w:val="20"/>
        </w:rPr>
        <w:t>trình</w:t>
      </w:r>
      <w:r w:rsidR="00B04D1A" w:rsidRPr="005A456E">
        <w:rPr>
          <w:rFonts w:ascii="Arial" w:hAnsi="Arial" w:cs="Arial"/>
          <w:sz w:val="20"/>
        </w:rPr>
        <w:t xml:space="preserve"> hoạt động, cơ sở cung cấp dịch vụ diệt côn trùng, diệt khuẩn bằng chế phẩm có trách nhiệm cập nhật thông tin trong hồ sơ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chế phẩm trong thời hạn 15 ngày, kể từ ngày có một trong các thay đổi sau:</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 xml:space="preserve">Thay đổi về nhân sự: </w:t>
      </w:r>
      <w:r w:rsidR="00A32BA9" w:rsidRPr="005A456E">
        <w:rPr>
          <w:rFonts w:ascii="Arial" w:hAnsi="Arial" w:cs="Arial"/>
          <w:sz w:val="20"/>
        </w:rPr>
        <w:t>Văn</w:t>
      </w:r>
      <w:r w:rsidR="00B04D1A" w:rsidRPr="005A456E">
        <w:rPr>
          <w:rFonts w:ascii="Arial" w:hAnsi="Arial" w:cs="Arial"/>
          <w:sz w:val="20"/>
        </w:rPr>
        <w:t xml:space="preserve">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42 Nghị định này;</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Thay đổi về trang thiết bị, phương tiện phục vụ diệt côn trùng, diệt khuẩn: Văn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kèm theo giấy tờ quy định tại </w:t>
      </w:r>
      <w:r w:rsidR="00A41A72" w:rsidRPr="005A456E">
        <w:rPr>
          <w:rFonts w:ascii="Arial" w:hAnsi="Arial" w:cs="Arial"/>
          <w:sz w:val="20"/>
        </w:rPr>
        <w:t>Khoản</w:t>
      </w:r>
      <w:r w:rsidR="00B04D1A" w:rsidRPr="005A456E">
        <w:rPr>
          <w:rFonts w:ascii="Arial" w:hAnsi="Arial" w:cs="Arial"/>
          <w:sz w:val="20"/>
        </w:rPr>
        <w:t xml:space="preserve"> 3 </w:t>
      </w:r>
      <w:r w:rsidR="00A41A72" w:rsidRPr="005A456E">
        <w:rPr>
          <w:rFonts w:ascii="Arial" w:hAnsi="Arial" w:cs="Arial"/>
          <w:sz w:val="20"/>
        </w:rPr>
        <w:t>Điều</w:t>
      </w:r>
      <w:r w:rsidR="00B04D1A" w:rsidRPr="005A456E">
        <w:rPr>
          <w:rFonts w:ascii="Arial" w:hAnsi="Arial" w:cs="Arial"/>
          <w:sz w:val="20"/>
        </w:rPr>
        <w:t xml:space="preserve"> 42 Nghị định này;</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Thay đổi tên, địa chỉ, điện thoại liên hệ</w:t>
      </w:r>
      <w:r w:rsidRPr="005A456E">
        <w:rPr>
          <w:rFonts w:ascii="Arial" w:hAnsi="Arial" w:cs="Arial"/>
          <w:sz w:val="20"/>
        </w:rPr>
        <w:t>: V</w:t>
      </w:r>
      <w:r w:rsidRPr="005A456E">
        <w:rPr>
          <w:rFonts w:ascii="Arial" w:hAnsi="Arial" w:cs="Arial"/>
          <w:sz w:val="20"/>
          <w:lang w:val="en-US"/>
        </w:rPr>
        <w:t>ă</w:t>
      </w:r>
      <w:r w:rsidR="00B04D1A" w:rsidRPr="005A456E">
        <w:rPr>
          <w:rFonts w:ascii="Arial" w:hAnsi="Arial" w:cs="Arial"/>
          <w:sz w:val="20"/>
        </w:rPr>
        <w:t xml:space="preserve">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Trong thời hạn 03 ngày làm việc, kể từ ngày nhận được văn bản đề nghị cập nhật thông tin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quy định tại </w:t>
      </w:r>
      <w:r w:rsidR="00A41A72" w:rsidRPr="005A456E">
        <w:rPr>
          <w:rFonts w:ascii="Arial" w:hAnsi="Arial" w:cs="Arial"/>
          <w:sz w:val="20"/>
        </w:rPr>
        <w:t>Khoản</w:t>
      </w:r>
      <w:r w:rsidR="00B04D1A" w:rsidRPr="005A456E">
        <w:rPr>
          <w:rFonts w:ascii="Arial" w:hAnsi="Arial" w:cs="Arial"/>
          <w:sz w:val="20"/>
        </w:rPr>
        <w:t xml:space="preserve"> 5 </w:t>
      </w:r>
      <w:r w:rsidR="00A41A72" w:rsidRPr="005A456E">
        <w:rPr>
          <w:rFonts w:ascii="Arial" w:hAnsi="Arial" w:cs="Arial"/>
          <w:sz w:val="20"/>
        </w:rPr>
        <w:t>Điều</w:t>
      </w:r>
      <w:r w:rsidR="00B04D1A" w:rsidRPr="005A456E">
        <w:rPr>
          <w:rFonts w:ascii="Arial" w:hAnsi="Arial" w:cs="Arial"/>
          <w:sz w:val="20"/>
        </w:rPr>
        <w:t xml:space="preserve"> này (thời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tiếp nhận văn bản cập nhật được tính theo ngày ghi trên dấu tiếp nhận công văn đến của Sở Y tế), Sở Y tế có trách nhiệm cập nhật thông tin trên trang thông tin điện tử của Sở Y tế.</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 xml:space="preserve">Trường hợp cơ sở chuyển địa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hoặc bổ sung cơ sở cung cấp dịch vụ trong cùng một địa bàn tỉnh, phải thực hiện lại thủ tục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theo quy định tại Nghị định này.</w:t>
      </w:r>
    </w:p>
    <w:p w:rsidR="00B04D1A" w:rsidRPr="005A456E" w:rsidRDefault="00B679B8" w:rsidP="00C3012A">
      <w:pPr>
        <w:spacing w:before="120"/>
        <w:rPr>
          <w:rFonts w:ascii="Arial" w:hAnsi="Arial" w:cs="Arial"/>
          <w:sz w:val="20"/>
        </w:rPr>
      </w:pPr>
      <w:r w:rsidRPr="005A456E">
        <w:rPr>
          <w:rFonts w:ascii="Arial" w:hAnsi="Arial" w:cs="Arial"/>
          <w:sz w:val="20"/>
          <w:lang w:val="en-US"/>
        </w:rPr>
        <w:t xml:space="preserve">8. </w:t>
      </w:r>
      <w:r w:rsidR="00B04D1A" w:rsidRPr="005A456E">
        <w:rPr>
          <w:rFonts w:ascii="Arial" w:hAnsi="Arial" w:cs="Arial"/>
          <w:sz w:val="20"/>
        </w:rPr>
        <w:t xml:space="preserve">Trường hợp cơ sở thay đổi địa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từ tỉnh này sang tỉnh khác, phải thông báo với Sở Y tế nơi cơ sở đã thực hiện việc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chế phẩm trong thời hạn 15 ngày, kể từ ngày chuyển địa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w:t>
      </w:r>
    </w:p>
    <w:p w:rsidR="00B04D1A" w:rsidRPr="005A456E" w:rsidRDefault="00B04D1A" w:rsidP="00C3012A">
      <w:pPr>
        <w:spacing w:before="120"/>
        <w:rPr>
          <w:rFonts w:ascii="Arial" w:hAnsi="Arial" w:cs="Arial"/>
          <w:sz w:val="20"/>
        </w:rPr>
      </w:pPr>
      <w:r w:rsidRPr="005A456E">
        <w:rPr>
          <w:rFonts w:ascii="Arial" w:hAnsi="Arial" w:cs="Arial"/>
          <w:sz w:val="20"/>
        </w:rPr>
        <w:t xml:space="preserve">Trong thời hạn 03 ngày làm việc, kể từ ngày nhận được thông báo về việc chuyển địa </w:t>
      </w:r>
      <w:r w:rsidR="00F9764C"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sang tỉnh khác của cơ sở cung cấp dịch vụ diệt côn trùng, diệt khuẩn bằng chế phẩm (thời </w:t>
      </w:r>
      <w:r w:rsidR="00F9764C"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tiếp nhận văn bản thông báo được tính theo ngày ghi trên dấu tiếp nhận công văn đến của Sở Y tế), Sở Y t</w:t>
      </w:r>
      <w:r w:rsidR="009A3E72" w:rsidRPr="005A456E">
        <w:rPr>
          <w:rFonts w:ascii="Arial" w:hAnsi="Arial" w:cs="Arial"/>
          <w:sz w:val="20"/>
          <w:lang w:val="en-US"/>
        </w:rPr>
        <w:t>ế</w:t>
      </w:r>
      <w:r w:rsidRPr="005A456E">
        <w:rPr>
          <w:rFonts w:ascii="Arial" w:hAnsi="Arial" w:cs="Arial"/>
          <w:sz w:val="20"/>
        </w:rPr>
        <w:t xml:space="preserve"> nơi đã tiếp nhận hồ sơ công bố đủ </w:t>
      </w:r>
      <w:r w:rsidR="00F9764C"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diệt khuẩn bằng chế phẩm có trách nhiệm chấm dứt việc đăng tải các thông tin có liên quan đến cơ sở đó.</w:t>
      </w:r>
    </w:p>
    <w:p w:rsidR="00B679B8" w:rsidRPr="005A456E" w:rsidRDefault="00B04D1A" w:rsidP="00C3012A">
      <w:pPr>
        <w:spacing w:before="120"/>
        <w:rPr>
          <w:rFonts w:ascii="Arial" w:hAnsi="Arial" w:cs="Arial"/>
          <w:b/>
          <w:sz w:val="20"/>
          <w:lang w:val="en-US"/>
        </w:rPr>
      </w:pPr>
      <w:r w:rsidRPr="005A456E">
        <w:rPr>
          <w:rFonts w:ascii="Arial" w:hAnsi="Arial" w:cs="Arial"/>
          <w:b/>
          <w:sz w:val="20"/>
        </w:rPr>
        <w:t>Chương VI</w:t>
      </w:r>
    </w:p>
    <w:p w:rsidR="00B04D1A" w:rsidRPr="005A456E" w:rsidRDefault="00B679B8" w:rsidP="00C3012A">
      <w:pPr>
        <w:spacing w:before="120"/>
        <w:jc w:val="center"/>
        <w:rPr>
          <w:rFonts w:ascii="Arial" w:hAnsi="Arial" w:cs="Arial"/>
          <w:b/>
        </w:rPr>
      </w:pPr>
      <w:r w:rsidRPr="005A456E">
        <w:rPr>
          <w:rFonts w:ascii="Arial" w:hAnsi="Arial" w:cs="Arial"/>
          <w:b/>
        </w:rPr>
        <w:t>VẬN CHUYỂN HÓA CHẤT,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44. Nguyên tắc vận chuyển hóa chất, chế phẩm</w:t>
      </w:r>
    </w:p>
    <w:p w:rsidR="00B04D1A" w:rsidRPr="005A456E" w:rsidRDefault="004A5DA0"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Việc vận chuyển hóa chất, chế phẩm thuộc danh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hóa chất nguy hiểm theo quy định của pháp luật về hóa chất, ngoài việc thực hiện quy định tại Nghị định này, phải tuân thủ quy định của pháp luật về vận chuyển hàng nguy hiểm.</w:t>
      </w:r>
    </w:p>
    <w:p w:rsidR="00B04D1A" w:rsidRPr="005A456E" w:rsidRDefault="004A5DA0"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Không được vận chuyển các hóa chất, chế phẩm có khả năng phản ứng với nhau trên cùng một phương tiện.</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45. Yêu cầu đối với bao bì, thùng chứa hoặc công-ten-nơ trong quá trình vận chuyển</w:t>
      </w:r>
    </w:p>
    <w:p w:rsidR="00B04D1A" w:rsidRPr="005A456E" w:rsidRDefault="00420D8C"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Phải được bao gói phù hợp với từng loại hóa chất, chế phẩm theo đúng quy định tại </w:t>
      </w:r>
      <w:r w:rsidR="00A41A72" w:rsidRPr="005A456E">
        <w:rPr>
          <w:rFonts w:ascii="Arial" w:hAnsi="Arial" w:cs="Arial"/>
          <w:sz w:val="20"/>
        </w:rPr>
        <w:t>Điều</w:t>
      </w:r>
      <w:r w:rsidR="00B04D1A" w:rsidRPr="005A456E">
        <w:rPr>
          <w:rFonts w:ascii="Arial" w:hAnsi="Arial" w:cs="Arial"/>
          <w:sz w:val="20"/>
        </w:rPr>
        <w:t xml:space="preserve"> 33 Nghị định này.</w:t>
      </w:r>
    </w:p>
    <w:p w:rsidR="00B04D1A" w:rsidRPr="005A456E" w:rsidRDefault="00420D8C"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Phải được dán hình tượng biểu thị tính chất vật lý của hóa chất, chế phẩm. Kích thước của hình tượng biểu thị tính chất vật lý của hóa chất, chế phẩm là 100 mm </w:t>
      </w:r>
      <w:r w:rsidRPr="005A456E">
        <w:rPr>
          <w:rFonts w:ascii="Arial" w:hAnsi="Arial" w:cs="Arial"/>
          <w:sz w:val="20"/>
          <w:lang w:val="en-US"/>
        </w:rPr>
        <w:t>x</w:t>
      </w:r>
      <w:r w:rsidR="00B04D1A" w:rsidRPr="005A456E">
        <w:rPr>
          <w:rFonts w:ascii="Arial" w:hAnsi="Arial" w:cs="Arial"/>
          <w:sz w:val="20"/>
        </w:rPr>
        <w:t xml:space="preserve"> 100 mm đối với mỗi thùng đựng hóa chất, chế phẩ</w:t>
      </w:r>
      <w:r w:rsidRPr="005A456E">
        <w:rPr>
          <w:rFonts w:ascii="Arial" w:hAnsi="Arial" w:cs="Arial"/>
          <w:sz w:val="20"/>
        </w:rPr>
        <w:t xml:space="preserve">m và dán </w:t>
      </w:r>
      <w:r w:rsidRPr="005A456E">
        <w:rPr>
          <w:rFonts w:ascii="Arial" w:hAnsi="Arial" w:cs="Arial"/>
          <w:sz w:val="20"/>
          <w:lang w:val="en-US"/>
        </w:rPr>
        <w:t>tr</w:t>
      </w:r>
      <w:r w:rsidR="00B04D1A" w:rsidRPr="005A456E">
        <w:rPr>
          <w:rFonts w:ascii="Arial" w:hAnsi="Arial" w:cs="Arial"/>
          <w:sz w:val="20"/>
        </w:rPr>
        <w:t xml:space="preserve">ên công-ten-nơ là 250 mm </w:t>
      </w:r>
      <w:r w:rsidRPr="005A456E">
        <w:rPr>
          <w:rFonts w:ascii="Arial" w:hAnsi="Arial" w:cs="Arial"/>
          <w:sz w:val="20"/>
          <w:lang w:val="en-US"/>
        </w:rPr>
        <w:t>x</w:t>
      </w:r>
      <w:r w:rsidR="00B04D1A" w:rsidRPr="005A456E">
        <w:rPr>
          <w:rFonts w:ascii="Arial" w:hAnsi="Arial" w:cs="Arial"/>
          <w:sz w:val="20"/>
        </w:rPr>
        <w:t xml:space="preserve"> 250 mm.</w:t>
      </w:r>
    </w:p>
    <w:p w:rsidR="00B04D1A" w:rsidRPr="005A456E" w:rsidRDefault="00420D8C"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Đối với hóa chất, chế phẩm thuộc danh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hóa chất nguy hiểm theo quy định của pháp luật về hóa chất, phải được dán biểu trưng hàng nguy hiểm. Kích thước của biểu trưng nguy hiểm là 100 mm </w:t>
      </w:r>
      <w:r w:rsidRPr="005A456E">
        <w:rPr>
          <w:rFonts w:ascii="Arial" w:hAnsi="Arial" w:cs="Arial"/>
          <w:sz w:val="20"/>
          <w:lang w:val="en-US"/>
        </w:rPr>
        <w:t>x</w:t>
      </w:r>
      <w:r w:rsidR="00B04D1A" w:rsidRPr="005A456E">
        <w:rPr>
          <w:rFonts w:ascii="Arial" w:hAnsi="Arial" w:cs="Arial"/>
          <w:sz w:val="20"/>
        </w:rPr>
        <w:t xml:space="preserve"> 100 mm đối với mỗi thùng đựng hóa chất, chế phẩm và dán trên công-ten-nơ là 250 </w:t>
      </w:r>
      <w:r w:rsidRPr="005A456E">
        <w:rPr>
          <w:rFonts w:ascii="Arial" w:hAnsi="Arial" w:cs="Arial"/>
          <w:sz w:val="20"/>
          <w:lang w:val="en-US"/>
        </w:rPr>
        <w:t>mm</w:t>
      </w:r>
      <w:r w:rsidR="00B04D1A" w:rsidRPr="005A456E">
        <w:rPr>
          <w:rFonts w:ascii="Arial" w:hAnsi="Arial" w:cs="Arial"/>
          <w:sz w:val="20"/>
        </w:rPr>
        <w:t xml:space="preserve"> </w:t>
      </w:r>
      <w:r w:rsidRPr="005A456E">
        <w:rPr>
          <w:rFonts w:ascii="Arial" w:hAnsi="Arial" w:cs="Arial"/>
          <w:sz w:val="20"/>
          <w:lang w:val="en-US"/>
        </w:rPr>
        <w:t>x</w:t>
      </w:r>
      <w:r w:rsidR="00B04D1A" w:rsidRPr="005A456E">
        <w:rPr>
          <w:rFonts w:ascii="Arial" w:hAnsi="Arial" w:cs="Arial"/>
          <w:sz w:val="20"/>
        </w:rPr>
        <w:t xml:space="preserve"> 250 </w:t>
      </w:r>
      <w:r w:rsidRPr="005A456E">
        <w:rPr>
          <w:rFonts w:ascii="Arial" w:hAnsi="Arial" w:cs="Arial"/>
          <w:sz w:val="20"/>
          <w:lang w:val="en-US"/>
        </w:rPr>
        <w:t>m</w:t>
      </w:r>
      <w:r w:rsidR="00B04D1A" w:rsidRPr="005A456E">
        <w:rPr>
          <w:rFonts w:ascii="Arial" w:hAnsi="Arial" w:cs="Arial"/>
          <w:sz w:val="20"/>
        </w:rPr>
        <w:t>m. Phải có báo hiệu nguy hiểm ở vị trí phía dưới biểu trưng hàng nguy hiểm. Kích thước báo h</w:t>
      </w:r>
      <w:r w:rsidRPr="005A456E">
        <w:rPr>
          <w:rFonts w:ascii="Arial" w:hAnsi="Arial" w:cs="Arial"/>
          <w:sz w:val="20"/>
          <w:lang w:val="en-US"/>
        </w:rPr>
        <w:t>i</w:t>
      </w:r>
      <w:r w:rsidR="00B04D1A" w:rsidRPr="005A456E">
        <w:rPr>
          <w:rFonts w:ascii="Arial" w:hAnsi="Arial" w:cs="Arial"/>
          <w:sz w:val="20"/>
        </w:rPr>
        <w:t xml:space="preserve">ệu nguy hiểm là 300 mm </w:t>
      </w:r>
      <w:r w:rsidRPr="005A456E">
        <w:rPr>
          <w:rFonts w:ascii="Arial" w:hAnsi="Arial" w:cs="Arial"/>
          <w:sz w:val="20"/>
          <w:lang w:val="en-US"/>
        </w:rPr>
        <w:t>x</w:t>
      </w:r>
      <w:r w:rsidR="00B04D1A" w:rsidRPr="005A456E">
        <w:rPr>
          <w:rFonts w:ascii="Arial" w:hAnsi="Arial" w:cs="Arial"/>
          <w:sz w:val="20"/>
        </w:rPr>
        <w:t xml:space="preserve"> 500 mm.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46. Yêu cầu đối </w:t>
      </w:r>
      <w:r w:rsidR="00A32BA9" w:rsidRPr="005A456E">
        <w:rPr>
          <w:rFonts w:ascii="Arial" w:hAnsi="Arial" w:cs="Arial"/>
          <w:b/>
          <w:sz w:val="20"/>
        </w:rPr>
        <w:t>với</w:t>
      </w:r>
      <w:r w:rsidR="00B04D1A" w:rsidRPr="005A456E">
        <w:rPr>
          <w:rFonts w:ascii="Arial" w:hAnsi="Arial" w:cs="Arial"/>
          <w:b/>
          <w:sz w:val="20"/>
        </w:rPr>
        <w:t xml:space="preserve"> phương tiện vận chuyển</w:t>
      </w:r>
    </w:p>
    <w:p w:rsidR="00B04D1A" w:rsidRPr="005A456E" w:rsidRDefault="00CC37DC"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Có dụng cụ, trang thiết bị phòng cháy, chữa cháy phù hợp với hóa chất, chế phẩm khi vận chuyển.</w:t>
      </w:r>
    </w:p>
    <w:p w:rsidR="00B04D1A" w:rsidRPr="005A456E" w:rsidRDefault="00CC37DC"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Có che phủ kín toàn bộ khu vực hóa chất, chế phẩm bảo đảm không thấm nước trong quá trình vận chuyển.</w:t>
      </w:r>
    </w:p>
    <w:p w:rsidR="00B04D1A" w:rsidRPr="005A456E" w:rsidRDefault="00CC37DC"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Kích thước của biểu trưng hàng nguy hiểm dán trên phương tiện là 500 mm </w:t>
      </w:r>
      <w:r w:rsidRPr="005A456E">
        <w:rPr>
          <w:rFonts w:ascii="Arial" w:hAnsi="Arial" w:cs="Arial"/>
          <w:sz w:val="20"/>
          <w:lang w:val="en-US"/>
        </w:rPr>
        <w:t>x</w:t>
      </w:r>
      <w:r w:rsidR="00B04D1A" w:rsidRPr="005A456E">
        <w:rPr>
          <w:rFonts w:ascii="Arial" w:hAnsi="Arial" w:cs="Arial"/>
          <w:sz w:val="20"/>
        </w:rPr>
        <w:t xml:space="preserve"> 500 </w:t>
      </w:r>
      <w:r w:rsidR="00CA60B2" w:rsidRPr="005A456E">
        <w:rPr>
          <w:rFonts w:ascii="Arial" w:hAnsi="Arial" w:cs="Arial"/>
          <w:sz w:val="20"/>
          <w:lang w:val="en-US"/>
        </w:rPr>
        <w:t>m</w:t>
      </w:r>
      <w:r w:rsidR="00B04D1A" w:rsidRPr="005A456E">
        <w:rPr>
          <w:rFonts w:ascii="Arial" w:hAnsi="Arial" w:cs="Arial"/>
          <w:sz w:val="20"/>
        </w:rPr>
        <w:t>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47. Quy định về quá trình vận chuyển hóa chất, chế phẩm</w:t>
      </w:r>
    </w:p>
    <w:p w:rsidR="00B04D1A" w:rsidRPr="005A456E" w:rsidRDefault="00FD43CC"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Trong quá trình vận chuyển hóa chất, chế phẩm người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khiển phương tiện vận chuyển phải di chuyển theo đúng lịch trình ghi trong h</w:t>
      </w:r>
      <w:r w:rsidR="00B916C2" w:rsidRPr="005A456E">
        <w:rPr>
          <w:rFonts w:ascii="Arial" w:hAnsi="Arial" w:cs="Arial"/>
          <w:sz w:val="20"/>
          <w:lang w:val="en-US"/>
        </w:rPr>
        <w:t>ợ</w:t>
      </w:r>
      <w:r w:rsidR="00B04D1A" w:rsidRPr="005A456E">
        <w:rPr>
          <w:rFonts w:ascii="Arial" w:hAnsi="Arial" w:cs="Arial"/>
          <w:sz w:val="20"/>
        </w:rPr>
        <w:t>p đồng hoặc giấy tờ khác có liên quan về vận chuyển giữa chủ phương tiện và chủ sở hữu hàng hóa.</w:t>
      </w:r>
    </w:p>
    <w:p w:rsidR="00B04D1A" w:rsidRPr="005A456E" w:rsidRDefault="00FD43CC"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Trường hợp xảy ra sự cố </w:t>
      </w:r>
      <w:r w:rsidR="00A32BA9" w:rsidRPr="005A456E">
        <w:rPr>
          <w:rFonts w:ascii="Arial" w:hAnsi="Arial" w:cs="Arial"/>
          <w:sz w:val="20"/>
        </w:rPr>
        <w:t>hóa</w:t>
      </w:r>
      <w:r w:rsidR="00B04D1A" w:rsidRPr="005A456E">
        <w:rPr>
          <w:rFonts w:ascii="Arial" w:hAnsi="Arial" w:cs="Arial"/>
          <w:sz w:val="20"/>
        </w:rPr>
        <w:t xml:space="preserve"> chất trong quá trình vận chuyển, người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khiển phương tiện, chủ hàng, chủ phương tiện phải áp dụng các biện pháp kịp thời để hạn chế hậu quả, khắc phục sự cố, đồng thời thông báo cho lực lượng phòng cháy, chữa cháy, cơ quan, cơ sở có liên quan, chính quyền địa phương nơi gần nhất để phối hợp ứng phó và khắc phục sự cố.</w:t>
      </w:r>
    </w:p>
    <w:p w:rsidR="00B04D1A" w:rsidRPr="005A456E" w:rsidRDefault="00B04D1A" w:rsidP="00C3012A">
      <w:pPr>
        <w:spacing w:before="120"/>
        <w:rPr>
          <w:rFonts w:ascii="Arial" w:hAnsi="Arial" w:cs="Arial"/>
          <w:b/>
          <w:sz w:val="20"/>
        </w:rPr>
      </w:pPr>
      <w:r w:rsidRPr="005A456E">
        <w:rPr>
          <w:rFonts w:ascii="Arial" w:hAnsi="Arial" w:cs="Arial"/>
          <w:b/>
          <w:sz w:val="20"/>
        </w:rPr>
        <w:t>Chương VII</w:t>
      </w:r>
    </w:p>
    <w:p w:rsidR="00B04D1A" w:rsidRPr="005A456E" w:rsidRDefault="00FD43CC" w:rsidP="00C3012A">
      <w:pPr>
        <w:spacing w:before="120"/>
        <w:jc w:val="center"/>
        <w:rPr>
          <w:rFonts w:ascii="Arial" w:hAnsi="Arial" w:cs="Arial"/>
          <w:b/>
        </w:rPr>
      </w:pPr>
      <w:r w:rsidRPr="005A456E">
        <w:rPr>
          <w:rFonts w:ascii="Arial" w:hAnsi="Arial" w:cs="Arial"/>
          <w:b/>
        </w:rPr>
        <w:t>XUẤT KHẨU, NHẬP KHẨU HÓA CHẤT,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48. Nguyên tắc thực </w:t>
      </w:r>
      <w:r w:rsidR="00A32BA9" w:rsidRPr="005A456E">
        <w:rPr>
          <w:rFonts w:ascii="Arial" w:hAnsi="Arial" w:cs="Arial"/>
          <w:b/>
          <w:sz w:val="20"/>
        </w:rPr>
        <w:t>hiện</w:t>
      </w:r>
      <w:r w:rsidR="00B04D1A" w:rsidRPr="005A456E">
        <w:rPr>
          <w:rFonts w:ascii="Arial" w:hAnsi="Arial" w:cs="Arial"/>
          <w:b/>
          <w:sz w:val="20"/>
        </w:rPr>
        <w:t xml:space="preserve"> xuất khẩu, nhập khẩu hóa chất, chế phẩm</w:t>
      </w:r>
    </w:p>
    <w:p w:rsidR="00B04D1A" w:rsidRPr="005A456E" w:rsidRDefault="004D7C95"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Việc xuất khẩu, nhập khẩu </w:t>
      </w:r>
      <w:r w:rsidR="00A32BA9" w:rsidRPr="005A456E">
        <w:rPr>
          <w:rFonts w:ascii="Arial" w:hAnsi="Arial" w:cs="Arial"/>
          <w:sz w:val="20"/>
        </w:rPr>
        <w:t>hóa</w:t>
      </w:r>
      <w:r w:rsidR="00B04D1A" w:rsidRPr="005A456E">
        <w:rPr>
          <w:rFonts w:ascii="Arial" w:hAnsi="Arial" w:cs="Arial"/>
          <w:sz w:val="20"/>
        </w:rPr>
        <w:t xml:space="preserve"> chất, chế phẩm thực hiện theo quy định của pháp luật về xuất khẩu, nhập khẩu hàng hóa.</w:t>
      </w:r>
    </w:p>
    <w:p w:rsidR="00B04D1A" w:rsidRPr="005A456E" w:rsidRDefault="004D7C95"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Chế phẩm có Giấy chứng nhận </w:t>
      </w:r>
      <w:r w:rsidR="00A32BA9" w:rsidRPr="005A456E">
        <w:rPr>
          <w:rFonts w:ascii="Arial" w:hAnsi="Arial" w:cs="Arial"/>
          <w:sz w:val="20"/>
        </w:rPr>
        <w:t>đăng ký</w:t>
      </w:r>
      <w:r w:rsidR="00B04D1A" w:rsidRPr="005A456E">
        <w:rPr>
          <w:rFonts w:ascii="Arial" w:hAnsi="Arial" w:cs="Arial"/>
          <w:sz w:val="20"/>
        </w:rPr>
        <w:t xml:space="preserve"> lưu hành còn hiệu </w:t>
      </w:r>
      <w:r w:rsidRPr="005A456E">
        <w:rPr>
          <w:rFonts w:ascii="Arial" w:hAnsi="Arial" w:cs="Arial"/>
          <w:sz w:val="20"/>
          <w:lang w:val="en-US"/>
        </w:rPr>
        <w:t>l</w:t>
      </w:r>
      <w:r w:rsidR="00B04D1A" w:rsidRPr="005A456E">
        <w:rPr>
          <w:rFonts w:ascii="Arial" w:hAnsi="Arial" w:cs="Arial"/>
          <w:sz w:val="20"/>
        </w:rPr>
        <w:t>ực được phép nhập khẩu theo nhu cầu, không hạn chế số lượng, giá trị, thủ tục làm tại Hải quan, không phải qua Bộ Y tế phê duyệt. Cơ sở nhập khẩu tự chịu trách nhiệm trước pháp luật về các hoạt động của mình.</w:t>
      </w:r>
    </w:p>
    <w:p w:rsidR="00B04D1A" w:rsidRPr="005A456E" w:rsidRDefault="004D7C95"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Nguyên liệu để sản xuất chế phẩm đã được cấp số đăng ký lưu hành thì cơ sở sản xuất được nhập khẩu theo nhu cầu sản xuất, thủ tục làm tại Hải quan, không phải qua Bộ Y tế phê duyệt. Cơ sở nhập khẩu tự chịu trách nhiệm trước pháp luật về các hoạt động của mình.</w:t>
      </w:r>
    </w:p>
    <w:p w:rsidR="00B04D1A" w:rsidRPr="005A456E" w:rsidRDefault="004D7C95"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Trong trường hợp nước nhập khẩu có yêu cầu xác nhận chế phẩm đã được lưu hành tại Việt Nam, chủ sở hữu số đăng ký lưu hành thực hiện theo quy định của pháp luật về Giấy chứng nhận lưu hành tự</w:t>
      </w:r>
      <w:r w:rsidRPr="005A456E">
        <w:rPr>
          <w:rFonts w:ascii="Arial" w:hAnsi="Arial" w:cs="Arial"/>
          <w:sz w:val="20"/>
        </w:rPr>
        <w:t xml:space="preserve"> </w:t>
      </w:r>
      <w:r w:rsidRPr="005A456E">
        <w:rPr>
          <w:rFonts w:ascii="Arial" w:hAnsi="Arial" w:cs="Arial"/>
          <w:sz w:val="20"/>
          <w:lang w:val="en-US"/>
        </w:rPr>
        <w:t>d</w:t>
      </w:r>
      <w:r w:rsidR="00B04D1A" w:rsidRPr="005A456E">
        <w:rPr>
          <w:rFonts w:ascii="Arial" w:hAnsi="Arial" w:cs="Arial"/>
          <w:sz w:val="20"/>
        </w:rPr>
        <w:t>o đối với sản phẩm, hàng hóa xuất khẩu và nhập khẩu.</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49. Giấy phép nhập khẩu</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Các loại hóa chất, chế phẩm phải có giấy phép nhập khẩu:</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Hóa chất, chế phẩm nhập khẩu để nghiên cứu;</w:t>
      </w:r>
    </w:p>
    <w:p w:rsidR="00B04D1A" w:rsidRPr="005A456E" w:rsidRDefault="001C4212" w:rsidP="00C3012A">
      <w:pPr>
        <w:spacing w:before="120"/>
        <w:rPr>
          <w:rFonts w:ascii="Arial" w:hAnsi="Arial" w:cs="Arial"/>
          <w:sz w:val="20"/>
          <w:lang w:val="en-US"/>
        </w:rPr>
      </w:pPr>
      <w:r w:rsidRPr="005A456E">
        <w:rPr>
          <w:rFonts w:ascii="Arial" w:hAnsi="Arial" w:cs="Arial"/>
          <w:sz w:val="20"/>
          <w:lang w:val="en-US"/>
        </w:rPr>
        <w:t xml:space="preserve">b) </w:t>
      </w:r>
      <w:r w:rsidR="00B04D1A" w:rsidRPr="005A456E">
        <w:rPr>
          <w:rFonts w:ascii="Arial" w:hAnsi="Arial" w:cs="Arial"/>
          <w:sz w:val="20"/>
        </w:rPr>
        <w:t xml:space="preserve">Chế phẩm nhập khẩu phục vụ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đích viện trợ; </w:t>
      </w:r>
      <w:r w:rsidR="00A32BA9" w:rsidRPr="005A456E">
        <w:rPr>
          <w:rFonts w:ascii="Arial" w:hAnsi="Arial" w:cs="Arial"/>
          <w:sz w:val="20"/>
        </w:rPr>
        <w:t>sử dụng</w:t>
      </w:r>
      <w:r w:rsidR="00B04D1A" w:rsidRPr="005A456E">
        <w:rPr>
          <w:rFonts w:ascii="Arial" w:hAnsi="Arial" w:cs="Arial"/>
          <w:sz w:val="20"/>
        </w:rPr>
        <w:t xml:space="preserve"> cho </w:t>
      </w:r>
      <w:r w:rsidR="00F9764C"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đích đặc thù khác (là quà biếu, cho, tặng hoặc </w:t>
      </w:r>
      <w:r w:rsidRPr="005A456E">
        <w:rPr>
          <w:rFonts w:ascii="Arial" w:hAnsi="Arial" w:cs="Arial"/>
          <w:sz w:val="20"/>
          <w:lang w:val="en-US"/>
        </w:rPr>
        <w:t>tr</w:t>
      </w:r>
      <w:r w:rsidR="00B04D1A" w:rsidRPr="005A456E">
        <w:rPr>
          <w:rFonts w:ascii="Arial" w:hAnsi="Arial" w:cs="Arial"/>
          <w:sz w:val="20"/>
        </w:rPr>
        <w:t>ên thị trường không có sản phẩm và phương pháp sử dụng phù hợp với nhu cầu sử dụng của tổ chức, cá nhân xin nhập khẩ</w:t>
      </w:r>
      <w:r w:rsidRPr="005A456E">
        <w:rPr>
          <w:rFonts w:ascii="Arial" w:hAnsi="Arial" w:cs="Arial"/>
          <w:sz w:val="20"/>
        </w:rPr>
        <w:t>u);</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Hồ sơ cấp giấy phép nhập khẩu gồm:</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a) </w:t>
      </w:r>
      <w:r w:rsidR="00A32BA9" w:rsidRPr="005A456E">
        <w:rPr>
          <w:rFonts w:ascii="Arial" w:hAnsi="Arial" w:cs="Arial"/>
          <w:sz w:val="20"/>
        </w:rPr>
        <w:t>Văn</w:t>
      </w:r>
      <w:r w:rsidR="00B04D1A" w:rsidRPr="005A456E">
        <w:rPr>
          <w:rFonts w:ascii="Arial" w:hAnsi="Arial" w:cs="Arial"/>
          <w:sz w:val="20"/>
        </w:rPr>
        <w:t xml:space="preserve"> bản đề nghị nhập khẩu theo </w:t>
      </w:r>
      <w:r w:rsidR="00B876B8" w:rsidRPr="005A456E">
        <w:rPr>
          <w:rFonts w:ascii="Arial" w:hAnsi="Arial" w:cs="Arial"/>
          <w:sz w:val="20"/>
        </w:rPr>
        <w:t>Mẫu số</w:t>
      </w:r>
      <w:r w:rsidR="00B04D1A" w:rsidRPr="005A456E">
        <w:rPr>
          <w:rFonts w:ascii="Arial" w:hAnsi="Arial" w:cs="Arial"/>
          <w:sz w:val="20"/>
        </w:rPr>
        <w:t xml:space="preserve"> 09 tại Phụ lục I ban hành kèm theo Nghị định này;</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Tài liệu kỹ thuật của hóa chất, chế phẩm gồm các nội dung theo quy định tại Phụ lục V ban hành kèm theo Nghị định này;</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 xml:space="preserve">Đối với hóa chất, chế phẩm nhập khẩu để nghiên cứu: Đề cương nghiên cứu có xác nhận của người đại diện theo pháp luật của cơ sở có chức năng nghiên cứu hoặc cơ sở sản xuất đã công bố đủ </w:t>
      </w:r>
      <w:r w:rsidR="00F9764C" w:rsidRPr="005A456E">
        <w:rPr>
          <w:rFonts w:ascii="Arial" w:hAnsi="Arial" w:cs="Arial"/>
          <w:sz w:val="20"/>
          <w:lang w:val="en-US"/>
        </w:rPr>
        <w:t>đ</w:t>
      </w:r>
      <w:r w:rsidR="00A41A72" w:rsidRPr="005A456E">
        <w:rPr>
          <w:rFonts w:ascii="Arial" w:hAnsi="Arial" w:cs="Arial"/>
          <w:sz w:val="20"/>
        </w:rPr>
        <w:t>iều</w:t>
      </w:r>
      <w:r w:rsidR="00A32BA9" w:rsidRPr="005A456E">
        <w:rPr>
          <w:rFonts w:ascii="Arial" w:hAnsi="Arial" w:cs="Arial"/>
          <w:sz w:val="20"/>
        </w:rPr>
        <w:t xml:space="preserve"> kiện</w:t>
      </w:r>
      <w:r w:rsidR="00B04D1A" w:rsidRPr="005A456E">
        <w:rPr>
          <w:rFonts w:ascii="Arial" w:hAnsi="Arial" w:cs="Arial"/>
          <w:sz w:val="20"/>
        </w:rPr>
        <w:t xml:space="preserve"> sản </w:t>
      </w:r>
      <w:r w:rsidR="00A32BA9" w:rsidRPr="005A456E">
        <w:rPr>
          <w:rFonts w:ascii="Arial" w:hAnsi="Arial" w:cs="Arial"/>
          <w:sz w:val="20"/>
        </w:rPr>
        <w:t>xuất</w:t>
      </w:r>
      <w:r w:rsidR="00B04D1A" w:rsidRPr="005A456E">
        <w:rPr>
          <w:rFonts w:ascii="Arial" w:hAnsi="Arial" w:cs="Arial"/>
          <w:sz w:val="20"/>
        </w:rPr>
        <w:t>;</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d) </w:t>
      </w:r>
      <w:r w:rsidR="00B04D1A" w:rsidRPr="005A456E">
        <w:rPr>
          <w:rFonts w:ascii="Arial" w:hAnsi="Arial" w:cs="Arial"/>
          <w:sz w:val="20"/>
        </w:rPr>
        <w:t>Đối với trường hợp viện trợ: Bản sao hợp lệ quyết định phê duyệt tiếp nhận viện trợ của cơ quan có thẩm quyền và tài liệu về lô hàng xin nhập khẩu;</w:t>
      </w:r>
    </w:p>
    <w:p w:rsidR="00B04D1A" w:rsidRPr="005A456E" w:rsidRDefault="00B04D1A" w:rsidP="00C3012A">
      <w:pPr>
        <w:spacing w:before="120"/>
        <w:rPr>
          <w:rFonts w:ascii="Arial" w:hAnsi="Arial" w:cs="Arial"/>
          <w:sz w:val="20"/>
        </w:rPr>
      </w:pPr>
      <w:r w:rsidRPr="005A456E">
        <w:rPr>
          <w:rFonts w:ascii="Arial" w:hAnsi="Arial" w:cs="Arial"/>
          <w:sz w:val="20"/>
        </w:rPr>
        <w:t>đ) Đối với trường hợp là quà biếu, cho, tặng: Thư thông báo việc biếu, cho, tặng và tài liệu chứng minh ch</w:t>
      </w:r>
      <w:r w:rsidR="001C4212" w:rsidRPr="005A456E">
        <w:rPr>
          <w:rFonts w:ascii="Arial" w:hAnsi="Arial" w:cs="Arial"/>
          <w:sz w:val="20"/>
          <w:lang w:val="en-US"/>
        </w:rPr>
        <w:t>ế</w:t>
      </w:r>
      <w:r w:rsidRPr="005A456E">
        <w:rPr>
          <w:rFonts w:ascii="Arial" w:hAnsi="Arial" w:cs="Arial"/>
          <w:sz w:val="20"/>
        </w:rPr>
        <w:t xml:space="preserve"> phẩm xin nhập khẩu được cơ quan có thẩm quyền tại nước xuất khẩu cho phép sử dụng;</w:t>
      </w:r>
    </w:p>
    <w:p w:rsidR="00B04D1A" w:rsidRPr="005A456E" w:rsidRDefault="001C4212" w:rsidP="00C3012A">
      <w:pPr>
        <w:spacing w:before="120"/>
        <w:rPr>
          <w:rFonts w:ascii="Arial" w:hAnsi="Arial" w:cs="Arial"/>
          <w:sz w:val="20"/>
        </w:rPr>
      </w:pPr>
      <w:r w:rsidRPr="005A456E">
        <w:rPr>
          <w:rFonts w:ascii="Arial" w:hAnsi="Arial" w:cs="Arial"/>
          <w:sz w:val="20"/>
          <w:lang w:val="en-US"/>
        </w:rPr>
        <w:t xml:space="preserve">e) </w:t>
      </w:r>
      <w:r w:rsidR="00B04D1A" w:rsidRPr="005A456E">
        <w:rPr>
          <w:rFonts w:ascii="Arial" w:hAnsi="Arial" w:cs="Arial"/>
          <w:sz w:val="20"/>
        </w:rPr>
        <w:t xml:space="preserve">Đối với </w:t>
      </w:r>
      <w:r w:rsidR="00A32BA9" w:rsidRPr="005A456E">
        <w:rPr>
          <w:rFonts w:ascii="Arial" w:hAnsi="Arial" w:cs="Arial"/>
          <w:sz w:val="20"/>
        </w:rPr>
        <w:t>trường hợp</w:t>
      </w:r>
      <w:r w:rsidR="00B04D1A" w:rsidRPr="005A456E">
        <w:rPr>
          <w:rFonts w:ascii="Arial" w:hAnsi="Arial" w:cs="Arial"/>
          <w:sz w:val="20"/>
        </w:rPr>
        <w:t xml:space="preserve"> không có sản phẩm và phương pháp phù hợp với nhu cầu sử dụng của tổ chức, cá nhân: Tài liệu chứng minh trên thị trường Việt Nam không có sản phẩm và phương pháp sử dụng phù hợp </w:t>
      </w:r>
      <w:r w:rsidR="00A32BA9" w:rsidRPr="005A456E">
        <w:rPr>
          <w:rFonts w:ascii="Arial" w:hAnsi="Arial" w:cs="Arial"/>
          <w:sz w:val="20"/>
        </w:rPr>
        <w:t>với</w:t>
      </w:r>
      <w:r w:rsidR="00B04D1A" w:rsidRPr="005A456E">
        <w:rPr>
          <w:rFonts w:ascii="Arial" w:hAnsi="Arial" w:cs="Arial"/>
          <w:sz w:val="20"/>
        </w:rPr>
        <w:t xml:space="preserve"> nhu cầu của tổ chức, cá nhân xin nhập khẩu và tài liệu chứng minh chế phẩm xin nhập khẩu đã được cơ quan có thẩm quyền nước xuất khẩu cho phép sử dụng;</w:t>
      </w:r>
    </w:p>
    <w:p w:rsidR="00B04D1A" w:rsidRPr="005A456E" w:rsidRDefault="00B04D1A" w:rsidP="00C3012A">
      <w:pPr>
        <w:spacing w:before="120"/>
        <w:rPr>
          <w:rFonts w:ascii="Arial" w:hAnsi="Arial" w:cs="Arial"/>
          <w:sz w:val="20"/>
        </w:rPr>
      </w:pPr>
      <w:r w:rsidRPr="005A456E">
        <w:rPr>
          <w:rFonts w:ascii="Arial" w:hAnsi="Arial" w:cs="Arial"/>
          <w:sz w:val="20"/>
        </w:rPr>
        <w:t xml:space="preserve">g) Các trường hợp nhập khẩu chế phẩm để sử dụng cho </w:t>
      </w:r>
      <w:r w:rsidR="00F9764C"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đích đặc thù khác với tổng trọng lượng một lần xin nhập khẩu từ 50 kg trở lên phải có bản sao hợp lệ Giấy chứng nhận thực hành sản xuất tốt (GMP) hoặc ISO của nhà máy sản xuất và Giấy chứng nhận lưu hành tự do.</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50. Thủ tục cấp giấy phép nhập khẩu</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Tổ chức, cá nhân đề nghị nhập khẩu (sau đây gọi tắt là tổ chức nhập khẩu) nộp hồ sơ trực tiếp hoặc gửi hồ sơ qua bưu điện đến Bộ Y tế (Cục Quản lý môi trường y tế). </w:t>
      </w:r>
      <w:r w:rsidR="00A32BA9" w:rsidRPr="005A456E">
        <w:rPr>
          <w:rFonts w:ascii="Arial" w:hAnsi="Arial" w:cs="Arial"/>
          <w:sz w:val="20"/>
        </w:rPr>
        <w:t>Trường hợp</w:t>
      </w:r>
      <w:r w:rsidR="00B04D1A" w:rsidRPr="005A456E">
        <w:rPr>
          <w:rFonts w:ascii="Arial" w:hAnsi="Arial" w:cs="Arial"/>
          <w:sz w:val="20"/>
        </w:rPr>
        <w:t xml:space="preserve"> Bộ Y tế triển khai cấp giấy phép nhập khẩu trực tuyến thì tổ chức, cá nhân nộp hồ sơ trực tuyến. Thủ tục xin cấp giấy phép nhập khẩu trực tuyến thực hiện theo quy định tại Chương VIII Nghị định này.</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Sau khi nhận được hồ sơ đề nghị cấp phép nhập khẩu, Bộ Y tế gửi cho tổ chức, cá nhân đề nghị nhập khẩu Phiếu tiếp nhận hồ sơ đề nghị nhập khẩu. Phiếu tiếp nhận hồ sơ đề nghị nhập khẩu theo </w:t>
      </w:r>
      <w:r w:rsidR="00490928" w:rsidRPr="005A456E">
        <w:rPr>
          <w:rFonts w:ascii="Arial" w:hAnsi="Arial" w:cs="Arial"/>
          <w:sz w:val="20"/>
        </w:rPr>
        <w:t>Mẫu số</w:t>
      </w:r>
      <w:r w:rsidR="00B04D1A" w:rsidRPr="005A456E">
        <w:rPr>
          <w:rFonts w:ascii="Arial" w:hAnsi="Arial" w:cs="Arial"/>
          <w:sz w:val="20"/>
        </w:rPr>
        <w:t xml:space="preserve"> 09 tại Phụ lục III ban hành kèm theo Nghị định này.</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Trường hợp không có yêu c</w:t>
      </w:r>
      <w:r w:rsidRPr="005A456E">
        <w:rPr>
          <w:rFonts w:ascii="Arial" w:hAnsi="Arial" w:cs="Arial"/>
          <w:sz w:val="20"/>
          <w:lang w:val="en-US"/>
        </w:rPr>
        <w:t>ầ</w:t>
      </w:r>
      <w:r w:rsidR="00B04D1A" w:rsidRPr="005A456E">
        <w:rPr>
          <w:rFonts w:ascii="Arial" w:hAnsi="Arial" w:cs="Arial"/>
          <w:sz w:val="20"/>
        </w:rPr>
        <w:t>u bổ sung, sửa đổi hồ sơ đề nghị nhập khẩu, Bộ Y tế có trách nhiệm cấp giấy phép nhập khẩu. Trường hợp không cấp phải có văn bản trả lời và nêu rõ lý do.</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Trường hợp hồ sơ đề nghị nhập khẩu chưa hoàn chỉnh thì Bộ Y tế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w:t>
      </w:r>
      <w:r w:rsidR="00A32BA9" w:rsidRPr="005A456E">
        <w:rPr>
          <w:rFonts w:ascii="Arial" w:hAnsi="Arial" w:cs="Arial"/>
          <w:sz w:val="20"/>
        </w:rPr>
        <w:t>sửa đổi</w:t>
      </w:r>
      <w:r w:rsidR="00B04D1A" w:rsidRPr="005A456E">
        <w:rPr>
          <w:rFonts w:ascii="Arial" w:hAnsi="Arial" w:cs="Arial"/>
          <w:sz w:val="20"/>
        </w:rPr>
        <w:t>.</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 xml:space="preserve">Trường hợp Bộ Y tế có văn bản yêu cầu </w:t>
      </w:r>
      <w:r w:rsidR="00A32BA9" w:rsidRPr="005A456E">
        <w:rPr>
          <w:rFonts w:ascii="Arial" w:hAnsi="Arial" w:cs="Arial"/>
          <w:sz w:val="20"/>
        </w:rPr>
        <w:t>bổ sung</w:t>
      </w:r>
      <w:r w:rsidR="00B04D1A" w:rsidRPr="005A456E">
        <w:rPr>
          <w:rFonts w:ascii="Arial" w:hAnsi="Arial" w:cs="Arial"/>
          <w:sz w:val="20"/>
        </w:rPr>
        <w:t xml:space="preserve">, sửa đổi hồ sơ, trong thời hạn 60 ngày, kể từ ngày ghi trên văn bản, tổ chức nhập khẩu phải hoàn chỉnh hồ sơ, giải trình rõ những nội dung </w:t>
      </w:r>
      <w:r w:rsidR="00A32BA9" w:rsidRPr="005A456E">
        <w:rPr>
          <w:rFonts w:ascii="Arial" w:hAnsi="Arial" w:cs="Arial"/>
          <w:sz w:val="20"/>
        </w:rPr>
        <w:t>bổ sung</w:t>
      </w:r>
      <w:r w:rsidR="00B04D1A" w:rsidRPr="005A456E">
        <w:rPr>
          <w:rFonts w:ascii="Arial" w:hAnsi="Arial" w:cs="Arial"/>
          <w:sz w:val="20"/>
        </w:rPr>
        <w:t xml:space="preserve">, sửa đổi bằng văn bản </w:t>
      </w:r>
      <w:r w:rsidR="00A32BA9" w:rsidRPr="005A456E">
        <w:rPr>
          <w:rFonts w:ascii="Arial" w:hAnsi="Arial" w:cs="Arial"/>
          <w:sz w:val="20"/>
        </w:rPr>
        <w:t>và</w:t>
      </w:r>
      <w:r w:rsidR="00B04D1A" w:rsidRPr="005A456E">
        <w:rPr>
          <w:rFonts w:ascii="Arial" w:hAnsi="Arial" w:cs="Arial"/>
          <w:sz w:val="20"/>
        </w:rPr>
        <w:t xml:space="preserve"> gửi đến Bộ Y tế. Ngày tiếp nhận hồ sơ bổ sung, sửa đổi được ghi trên Phiếu tiếp nhận hồ sơ. Nếu quá thời hạn trên, hồ sơ đề nghị </w:t>
      </w:r>
      <w:r w:rsidR="00A32BA9" w:rsidRPr="005A456E">
        <w:rPr>
          <w:rFonts w:ascii="Arial" w:hAnsi="Arial" w:cs="Arial"/>
          <w:sz w:val="20"/>
        </w:rPr>
        <w:t>nhập khẩu</w:t>
      </w:r>
      <w:r w:rsidR="00B04D1A" w:rsidRPr="005A456E">
        <w:rPr>
          <w:rFonts w:ascii="Arial" w:hAnsi="Arial" w:cs="Arial"/>
          <w:sz w:val="20"/>
        </w:rPr>
        <w:t xml:space="preserve"> sẽ bị hủy bỏ.</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Trường hợp không còn yêu cầu bổ sung, </w:t>
      </w:r>
      <w:r w:rsidR="00A32BA9" w:rsidRPr="005A456E">
        <w:rPr>
          <w:rFonts w:ascii="Arial" w:hAnsi="Arial" w:cs="Arial"/>
          <w:sz w:val="20"/>
        </w:rPr>
        <w:t>sửa đổi</w:t>
      </w:r>
      <w:r w:rsidR="00B04D1A" w:rsidRPr="005A456E">
        <w:rPr>
          <w:rFonts w:ascii="Arial" w:hAnsi="Arial" w:cs="Arial"/>
          <w:sz w:val="20"/>
        </w:rPr>
        <w:t xml:space="preserve">, Bộ Y tế phải tiến hành việc cấp giấy phép nhập khẩu theo quy định tại </w:t>
      </w:r>
      <w:r w:rsidR="00A41A72" w:rsidRPr="005A456E">
        <w:rPr>
          <w:rFonts w:ascii="Arial" w:hAnsi="Arial" w:cs="Arial"/>
          <w:sz w:val="20"/>
        </w:rPr>
        <w:t>Khoản</w:t>
      </w:r>
      <w:r w:rsidR="00B04D1A" w:rsidRPr="005A456E">
        <w:rPr>
          <w:rFonts w:ascii="Arial" w:hAnsi="Arial" w:cs="Arial"/>
          <w:sz w:val="20"/>
        </w:rPr>
        <w:t xml:space="preserve"> 3 </w:t>
      </w:r>
      <w:r w:rsidR="00A41A72" w:rsidRPr="005A456E">
        <w:rPr>
          <w:rFonts w:ascii="Arial" w:hAnsi="Arial" w:cs="Arial"/>
          <w:sz w:val="20"/>
        </w:rPr>
        <w:t>Điều</w:t>
      </w:r>
      <w:r w:rsidR="00B04D1A" w:rsidRPr="005A456E">
        <w:rPr>
          <w:rFonts w:ascii="Arial" w:hAnsi="Arial" w:cs="Arial"/>
          <w:sz w:val="20"/>
        </w:rPr>
        <w:t xml:space="preserve"> này.</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 xml:space="preserve">Trong thời hạn 03 ngày làm việc, kể từ ngày cấp giấy phép nhập khẩu, Bộ Y tế có trách nhiệm công khai </w:t>
      </w:r>
      <w:r w:rsidRPr="005A456E">
        <w:rPr>
          <w:rFonts w:ascii="Arial" w:hAnsi="Arial" w:cs="Arial"/>
          <w:sz w:val="20"/>
          <w:lang w:val="en-US"/>
        </w:rPr>
        <w:t>tr</w:t>
      </w:r>
      <w:r w:rsidR="00B04D1A" w:rsidRPr="005A456E">
        <w:rPr>
          <w:rFonts w:ascii="Arial" w:hAnsi="Arial" w:cs="Arial"/>
          <w:sz w:val="20"/>
        </w:rPr>
        <w:t>ên trang thông tin điện tử của Bộ</w:t>
      </w:r>
      <w:r w:rsidRPr="005A456E">
        <w:rPr>
          <w:rFonts w:ascii="Arial" w:hAnsi="Arial" w:cs="Arial"/>
          <w:sz w:val="20"/>
        </w:rPr>
        <w:t xml:space="preserve"> Y t</w:t>
      </w:r>
      <w:r w:rsidRPr="005A456E">
        <w:rPr>
          <w:rFonts w:ascii="Arial" w:hAnsi="Arial" w:cs="Arial"/>
          <w:sz w:val="20"/>
          <w:lang w:val="en-US"/>
        </w:rPr>
        <w:t>ế</w:t>
      </w:r>
      <w:r w:rsidR="00B04D1A" w:rsidRPr="005A456E">
        <w:rPr>
          <w:rFonts w:ascii="Arial" w:hAnsi="Arial" w:cs="Arial"/>
          <w:sz w:val="20"/>
        </w:rPr>
        <w:t xml:space="preserve"> các thông tin sau:</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Tên của chế phẩm;</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Số giấy phép nhập khẩu;</w:t>
      </w:r>
    </w:p>
    <w:p w:rsidR="00B04D1A" w:rsidRPr="005A456E" w:rsidRDefault="000841DA" w:rsidP="00C3012A">
      <w:pPr>
        <w:spacing w:before="120"/>
        <w:rPr>
          <w:rFonts w:ascii="Arial" w:hAnsi="Arial" w:cs="Arial"/>
          <w:sz w:val="20"/>
        </w:rPr>
      </w:pPr>
      <w:r w:rsidRPr="005A456E">
        <w:rPr>
          <w:rFonts w:ascii="Arial" w:hAnsi="Arial" w:cs="Arial"/>
          <w:sz w:val="20"/>
          <w:lang w:val="en-US"/>
        </w:rPr>
        <w:t xml:space="preserve">c) </w:t>
      </w:r>
      <w:r w:rsidR="00B04D1A" w:rsidRPr="005A456E">
        <w:rPr>
          <w:rFonts w:ascii="Arial" w:hAnsi="Arial" w:cs="Arial"/>
          <w:sz w:val="20"/>
        </w:rPr>
        <w:t>Toàn văn giấy phép nhập khẩu.</w:t>
      </w:r>
    </w:p>
    <w:p w:rsidR="000841DA" w:rsidRPr="005A456E" w:rsidRDefault="00B04D1A" w:rsidP="00C3012A">
      <w:pPr>
        <w:spacing w:before="120"/>
        <w:rPr>
          <w:rFonts w:ascii="Arial" w:hAnsi="Arial" w:cs="Arial"/>
          <w:b/>
          <w:sz w:val="20"/>
          <w:lang w:val="en-US"/>
        </w:rPr>
      </w:pPr>
      <w:r w:rsidRPr="005A456E">
        <w:rPr>
          <w:rFonts w:ascii="Arial" w:hAnsi="Arial" w:cs="Arial"/>
          <w:b/>
          <w:sz w:val="20"/>
        </w:rPr>
        <w:t>Chương VIII</w:t>
      </w:r>
    </w:p>
    <w:p w:rsidR="00B04D1A" w:rsidRPr="005A456E" w:rsidRDefault="000841DA" w:rsidP="00C3012A">
      <w:pPr>
        <w:spacing w:before="120"/>
        <w:jc w:val="center"/>
        <w:rPr>
          <w:rFonts w:ascii="Arial" w:hAnsi="Arial" w:cs="Arial"/>
          <w:b/>
        </w:rPr>
      </w:pPr>
      <w:r w:rsidRPr="005A456E">
        <w:rPr>
          <w:rFonts w:ascii="Arial" w:hAnsi="Arial" w:cs="Arial"/>
          <w:b/>
        </w:rPr>
        <w:t>CÔNG BỐ, ĐĂNG KÝ TRỰC TUYẾN</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51. Các trường h</w:t>
      </w:r>
      <w:r w:rsidR="00B916C2" w:rsidRPr="005A456E">
        <w:rPr>
          <w:rFonts w:ascii="Arial" w:hAnsi="Arial" w:cs="Arial"/>
          <w:b/>
          <w:sz w:val="20"/>
          <w:lang w:val="en-US"/>
        </w:rPr>
        <w:t>ợ</w:t>
      </w:r>
      <w:r w:rsidR="00B04D1A" w:rsidRPr="005A456E">
        <w:rPr>
          <w:rFonts w:ascii="Arial" w:hAnsi="Arial" w:cs="Arial"/>
          <w:b/>
          <w:sz w:val="20"/>
        </w:rPr>
        <w:t>p công bố, đăng ký, đề nghị cấp phép nhập khẩu trực tuyến</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chế phẩm.</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chế phẩm.</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 ch</w:t>
      </w:r>
      <w:r w:rsidRPr="005A456E">
        <w:rPr>
          <w:rFonts w:ascii="Arial" w:hAnsi="Arial" w:cs="Arial"/>
          <w:sz w:val="20"/>
          <w:lang w:val="en-US"/>
        </w:rPr>
        <w:t>ế</w:t>
      </w:r>
      <w:r w:rsidR="00B04D1A" w:rsidRPr="005A456E">
        <w:rPr>
          <w:rFonts w:ascii="Arial" w:hAnsi="Arial" w:cs="Arial"/>
          <w:sz w:val="20"/>
        </w:rPr>
        <w:t xml:space="preserve"> phẩm.</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4. </w:t>
      </w:r>
      <w:r w:rsidR="00A32BA9" w:rsidRPr="005A456E">
        <w:rPr>
          <w:rFonts w:ascii="Arial" w:hAnsi="Arial" w:cs="Arial"/>
          <w:sz w:val="20"/>
        </w:rPr>
        <w:t>Đăng ký</w:t>
      </w:r>
      <w:r w:rsidR="00B04D1A" w:rsidRPr="005A456E">
        <w:rPr>
          <w:rFonts w:ascii="Arial" w:hAnsi="Arial" w:cs="Arial"/>
          <w:sz w:val="20"/>
        </w:rPr>
        <w:t xml:space="preserve"> lưu hành.</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 xml:space="preserve">Thông báo bổ sung nội dung hoặc hình thức nhãn theo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32 Nghị định này.</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chế phẩm.</w:t>
      </w:r>
    </w:p>
    <w:p w:rsidR="00B04D1A" w:rsidRPr="005A456E" w:rsidRDefault="00647301" w:rsidP="00C3012A">
      <w:pPr>
        <w:spacing w:before="120"/>
        <w:rPr>
          <w:rFonts w:ascii="Arial" w:hAnsi="Arial" w:cs="Arial"/>
          <w:sz w:val="20"/>
        </w:rPr>
      </w:pPr>
      <w:r w:rsidRPr="005A456E">
        <w:rPr>
          <w:rFonts w:ascii="Arial" w:hAnsi="Arial" w:cs="Arial"/>
          <w:sz w:val="20"/>
          <w:lang w:val="en-US"/>
        </w:rPr>
        <w:t xml:space="preserve">7. </w:t>
      </w:r>
      <w:r w:rsidR="00B04D1A" w:rsidRPr="005A456E">
        <w:rPr>
          <w:rFonts w:ascii="Arial" w:hAnsi="Arial" w:cs="Arial"/>
          <w:sz w:val="20"/>
        </w:rPr>
        <w:t>Đề nghị cấp giấy phép nhập khẩu.</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52. Yêu cầu đối với hồ sơ công bố, đăng ký, đề nghị cấp phép nhập khẩu trực tuyến</w:t>
      </w:r>
    </w:p>
    <w:p w:rsidR="00B04D1A" w:rsidRPr="005A456E" w:rsidRDefault="00B04D1A" w:rsidP="00C3012A">
      <w:pPr>
        <w:spacing w:before="120"/>
        <w:rPr>
          <w:rFonts w:ascii="Arial" w:hAnsi="Arial" w:cs="Arial"/>
          <w:sz w:val="20"/>
        </w:rPr>
      </w:pPr>
      <w:r w:rsidRPr="005A456E">
        <w:rPr>
          <w:rFonts w:ascii="Arial" w:hAnsi="Arial" w:cs="Arial"/>
          <w:sz w:val="20"/>
        </w:rPr>
        <w:t xml:space="preserve">Hồ sơ công bố, đăng ký, đề nghị cấp giấy phép nhập khẩu, thông báo </w:t>
      </w:r>
      <w:r w:rsidR="00A32BA9" w:rsidRPr="005A456E">
        <w:rPr>
          <w:rFonts w:ascii="Arial" w:hAnsi="Arial" w:cs="Arial"/>
          <w:sz w:val="20"/>
        </w:rPr>
        <w:t>bổ sung</w:t>
      </w:r>
      <w:r w:rsidRPr="005A456E">
        <w:rPr>
          <w:rFonts w:ascii="Arial" w:hAnsi="Arial" w:cs="Arial"/>
          <w:sz w:val="20"/>
        </w:rPr>
        <w:t xml:space="preserve"> nội dung hoặc hình thức nhãn (sau đây gọi tắt là hồ sơ đăng ký) trực tuyến được coi là hợp lệ khi bảo đảm đầy đủ các yêu cầu sau:</w:t>
      </w:r>
    </w:p>
    <w:p w:rsidR="00B04D1A" w:rsidRPr="005A456E" w:rsidRDefault="00DE657A"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Có đầy đủ các giấy tờ và nội dung các giấy tờ đó được kê khai đầy đủ theo quy định như hồ sơ bằng bản giấy và được chuyển sang dạng văn bản điện tử. Tên </w:t>
      </w:r>
      <w:r w:rsidR="00A32BA9" w:rsidRPr="005A456E">
        <w:rPr>
          <w:rFonts w:ascii="Arial" w:hAnsi="Arial" w:cs="Arial"/>
          <w:sz w:val="20"/>
        </w:rPr>
        <w:t>văn</w:t>
      </w:r>
      <w:r w:rsidR="00B04D1A" w:rsidRPr="005A456E">
        <w:rPr>
          <w:rFonts w:ascii="Arial" w:hAnsi="Arial" w:cs="Arial"/>
          <w:sz w:val="20"/>
        </w:rPr>
        <w:t xml:space="preserve"> bản điện tử phải được đặt tương ứng </w:t>
      </w:r>
      <w:r w:rsidR="00A32BA9" w:rsidRPr="005A456E">
        <w:rPr>
          <w:rFonts w:ascii="Arial" w:hAnsi="Arial" w:cs="Arial"/>
          <w:sz w:val="20"/>
        </w:rPr>
        <w:t>với</w:t>
      </w:r>
      <w:r w:rsidR="00B04D1A" w:rsidRPr="005A456E">
        <w:rPr>
          <w:rFonts w:ascii="Arial" w:hAnsi="Arial" w:cs="Arial"/>
          <w:sz w:val="20"/>
        </w:rPr>
        <w:t xml:space="preserve"> tên loại giấy tờ trong hồ sơ bằng bản giấy.</w:t>
      </w:r>
    </w:p>
    <w:p w:rsidR="00B04D1A" w:rsidRPr="005A456E" w:rsidRDefault="00DE657A"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Các thông tin công bố, </w:t>
      </w:r>
      <w:r w:rsidR="00A32BA9" w:rsidRPr="005A456E">
        <w:rPr>
          <w:rFonts w:ascii="Arial" w:hAnsi="Arial" w:cs="Arial"/>
          <w:sz w:val="20"/>
        </w:rPr>
        <w:t>đăng ký</w:t>
      </w:r>
      <w:r w:rsidR="00B04D1A" w:rsidRPr="005A456E">
        <w:rPr>
          <w:rFonts w:ascii="Arial" w:hAnsi="Arial" w:cs="Arial"/>
          <w:sz w:val="20"/>
        </w:rPr>
        <w:t xml:space="preserve">, đề nghị cấp giấy phép được nhập đầy đủ và chính xác theo thông tin trong các </w:t>
      </w:r>
      <w:r w:rsidR="00A32BA9" w:rsidRPr="005A456E">
        <w:rPr>
          <w:rFonts w:ascii="Arial" w:hAnsi="Arial" w:cs="Arial"/>
          <w:sz w:val="20"/>
        </w:rPr>
        <w:t>văn</w:t>
      </w:r>
      <w:r w:rsidR="00B04D1A" w:rsidRPr="005A456E">
        <w:rPr>
          <w:rFonts w:ascii="Arial" w:hAnsi="Arial" w:cs="Arial"/>
          <w:sz w:val="20"/>
        </w:rPr>
        <w:t xml:space="preserve"> bản điện tử.</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53. Thủ tục đăng ký trực tuyến</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Người đại diện theo pháp luật kê khai thông tin, tải văn bản điện t</w:t>
      </w:r>
      <w:r w:rsidRPr="005A456E">
        <w:rPr>
          <w:rFonts w:ascii="Arial" w:hAnsi="Arial" w:cs="Arial"/>
          <w:sz w:val="20"/>
          <w:lang w:val="en-US"/>
        </w:rPr>
        <w:t>ử</w:t>
      </w:r>
      <w:r w:rsidR="00B04D1A" w:rsidRPr="005A456E">
        <w:rPr>
          <w:rFonts w:ascii="Arial" w:hAnsi="Arial" w:cs="Arial"/>
          <w:sz w:val="20"/>
        </w:rPr>
        <w:t>, ký số vào hồ sơ đăng ký trực tuyến và thanh toán phí, lệ phí trực tuyến theo quy trình trên Trang thông tin điện tử của Bộ Y tế hoặc Sở Y tế.</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Sau khi hoàn thành việc gửi hồ sơ đăng ký trực tuyến, người đại diện theo pháp luật sẽ nhận được Phiếu tiếp nhận hồ sơ trực tuyến.</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Cơ quan tiếp nhận hồ sơ đăng ký trực tuyến thực hiện các thủ tục hành chính tương ứng với hồ sơ </w:t>
      </w:r>
      <w:r w:rsidR="00A32BA9" w:rsidRPr="005A456E">
        <w:rPr>
          <w:rFonts w:ascii="Arial" w:hAnsi="Arial" w:cs="Arial"/>
          <w:sz w:val="20"/>
        </w:rPr>
        <w:t>đăng ký</w:t>
      </w:r>
      <w:r w:rsidR="00B04D1A" w:rsidRPr="005A456E">
        <w:rPr>
          <w:rFonts w:ascii="Arial" w:hAnsi="Arial" w:cs="Arial"/>
          <w:sz w:val="20"/>
        </w:rPr>
        <w:t xml:space="preserve"> theo quy định tại Nghị định này.</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4. </w:t>
      </w:r>
      <w:r w:rsidR="00A32BA9" w:rsidRPr="005A456E">
        <w:rPr>
          <w:rFonts w:ascii="Arial" w:hAnsi="Arial" w:cs="Arial"/>
          <w:sz w:val="20"/>
        </w:rPr>
        <w:t>Kết quả</w:t>
      </w:r>
      <w:r w:rsidR="00B04D1A" w:rsidRPr="005A456E">
        <w:rPr>
          <w:rFonts w:ascii="Arial" w:hAnsi="Arial" w:cs="Arial"/>
          <w:sz w:val="20"/>
        </w:rPr>
        <w:t xml:space="preserve"> của thủ tục hành chính trực tuyến là văn bản điện tử có chữ ký số của cơ quan tiếp nhận hồ sơ và có giá trị pháp lý như kết quả thủ tục hành chính giải quyết theo phương thức thông thường.</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54. Lưu trữ hồ </w:t>
      </w:r>
      <w:r w:rsidR="005E375F" w:rsidRPr="005A456E">
        <w:rPr>
          <w:rFonts w:ascii="Arial" w:hAnsi="Arial" w:cs="Arial"/>
          <w:b/>
          <w:sz w:val="20"/>
          <w:lang w:val="en-US"/>
        </w:rPr>
        <w:t>sơ</w:t>
      </w:r>
      <w:r w:rsidR="00B04D1A" w:rsidRPr="005A456E">
        <w:rPr>
          <w:rFonts w:ascii="Arial" w:hAnsi="Arial" w:cs="Arial"/>
          <w:b/>
          <w:sz w:val="20"/>
        </w:rPr>
        <w:t xml:space="preserve"> đăng ký trực tuyến</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1. </w:t>
      </w:r>
      <w:r w:rsidR="00A32BA9" w:rsidRPr="005A456E">
        <w:rPr>
          <w:rFonts w:ascii="Arial" w:hAnsi="Arial" w:cs="Arial"/>
          <w:sz w:val="20"/>
        </w:rPr>
        <w:t>Trường hợp</w:t>
      </w:r>
      <w:r w:rsidR="00B04D1A" w:rsidRPr="005A456E">
        <w:rPr>
          <w:rFonts w:ascii="Arial" w:hAnsi="Arial" w:cs="Arial"/>
          <w:sz w:val="20"/>
        </w:rPr>
        <w:t xml:space="preserve"> thực hiện đăng ký trực tuyến, </w:t>
      </w:r>
      <w:r w:rsidR="00A32BA9" w:rsidRPr="005A456E">
        <w:rPr>
          <w:rFonts w:ascii="Arial" w:hAnsi="Arial" w:cs="Arial"/>
          <w:sz w:val="20"/>
        </w:rPr>
        <w:t>tổ chức</w:t>
      </w:r>
      <w:r w:rsidR="00B04D1A" w:rsidRPr="005A456E">
        <w:rPr>
          <w:rFonts w:ascii="Arial" w:hAnsi="Arial" w:cs="Arial"/>
          <w:sz w:val="20"/>
        </w:rPr>
        <w:t>, cá nhân đăng ký (sau đây gọi tắt là cơ sở đăng ký) phải lưu trữ hồ sơ bằng bản giấy.</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Trường hợp các giấy tờ trong hồ sơ đăng ký quy định tại </w:t>
      </w:r>
      <w:r w:rsidR="00A41A72" w:rsidRPr="005A456E">
        <w:rPr>
          <w:rFonts w:ascii="Arial" w:hAnsi="Arial" w:cs="Arial"/>
          <w:sz w:val="20"/>
        </w:rPr>
        <w:t>Khoản</w:t>
      </w:r>
      <w:r w:rsidR="00B04D1A" w:rsidRPr="005A456E">
        <w:rPr>
          <w:rFonts w:ascii="Arial" w:hAnsi="Arial" w:cs="Arial"/>
          <w:sz w:val="20"/>
        </w:rPr>
        <w:t xml:space="preserve"> 1 </w:t>
      </w:r>
      <w:r w:rsidR="00A41A72" w:rsidRPr="005A456E">
        <w:rPr>
          <w:rFonts w:ascii="Arial" w:hAnsi="Arial" w:cs="Arial"/>
          <w:sz w:val="20"/>
        </w:rPr>
        <w:t>Điều</w:t>
      </w:r>
      <w:r w:rsidR="00B04D1A" w:rsidRPr="005A456E">
        <w:rPr>
          <w:rFonts w:ascii="Arial" w:hAnsi="Arial" w:cs="Arial"/>
          <w:sz w:val="20"/>
        </w:rPr>
        <w:t xml:space="preserve"> này bị mất hoặc hư hỏng, cơ sở đăng ký có trách nhiệm thông báo bằng văn bản cho cơ quan tiếp nhận hồ sơ và hoàn chỉnh lại hồ sơ trong thời hạn </w:t>
      </w:r>
      <w:r w:rsidRPr="005A456E">
        <w:rPr>
          <w:rFonts w:ascii="Arial" w:hAnsi="Arial" w:cs="Arial"/>
          <w:sz w:val="20"/>
          <w:lang w:val="en-US"/>
        </w:rPr>
        <w:t>60</w:t>
      </w:r>
      <w:r w:rsidR="00B04D1A" w:rsidRPr="005A456E">
        <w:rPr>
          <w:rFonts w:ascii="Arial" w:hAnsi="Arial" w:cs="Arial"/>
          <w:sz w:val="20"/>
        </w:rPr>
        <w:t xml:space="preserve"> ngày, kể từ ngày bị mất hoặc hư hỏng hồ sơ đăng ký.</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Trong thời hạn 05 ngày làm việc, kể từ khi hết thời hạn theo quy định tại </w:t>
      </w:r>
      <w:r w:rsidR="00A41A72" w:rsidRPr="005A456E">
        <w:rPr>
          <w:rFonts w:ascii="Arial" w:hAnsi="Arial" w:cs="Arial"/>
          <w:sz w:val="20"/>
        </w:rPr>
        <w:t>Khoản</w:t>
      </w:r>
      <w:r w:rsidR="00B04D1A" w:rsidRPr="005A456E">
        <w:rPr>
          <w:rFonts w:ascii="Arial" w:hAnsi="Arial" w:cs="Arial"/>
          <w:sz w:val="20"/>
        </w:rPr>
        <w:t xml:space="preserve"> 2 </w:t>
      </w:r>
      <w:r w:rsidR="00A41A72" w:rsidRPr="005A456E">
        <w:rPr>
          <w:rFonts w:ascii="Arial" w:hAnsi="Arial" w:cs="Arial"/>
          <w:sz w:val="20"/>
        </w:rPr>
        <w:t>Điều</w:t>
      </w:r>
      <w:r w:rsidR="00B04D1A" w:rsidRPr="005A456E">
        <w:rPr>
          <w:rFonts w:ascii="Arial" w:hAnsi="Arial" w:cs="Arial"/>
          <w:sz w:val="20"/>
        </w:rPr>
        <w:t xml:space="preserve"> này, nếu cơ sở đăng ký không hoàn chỉnh lại hồ sơ, cơ quan tiếp nhận hồ sơ có trách nhiệm:</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a) </w:t>
      </w:r>
      <w:r w:rsidR="00B04D1A" w:rsidRPr="005A456E">
        <w:rPr>
          <w:rFonts w:ascii="Arial" w:hAnsi="Arial" w:cs="Arial"/>
          <w:sz w:val="20"/>
        </w:rPr>
        <w:t>Chấm dứt việc đăng tải trên trang thông tin điện tử các thông tin có liên quan đến cơ sở sản xuất chế phẩm, cơ sở kiểm nghiệm chế phẩm, cơ sở khảo nghiệm chế phẩm, cơ sở cung cấp dịch vụ diệt côn trùng, diệt khuẩn bằng chế phẩm;</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b) </w:t>
      </w:r>
      <w:r w:rsidR="00B04D1A" w:rsidRPr="005A456E">
        <w:rPr>
          <w:rFonts w:ascii="Arial" w:hAnsi="Arial" w:cs="Arial"/>
          <w:sz w:val="20"/>
        </w:rPr>
        <w:t xml:space="preserve">Thu hồi số </w:t>
      </w:r>
      <w:r w:rsidR="00A32BA9" w:rsidRPr="005A456E">
        <w:rPr>
          <w:rFonts w:ascii="Arial" w:hAnsi="Arial" w:cs="Arial"/>
          <w:sz w:val="20"/>
        </w:rPr>
        <w:t>đăng ký</w:t>
      </w:r>
      <w:r w:rsidR="00B04D1A" w:rsidRPr="005A456E">
        <w:rPr>
          <w:rFonts w:ascii="Arial" w:hAnsi="Arial" w:cs="Arial"/>
          <w:sz w:val="20"/>
        </w:rPr>
        <w:t xml:space="preserve"> lưu hành, giấy phép nhập khẩu chế phẩm và chấm dứt việc đăng tải trên trang thông tin điện tử các thông tin có liên quan đến sổ đăng ký lưu hành, </w:t>
      </w:r>
      <w:r w:rsidR="00A2081C" w:rsidRPr="005A456E">
        <w:rPr>
          <w:rFonts w:ascii="Arial" w:hAnsi="Arial" w:cs="Arial"/>
          <w:sz w:val="20"/>
        </w:rPr>
        <w:t>giấy</w:t>
      </w:r>
      <w:r w:rsidR="00B04D1A" w:rsidRPr="005A456E">
        <w:rPr>
          <w:rFonts w:ascii="Arial" w:hAnsi="Arial" w:cs="Arial"/>
          <w:sz w:val="20"/>
        </w:rPr>
        <w:t xml:space="preserve"> phép </w:t>
      </w:r>
      <w:r w:rsidR="00A32BA9" w:rsidRPr="005A456E">
        <w:rPr>
          <w:rFonts w:ascii="Arial" w:hAnsi="Arial" w:cs="Arial"/>
          <w:sz w:val="20"/>
        </w:rPr>
        <w:t>nhập khẩu</w:t>
      </w:r>
      <w:r w:rsidR="00B04D1A" w:rsidRPr="005A456E">
        <w:rPr>
          <w:rFonts w:ascii="Arial" w:hAnsi="Arial" w:cs="Arial"/>
          <w:sz w:val="20"/>
        </w:rPr>
        <w:t xml:space="preserve"> của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w:t>
      </w:r>
    </w:p>
    <w:p w:rsidR="00B04D1A" w:rsidRPr="005A456E" w:rsidRDefault="005E375F"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Cơ sở đăng ký không được tiếp tục hoạt động kể từ thời </w:t>
      </w:r>
      <w:r w:rsidR="00F9764C"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cơ quan tiếp nhận hồ sơ hủy bỏ các thông tin theo quy định tại </w:t>
      </w:r>
      <w:r w:rsidR="00A41A72" w:rsidRPr="005A456E">
        <w:rPr>
          <w:rFonts w:ascii="Arial" w:hAnsi="Arial" w:cs="Arial"/>
          <w:sz w:val="20"/>
        </w:rPr>
        <w:t>Điểm</w:t>
      </w:r>
      <w:r w:rsidR="00B04D1A" w:rsidRPr="005A456E">
        <w:rPr>
          <w:rFonts w:ascii="Arial" w:hAnsi="Arial" w:cs="Arial"/>
          <w:sz w:val="20"/>
        </w:rPr>
        <w:t xml:space="preserve"> a </w:t>
      </w:r>
      <w:r w:rsidR="00A41A72" w:rsidRPr="005A456E">
        <w:rPr>
          <w:rFonts w:ascii="Arial" w:hAnsi="Arial" w:cs="Arial"/>
          <w:sz w:val="20"/>
        </w:rPr>
        <w:t>Khoản</w:t>
      </w:r>
      <w:r w:rsidRPr="005A456E">
        <w:rPr>
          <w:rFonts w:ascii="Arial" w:hAnsi="Arial" w:cs="Arial"/>
          <w:sz w:val="20"/>
        </w:rPr>
        <w:t xml:space="preserve"> 3 </w:t>
      </w:r>
      <w:r w:rsidR="00A41A72" w:rsidRPr="005A456E">
        <w:rPr>
          <w:rFonts w:ascii="Arial" w:hAnsi="Arial" w:cs="Arial"/>
          <w:sz w:val="20"/>
        </w:rPr>
        <w:t>Điều</w:t>
      </w:r>
      <w:r w:rsidR="00B04D1A" w:rsidRPr="005A456E">
        <w:rPr>
          <w:rFonts w:ascii="Arial" w:hAnsi="Arial" w:cs="Arial"/>
          <w:sz w:val="20"/>
        </w:rPr>
        <w:t xml:space="preserve"> này. Chế phẩm không được lưu hành kể từ thời </w:t>
      </w:r>
      <w:r w:rsidR="00F9764C"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cơ quan ti</w:t>
      </w:r>
      <w:r w:rsidRPr="005A456E">
        <w:rPr>
          <w:rFonts w:ascii="Arial" w:hAnsi="Arial" w:cs="Arial"/>
          <w:sz w:val="20"/>
          <w:lang w:val="en-US"/>
        </w:rPr>
        <w:t>ế</w:t>
      </w:r>
      <w:r w:rsidR="00B04D1A" w:rsidRPr="005A456E">
        <w:rPr>
          <w:rFonts w:ascii="Arial" w:hAnsi="Arial" w:cs="Arial"/>
          <w:sz w:val="20"/>
        </w:rPr>
        <w:t xml:space="preserve">p nhận </w:t>
      </w:r>
      <w:r w:rsidR="00490928" w:rsidRPr="005A456E">
        <w:rPr>
          <w:rFonts w:ascii="Arial" w:hAnsi="Arial" w:cs="Arial"/>
          <w:sz w:val="20"/>
        </w:rPr>
        <w:t>hồ sơ</w:t>
      </w:r>
      <w:r w:rsidR="00B04D1A" w:rsidRPr="005A456E">
        <w:rPr>
          <w:rFonts w:ascii="Arial" w:hAnsi="Arial" w:cs="Arial"/>
          <w:sz w:val="20"/>
        </w:rPr>
        <w:t xml:space="preserve"> hủy bỏ các thông tin theo quy định tại </w:t>
      </w:r>
      <w:r w:rsidR="00A41A72" w:rsidRPr="005A456E">
        <w:rPr>
          <w:rFonts w:ascii="Arial" w:hAnsi="Arial" w:cs="Arial"/>
          <w:sz w:val="20"/>
        </w:rPr>
        <w:t>Điểm</w:t>
      </w:r>
      <w:r w:rsidR="00B04D1A" w:rsidRPr="005A456E">
        <w:rPr>
          <w:rFonts w:ascii="Arial" w:hAnsi="Arial" w:cs="Arial"/>
          <w:sz w:val="20"/>
        </w:rPr>
        <w:t xml:space="preserve"> b </w:t>
      </w:r>
      <w:r w:rsidR="00A41A72" w:rsidRPr="005A456E">
        <w:rPr>
          <w:rFonts w:ascii="Arial" w:hAnsi="Arial" w:cs="Arial"/>
          <w:sz w:val="20"/>
        </w:rPr>
        <w:t>Khoản</w:t>
      </w:r>
      <w:r w:rsidRPr="005A456E">
        <w:rPr>
          <w:rFonts w:ascii="Arial" w:hAnsi="Arial" w:cs="Arial"/>
          <w:sz w:val="20"/>
        </w:rPr>
        <w:t xml:space="preserve"> 3 </w:t>
      </w:r>
      <w:r w:rsidR="00A41A72" w:rsidRPr="005A456E">
        <w:rPr>
          <w:rFonts w:ascii="Arial" w:hAnsi="Arial" w:cs="Arial"/>
          <w:sz w:val="20"/>
        </w:rPr>
        <w:t>Điều</w:t>
      </w:r>
      <w:r w:rsidR="00B04D1A" w:rsidRPr="005A456E">
        <w:rPr>
          <w:rFonts w:ascii="Arial" w:hAnsi="Arial" w:cs="Arial"/>
          <w:sz w:val="20"/>
        </w:rPr>
        <w:t xml:space="preserve"> này.</w:t>
      </w:r>
    </w:p>
    <w:p w:rsidR="005E375F" w:rsidRPr="005A456E" w:rsidRDefault="00B04D1A" w:rsidP="00C3012A">
      <w:pPr>
        <w:spacing w:before="120"/>
        <w:rPr>
          <w:rFonts w:ascii="Arial" w:hAnsi="Arial" w:cs="Arial"/>
          <w:b/>
          <w:sz w:val="20"/>
          <w:lang w:val="en-US"/>
        </w:rPr>
      </w:pPr>
      <w:r w:rsidRPr="005A456E">
        <w:rPr>
          <w:rFonts w:ascii="Arial" w:hAnsi="Arial" w:cs="Arial"/>
          <w:b/>
          <w:sz w:val="20"/>
        </w:rPr>
        <w:t>Chương IX</w:t>
      </w:r>
    </w:p>
    <w:p w:rsidR="00B04D1A" w:rsidRPr="005A456E" w:rsidRDefault="005E375F" w:rsidP="00C3012A">
      <w:pPr>
        <w:spacing w:before="120"/>
        <w:jc w:val="center"/>
        <w:rPr>
          <w:rFonts w:ascii="Arial" w:hAnsi="Arial" w:cs="Arial"/>
          <w:b/>
        </w:rPr>
      </w:pPr>
      <w:r w:rsidRPr="005A456E">
        <w:rPr>
          <w:rFonts w:ascii="Arial" w:hAnsi="Arial" w:cs="Arial"/>
          <w:b/>
        </w:rPr>
        <w:t>TỔ CHỨC THỰC HIỆN</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55. Trách nhiệm của Bộ Y tế</w:t>
      </w:r>
    </w:p>
    <w:p w:rsidR="00B04D1A" w:rsidRPr="005A456E" w:rsidRDefault="00B04D1A" w:rsidP="00C3012A">
      <w:pPr>
        <w:spacing w:before="120"/>
        <w:rPr>
          <w:rFonts w:ascii="Arial" w:hAnsi="Arial" w:cs="Arial"/>
          <w:sz w:val="20"/>
        </w:rPr>
      </w:pPr>
      <w:r w:rsidRPr="005A456E">
        <w:rPr>
          <w:rFonts w:ascii="Arial" w:hAnsi="Arial" w:cs="Arial"/>
          <w:sz w:val="20"/>
        </w:rPr>
        <w:t>Bộ Y tế chịu trách nhiệm trước Chính phủ thực hiện quản lý nhà nước về hóa chất, chế phẩm và có các nhiệm vụ, quyền hạn sau đây:</w:t>
      </w:r>
    </w:p>
    <w:p w:rsidR="00B04D1A" w:rsidRPr="005A456E" w:rsidRDefault="000D7386"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Trình Chính phủ, Thủ tướng Chính phủ ban hành </w:t>
      </w:r>
      <w:r w:rsidR="00A32BA9" w:rsidRPr="005A456E">
        <w:rPr>
          <w:rFonts w:ascii="Arial" w:hAnsi="Arial" w:cs="Arial"/>
          <w:sz w:val="20"/>
        </w:rPr>
        <w:t>và</w:t>
      </w:r>
      <w:r w:rsidR="00B04D1A" w:rsidRPr="005A456E">
        <w:rPr>
          <w:rFonts w:ascii="Arial" w:hAnsi="Arial" w:cs="Arial"/>
          <w:sz w:val="20"/>
        </w:rPr>
        <w:t xml:space="preserve"> ban hành theo thẩm quyền văn bản quy phạm pháp luật về hóa chất, chế phẩm.</w:t>
      </w:r>
    </w:p>
    <w:p w:rsidR="00B04D1A" w:rsidRPr="005A456E" w:rsidRDefault="000D7386"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Tổ chức thực hiện văn bản quy phạm pháp luật, chiến lược, chính sách, kế hoạch về hóa chất, chế phẩm.</w:t>
      </w:r>
    </w:p>
    <w:p w:rsidR="00B04D1A" w:rsidRPr="005A456E" w:rsidRDefault="000D7386"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Tổ chức thông tin, giáo dục, truyền thông về hóa chất, chế phẩm.</w:t>
      </w:r>
    </w:p>
    <w:p w:rsidR="00B04D1A" w:rsidRPr="005A456E" w:rsidRDefault="000D7386"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Đ</w:t>
      </w:r>
      <w:r w:rsidRPr="005A456E">
        <w:rPr>
          <w:rFonts w:ascii="Arial" w:hAnsi="Arial" w:cs="Arial"/>
          <w:sz w:val="20"/>
          <w:lang w:val="en-US"/>
        </w:rPr>
        <w:t>ă</w:t>
      </w:r>
      <w:r w:rsidR="00B04D1A" w:rsidRPr="005A456E">
        <w:rPr>
          <w:rFonts w:ascii="Arial" w:hAnsi="Arial" w:cs="Arial"/>
          <w:sz w:val="20"/>
        </w:rPr>
        <w:t>ng tải công khai trên trang thông tin điện tử của Bộ Y tế các thông tin theo quy định tại Nghị định này.</w:t>
      </w:r>
    </w:p>
    <w:p w:rsidR="00B04D1A" w:rsidRPr="005A456E" w:rsidRDefault="000D7386"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Thanh tra, kiểm tra, giải quyết khiếu nại, tố cáo và xử lý hành vi vi phạm pháp luật trong lĩnh vực hóa chất, chế phẩm.</w:t>
      </w:r>
    </w:p>
    <w:p w:rsidR="00B04D1A" w:rsidRPr="005A456E" w:rsidRDefault="000D7386"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Tổ chức </w:t>
      </w:r>
      <w:r w:rsidR="00A32BA9" w:rsidRPr="005A456E">
        <w:rPr>
          <w:rFonts w:ascii="Arial" w:hAnsi="Arial" w:cs="Arial"/>
          <w:sz w:val="20"/>
        </w:rPr>
        <w:t>hợp tác</w:t>
      </w:r>
      <w:r w:rsidR="00B04D1A" w:rsidRPr="005A456E">
        <w:rPr>
          <w:rFonts w:ascii="Arial" w:hAnsi="Arial" w:cs="Arial"/>
          <w:sz w:val="20"/>
        </w:rPr>
        <w:t xml:space="preserve"> quốc tế về hóa chất, chế phẩm.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56. Trách nhiệm của Bộ Công Thương</w:t>
      </w:r>
    </w:p>
    <w:p w:rsidR="00B04D1A" w:rsidRPr="005A456E" w:rsidRDefault="005C1452"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Chủ trì, phối hợp Bộ Y tế ban hành quy chuẩn về </w:t>
      </w:r>
      <w:r w:rsidR="00F9764C" w:rsidRPr="005A456E">
        <w:rPr>
          <w:rFonts w:ascii="Arial" w:hAnsi="Arial" w:cs="Arial"/>
          <w:sz w:val="20"/>
          <w:lang w:val="en-US"/>
        </w:rPr>
        <w:t>k</w:t>
      </w:r>
      <w:r w:rsidR="00A41A72" w:rsidRPr="005A456E">
        <w:rPr>
          <w:rFonts w:ascii="Arial" w:hAnsi="Arial" w:cs="Arial"/>
          <w:sz w:val="20"/>
        </w:rPr>
        <w:t>hoản</w:t>
      </w:r>
      <w:r w:rsidR="00B04D1A" w:rsidRPr="005A456E">
        <w:rPr>
          <w:rFonts w:ascii="Arial" w:hAnsi="Arial" w:cs="Arial"/>
          <w:sz w:val="20"/>
        </w:rPr>
        <w:t>g cách an toàn đối với cơ sở</w:t>
      </w:r>
      <w:r w:rsidRPr="005A456E">
        <w:rPr>
          <w:rFonts w:ascii="Arial" w:hAnsi="Arial" w:cs="Arial"/>
          <w:sz w:val="20"/>
        </w:rPr>
        <w:t xml:space="preserve"> s</w:t>
      </w:r>
      <w:r w:rsidRPr="005A456E">
        <w:rPr>
          <w:rFonts w:ascii="Arial" w:hAnsi="Arial" w:cs="Arial"/>
          <w:sz w:val="20"/>
          <w:lang w:val="en-US"/>
        </w:rPr>
        <w:t>ả</w:t>
      </w:r>
      <w:r w:rsidR="00B04D1A" w:rsidRPr="005A456E">
        <w:rPr>
          <w:rFonts w:ascii="Arial" w:hAnsi="Arial" w:cs="Arial"/>
          <w:sz w:val="20"/>
        </w:rPr>
        <w:t>n xuất chế phẩm và ghi nhãn hóa chất, chế phẩm theo Hệ thố</w:t>
      </w:r>
      <w:r w:rsidRPr="005A456E">
        <w:rPr>
          <w:rFonts w:ascii="Arial" w:hAnsi="Arial" w:cs="Arial"/>
          <w:sz w:val="20"/>
        </w:rPr>
        <w:t>ng hài hòa toàn c</w:t>
      </w:r>
      <w:r w:rsidRPr="005A456E">
        <w:rPr>
          <w:rFonts w:ascii="Arial" w:hAnsi="Arial" w:cs="Arial"/>
          <w:sz w:val="20"/>
          <w:lang w:val="en-US"/>
        </w:rPr>
        <w:t>ầ</w:t>
      </w:r>
      <w:r w:rsidR="00B04D1A" w:rsidRPr="005A456E">
        <w:rPr>
          <w:rFonts w:ascii="Arial" w:hAnsi="Arial" w:cs="Arial"/>
          <w:sz w:val="20"/>
        </w:rPr>
        <w:t xml:space="preserve">u về phân loại và ghi nhãn hóa </w:t>
      </w:r>
      <w:r w:rsidR="00A32BA9" w:rsidRPr="005A456E">
        <w:rPr>
          <w:rFonts w:ascii="Arial" w:hAnsi="Arial" w:cs="Arial"/>
          <w:sz w:val="20"/>
        </w:rPr>
        <w:t>chất</w:t>
      </w:r>
      <w:r w:rsidR="00B04D1A" w:rsidRPr="005A456E">
        <w:rPr>
          <w:rFonts w:ascii="Arial" w:hAnsi="Arial" w:cs="Arial"/>
          <w:sz w:val="20"/>
        </w:rPr>
        <w:t xml:space="preserve"> (GHS).</w:t>
      </w:r>
    </w:p>
    <w:p w:rsidR="00B04D1A" w:rsidRPr="005A456E" w:rsidRDefault="005C1452"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Thực hiện các hoạt động thanh tra, kiể</w:t>
      </w:r>
      <w:r w:rsidRPr="005A456E">
        <w:rPr>
          <w:rFonts w:ascii="Arial" w:hAnsi="Arial" w:cs="Arial"/>
          <w:sz w:val="20"/>
        </w:rPr>
        <w:t xml:space="preserve">m </w:t>
      </w:r>
      <w:r w:rsidRPr="005A456E">
        <w:rPr>
          <w:rFonts w:ascii="Arial" w:hAnsi="Arial" w:cs="Arial"/>
          <w:sz w:val="20"/>
          <w:lang w:val="en-US"/>
        </w:rPr>
        <w:t>tr</w:t>
      </w:r>
      <w:r w:rsidR="00B04D1A" w:rsidRPr="005A456E">
        <w:rPr>
          <w:rFonts w:ascii="Arial" w:hAnsi="Arial" w:cs="Arial"/>
          <w:sz w:val="20"/>
        </w:rPr>
        <w:t>a hóa chất, chế phẩm lưu hành trên thị tr</w:t>
      </w:r>
      <w:r w:rsidR="00B916C2" w:rsidRPr="005A456E">
        <w:rPr>
          <w:rFonts w:ascii="Arial" w:hAnsi="Arial" w:cs="Arial"/>
          <w:sz w:val="20"/>
          <w:lang w:val="en-US"/>
        </w:rPr>
        <w:t>ườ</w:t>
      </w:r>
      <w:r w:rsidR="00B04D1A" w:rsidRPr="005A456E">
        <w:rPr>
          <w:rFonts w:ascii="Arial" w:hAnsi="Arial" w:cs="Arial"/>
          <w:sz w:val="20"/>
        </w:rPr>
        <w:t>ng theo quy định của pháp luật.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57. Trách nhiệm của </w:t>
      </w:r>
      <w:r w:rsidR="00A32BA9" w:rsidRPr="005A456E">
        <w:rPr>
          <w:rFonts w:ascii="Arial" w:hAnsi="Arial" w:cs="Arial"/>
          <w:b/>
          <w:sz w:val="20"/>
        </w:rPr>
        <w:t>Ủy ban</w:t>
      </w:r>
      <w:r w:rsidR="00B04D1A" w:rsidRPr="005A456E">
        <w:rPr>
          <w:rFonts w:ascii="Arial" w:hAnsi="Arial" w:cs="Arial"/>
          <w:b/>
          <w:sz w:val="20"/>
        </w:rPr>
        <w:t xml:space="preserve"> nhân dân tỉnh</w:t>
      </w:r>
    </w:p>
    <w:p w:rsidR="00B04D1A" w:rsidRPr="005A456E" w:rsidRDefault="00906B03"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Chịu trách nhiệm quản lý hóa chất, chế phẩm trên địa bàn.</w:t>
      </w:r>
    </w:p>
    <w:p w:rsidR="00B04D1A" w:rsidRPr="005A456E" w:rsidRDefault="00906B03"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Đăng tải công khai trên trang thông tin điện tử của </w:t>
      </w:r>
      <w:r w:rsidRPr="005A456E">
        <w:rPr>
          <w:rFonts w:ascii="Arial" w:hAnsi="Arial" w:cs="Arial"/>
          <w:sz w:val="20"/>
          <w:lang w:val="en-US"/>
        </w:rPr>
        <w:t xml:space="preserve">Ủy </w:t>
      </w:r>
      <w:r w:rsidR="00B916C2" w:rsidRPr="005A456E">
        <w:rPr>
          <w:rFonts w:ascii="Arial" w:hAnsi="Arial" w:cs="Arial"/>
          <w:sz w:val="20"/>
        </w:rPr>
        <w:t>ban nhâ</w:t>
      </w:r>
      <w:r w:rsidR="00B04D1A" w:rsidRPr="005A456E">
        <w:rPr>
          <w:rFonts w:ascii="Arial" w:hAnsi="Arial" w:cs="Arial"/>
          <w:sz w:val="20"/>
        </w:rPr>
        <w:t>n dân tỉnh (Sở Y tế) và gửi Bộ Y tế thông tin về cơ sở sản xuất hóa chất, chế phẩm; cơ sở cung cấp dịch vụ diệt côn trùng, diệt khuẩn b</w:t>
      </w:r>
      <w:r w:rsidRPr="005A456E">
        <w:rPr>
          <w:rFonts w:ascii="Arial" w:hAnsi="Arial" w:cs="Arial"/>
          <w:sz w:val="20"/>
          <w:lang w:val="en-US"/>
        </w:rPr>
        <w:t>ằ</w:t>
      </w:r>
      <w:r w:rsidR="00B04D1A" w:rsidRPr="005A456E">
        <w:rPr>
          <w:rFonts w:ascii="Arial" w:hAnsi="Arial" w:cs="Arial"/>
          <w:sz w:val="20"/>
        </w:rPr>
        <w:t>ng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trên địa bàn tỉnh.</w:t>
      </w:r>
    </w:p>
    <w:p w:rsidR="00B04D1A" w:rsidRPr="005A456E" w:rsidRDefault="00906B03"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Thanh tra, kiểm tra, giải quyết khiếu nại, tố cáo và xử lý hành vi vi phạm pháp luật trong lĩnh vực hóa chất, chế phẩm trên địa bàn tỉnh.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58. Trách nhiệm của chủ sở hữu số đăng ký lưu hành</w:t>
      </w:r>
    </w:p>
    <w:p w:rsidR="00B04D1A" w:rsidRPr="005A456E" w:rsidRDefault="005F502B"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Đảm bảo tính đầy đủ và hợp pháp của các tài liệu trong hồ sơ đăng ký lưu hành nộp tại Bộ Y t</w:t>
      </w:r>
      <w:r w:rsidR="00F25229" w:rsidRPr="005A456E">
        <w:rPr>
          <w:rFonts w:ascii="Arial" w:hAnsi="Arial" w:cs="Arial"/>
          <w:sz w:val="20"/>
          <w:lang w:val="en-US"/>
        </w:rPr>
        <w:t>ế</w:t>
      </w:r>
      <w:r w:rsidR="00B04D1A" w:rsidRPr="005A456E">
        <w:rPr>
          <w:rFonts w:ascii="Arial" w:hAnsi="Arial" w:cs="Arial"/>
          <w:sz w:val="20"/>
        </w:rPr>
        <w:t xml:space="preserve"> hoặc cung </w:t>
      </w:r>
      <w:r w:rsidR="00A32BA9" w:rsidRPr="005A456E">
        <w:rPr>
          <w:rFonts w:ascii="Arial" w:hAnsi="Arial" w:cs="Arial"/>
          <w:sz w:val="20"/>
        </w:rPr>
        <w:t>cấp</w:t>
      </w:r>
      <w:r w:rsidRPr="005A456E">
        <w:rPr>
          <w:rFonts w:ascii="Arial" w:hAnsi="Arial" w:cs="Arial"/>
          <w:sz w:val="20"/>
        </w:rPr>
        <w:t xml:space="preserve"> khi có yêu c</w:t>
      </w:r>
      <w:r w:rsidRPr="005A456E">
        <w:rPr>
          <w:rFonts w:ascii="Arial" w:hAnsi="Arial" w:cs="Arial"/>
          <w:sz w:val="20"/>
          <w:lang w:val="en-US"/>
        </w:rPr>
        <w:t>ầ</w:t>
      </w:r>
      <w:r w:rsidR="00B04D1A" w:rsidRPr="005A456E">
        <w:rPr>
          <w:rFonts w:ascii="Arial" w:hAnsi="Arial" w:cs="Arial"/>
          <w:sz w:val="20"/>
        </w:rPr>
        <w:t>u (đ</w:t>
      </w:r>
      <w:r w:rsidRPr="005A456E">
        <w:rPr>
          <w:rFonts w:ascii="Arial" w:hAnsi="Arial" w:cs="Arial"/>
          <w:sz w:val="20"/>
          <w:lang w:val="en-US"/>
        </w:rPr>
        <w:t>ố</w:t>
      </w:r>
      <w:r w:rsidR="00B04D1A" w:rsidRPr="005A456E">
        <w:rPr>
          <w:rFonts w:ascii="Arial" w:hAnsi="Arial" w:cs="Arial"/>
          <w:sz w:val="20"/>
        </w:rPr>
        <w:t xml:space="preserve">i với </w:t>
      </w:r>
      <w:r w:rsidR="00490928" w:rsidRPr="005A456E">
        <w:rPr>
          <w:rFonts w:ascii="Arial" w:hAnsi="Arial" w:cs="Arial"/>
          <w:sz w:val="20"/>
        </w:rPr>
        <w:t>hồ sơ</w:t>
      </w:r>
      <w:r w:rsidR="00B04D1A" w:rsidRPr="005A456E">
        <w:rPr>
          <w:rFonts w:ascii="Arial" w:hAnsi="Arial" w:cs="Arial"/>
          <w:sz w:val="20"/>
        </w:rPr>
        <w:t xml:space="preserve"> cơ sở lưu trong trường hợp </w:t>
      </w:r>
      <w:r w:rsidR="00A32BA9" w:rsidRPr="005A456E">
        <w:rPr>
          <w:rFonts w:ascii="Arial" w:hAnsi="Arial" w:cs="Arial"/>
          <w:sz w:val="20"/>
        </w:rPr>
        <w:t>đăng ký</w:t>
      </w:r>
      <w:r w:rsidR="00B04D1A" w:rsidRPr="005A456E">
        <w:rPr>
          <w:rFonts w:ascii="Arial" w:hAnsi="Arial" w:cs="Arial"/>
          <w:sz w:val="20"/>
        </w:rPr>
        <w:t xml:space="preserve"> trực tuyến).</w:t>
      </w:r>
    </w:p>
    <w:p w:rsidR="00B04D1A" w:rsidRPr="005A456E" w:rsidRDefault="005F502B"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Thông tin đầy đủ, chính xác về chế phẩm trên nhãn, bao bì, trong tài liệu kèm theo hóa chất, chế phẩm theo quy định của pháp luật về nhãn hàng hóa và quy định tại Nghị định này.</w:t>
      </w:r>
    </w:p>
    <w:p w:rsidR="00B04D1A" w:rsidRPr="005A456E" w:rsidRDefault="005F502B"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Cảnh báo kịp thờ</w:t>
      </w:r>
      <w:r w:rsidRPr="005A456E">
        <w:rPr>
          <w:rFonts w:ascii="Arial" w:hAnsi="Arial" w:cs="Arial"/>
          <w:sz w:val="20"/>
        </w:rPr>
        <w:t>i, đ</w:t>
      </w:r>
      <w:r w:rsidRPr="005A456E">
        <w:rPr>
          <w:rFonts w:ascii="Arial" w:hAnsi="Arial" w:cs="Arial"/>
          <w:sz w:val="20"/>
          <w:lang w:val="en-US"/>
        </w:rPr>
        <w:t>ầ</w:t>
      </w:r>
      <w:r w:rsidR="00B04D1A" w:rsidRPr="005A456E">
        <w:rPr>
          <w:rFonts w:ascii="Arial" w:hAnsi="Arial" w:cs="Arial"/>
          <w:sz w:val="20"/>
        </w:rPr>
        <w:t>y đủ, chính xác về nguy cơ gây ảnh hưởng xấ</w:t>
      </w:r>
      <w:r w:rsidRPr="005A456E">
        <w:rPr>
          <w:rFonts w:ascii="Arial" w:hAnsi="Arial" w:cs="Arial"/>
          <w:sz w:val="20"/>
        </w:rPr>
        <w:t>u đ</w:t>
      </w:r>
      <w:r w:rsidRPr="005A456E">
        <w:rPr>
          <w:rFonts w:ascii="Arial" w:hAnsi="Arial" w:cs="Arial"/>
          <w:sz w:val="20"/>
          <w:lang w:val="en-US"/>
        </w:rPr>
        <w:t>ế</w:t>
      </w:r>
      <w:r w:rsidR="00B04D1A" w:rsidRPr="005A456E">
        <w:rPr>
          <w:rFonts w:ascii="Arial" w:hAnsi="Arial" w:cs="Arial"/>
          <w:sz w:val="20"/>
        </w:rPr>
        <w:t>n sức khỏe người sử dụng, môi trường; cách phòng ngừa các nguy c</w:t>
      </w:r>
      <w:r w:rsidRPr="005A456E">
        <w:rPr>
          <w:rFonts w:ascii="Arial" w:hAnsi="Arial" w:cs="Arial"/>
          <w:sz w:val="20"/>
          <w:lang w:val="en-US"/>
        </w:rPr>
        <w:t>ơ</w:t>
      </w:r>
      <w:r w:rsidR="00B04D1A" w:rsidRPr="005A456E">
        <w:rPr>
          <w:rFonts w:ascii="Arial" w:hAnsi="Arial" w:cs="Arial"/>
          <w:sz w:val="20"/>
        </w:rPr>
        <w:t xml:space="preserve"> cho người bán hàng và ngươi tiêu dùng; cung cấp thông tin về yêu cầu đối với việc vận chuyển, lưu giữ, bảo quản, sử dụng hóa chất, chế phẩm.</w:t>
      </w:r>
    </w:p>
    <w:p w:rsidR="00B04D1A" w:rsidRPr="005A456E" w:rsidRDefault="005F502B"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Kịp thời ngừng lưu hành, thông báo cho các bên liên quan và có biện pháp xử lý, khắc phục hoặc thu hồi chế phẩm thuộc trường hợp quy định tại các </w:t>
      </w:r>
      <w:r w:rsidR="00A41A72" w:rsidRPr="005A456E">
        <w:rPr>
          <w:rFonts w:ascii="Arial" w:hAnsi="Arial" w:cs="Arial"/>
          <w:sz w:val="20"/>
        </w:rPr>
        <w:t>Điều</w:t>
      </w:r>
      <w:r w:rsidR="00B04D1A" w:rsidRPr="005A456E">
        <w:rPr>
          <w:rFonts w:ascii="Arial" w:hAnsi="Arial" w:cs="Arial"/>
          <w:sz w:val="20"/>
        </w:rPr>
        <w:t xml:space="preserve"> 36 và 37 Nghị định này.</w:t>
      </w:r>
    </w:p>
    <w:p w:rsidR="00B04D1A" w:rsidRPr="005A456E" w:rsidRDefault="005F502B"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 xml:space="preserve">Thu hồi, xử lý hóa chất, chế phẩm thuộc trường hợp quy định tại các </w:t>
      </w:r>
      <w:r w:rsidR="00A41A72" w:rsidRPr="005A456E">
        <w:rPr>
          <w:rFonts w:ascii="Arial" w:hAnsi="Arial" w:cs="Arial"/>
          <w:sz w:val="20"/>
        </w:rPr>
        <w:t>Điều</w:t>
      </w:r>
      <w:r w:rsidR="00B04D1A" w:rsidRPr="005A456E">
        <w:rPr>
          <w:rFonts w:ascii="Arial" w:hAnsi="Arial" w:cs="Arial"/>
          <w:sz w:val="20"/>
        </w:rPr>
        <w:t xml:space="preserve"> 36 và 37 Nghị định này. Trong trườ</w:t>
      </w:r>
      <w:r w:rsidRPr="005A456E">
        <w:rPr>
          <w:rFonts w:ascii="Arial" w:hAnsi="Arial" w:cs="Arial"/>
          <w:sz w:val="20"/>
        </w:rPr>
        <w:t>ng hợ</w:t>
      </w:r>
      <w:r w:rsidR="00B04D1A" w:rsidRPr="005A456E">
        <w:rPr>
          <w:rFonts w:ascii="Arial" w:hAnsi="Arial" w:cs="Arial"/>
          <w:sz w:val="20"/>
        </w:rPr>
        <w:t xml:space="preserve">p xử lý bằng hình thức tiêu hủy, phải tuân theo quy định của pháp luật về bảo vệ môi trường, quy định khác của pháp luật có </w:t>
      </w:r>
      <w:r w:rsidRPr="005A456E">
        <w:rPr>
          <w:rFonts w:ascii="Arial" w:hAnsi="Arial" w:cs="Arial"/>
          <w:sz w:val="20"/>
          <w:lang w:val="en-US"/>
        </w:rPr>
        <w:t>l</w:t>
      </w:r>
      <w:r w:rsidR="00B04D1A" w:rsidRPr="005A456E">
        <w:rPr>
          <w:rFonts w:ascii="Arial" w:hAnsi="Arial" w:cs="Arial"/>
          <w:sz w:val="20"/>
        </w:rPr>
        <w:t>iên quan và phải chịu toàn bộ chi phí cho việc tiêu hủy đó.</w:t>
      </w:r>
    </w:p>
    <w:p w:rsidR="00B04D1A" w:rsidRPr="005A456E" w:rsidRDefault="005F502B"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Tuân thủ quy định pháp luật, quyết định về thanh tra, kiểm tra của cơ quan nhà nước có thẩm quyền.</w:t>
      </w:r>
    </w:p>
    <w:p w:rsidR="00B04D1A" w:rsidRPr="005A456E" w:rsidRDefault="00B04D1A" w:rsidP="00C3012A">
      <w:pPr>
        <w:spacing w:before="120"/>
        <w:rPr>
          <w:rFonts w:ascii="Arial" w:hAnsi="Arial" w:cs="Arial"/>
          <w:sz w:val="20"/>
        </w:rPr>
      </w:pPr>
      <w:r w:rsidRPr="005A456E">
        <w:rPr>
          <w:rFonts w:ascii="Arial" w:hAnsi="Arial" w:cs="Arial"/>
          <w:sz w:val="20"/>
        </w:rPr>
        <w:t>7</w:t>
      </w:r>
      <w:r w:rsidR="005F502B" w:rsidRPr="005A456E">
        <w:rPr>
          <w:rFonts w:ascii="Arial" w:hAnsi="Arial" w:cs="Arial"/>
          <w:sz w:val="20"/>
          <w:lang w:val="en-US"/>
        </w:rPr>
        <w:t>.</w:t>
      </w:r>
      <w:r w:rsidRPr="005A456E">
        <w:rPr>
          <w:rFonts w:ascii="Arial" w:hAnsi="Arial" w:cs="Arial"/>
          <w:sz w:val="20"/>
        </w:rPr>
        <w:t xml:space="preserve"> Các nghĩa vụ khác theo quy định của pháp luật.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59. Tổ ch</w:t>
      </w:r>
      <w:r w:rsidR="002B66D6" w:rsidRPr="005A456E">
        <w:rPr>
          <w:rFonts w:ascii="Arial" w:hAnsi="Arial" w:cs="Arial"/>
          <w:b/>
          <w:sz w:val="20"/>
          <w:lang w:val="en-US"/>
        </w:rPr>
        <w:t>ứ</w:t>
      </w:r>
      <w:r w:rsidR="00B04D1A" w:rsidRPr="005A456E">
        <w:rPr>
          <w:rFonts w:ascii="Arial" w:hAnsi="Arial" w:cs="Arial"/>
          <w:b/>
          <w:sz w:val="20"/>
        </w:rPr>
        <w:t>c, cá nhân sử dụng chế phẩm</w:t>
      </w:r>
    </w:p>
    <w:p w:rsidR="00B04D1A" w:rsidRPr="005A456E" w:rsidRDefault="002B66D6"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Đối với chế phẩm viện trợ hoặc sử dụng với </w:t>
      </w:r>
      <w:r w:rsidR="00F9764C" w:rsidRPr="005A456E">
        <w:rPr>
          <w:rFonts w:ascii="Arial" w:hAnsi="Arial" w:cs="Arial"/>
          <w:sz w:val="20"/>
        </w:rPr>
        <w:t>m</w:t>
      </w:r>
      <w:r w:rsidR="00A41A72" w:rsidRPr="005A456E">
        <w:rPr>
          <w:rFonts w:ascii="Arial" w:hAnsi="Arial" w:cs="Arial"/>
          <w:sz w:val="20"/>
        </w:rPr>
        <w:t>ục</w:t>
      </w:r>
      <w:r w:rsidR="00B04D1A" w:rsidRPr="005A456E">
        <w:rPr>
          <w:rFonts w:ascii="Arial" w:hAnsi="Arial" w:cs="Arial"/>
          <w:sz w:val="20"/>
        </w:rPr>
        <w:t xml:space="preserve"> đích đặc thù được Bộ Y tế cho phép nhập khẩu, tổ chức, cá nhân được phép nhập khẩu và tổ chức, cá nhân sử dụng phải hoàn toàn chịu trách nhiệm về việc sử dụng số chế phẩm được phép nhập khẩu.</w:t>
      </w:r>
    </w:p>
    <w:p w:rsidR="00B04D1A" w:rsidRPr="005A456E" w:rsidRDefault="002B66D6"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Yêu cầu cơ sở cung cấp chế phẩm cung cấp đầy đủ thông tin về các đặ</w:t>
      </w:r>
      <w:r w:rsidRPr="005A456E">
        <w:rPr>
          <w:rFonts w:ascii="Arial" w:hAnsi="Arial" w:cs="Arial"/>
          <w:sz w:val="20"/>
        </w:rPr>
        <w:t>c tính nguy hi</w:t>
      </w:r>
      <w:r w:rsidRPr="005A456E">
        <w:rPr>
          <w:rFonts w:ascii="Arial" w:hAnsi="Arial" w:cs="Arial"/>
          <w:sz w:val="20"/>
          <w:lang w:val="en-US"/>
        </w:rPr>
        <w:t>ể</w:t>
      </w:r>
      <w:r w:rsidR="00B04D1A" w:rsidRPr="005A456E">
        <w:rPr>
          <w:rFonts w:ascii="Arial" w:hAnsi="Arial" w:cs="Arial"/>
          <w:sz w:val="20"/>
        </w:rPr>
        <w:t>m củ</w:t>
      </w:r>
      <w:r w:rsidRPr="005A456E">
        <w:rPr>
          <w:rFonts w:ascii="Arial" w:hAnsi="Arial" w:cs="Arial"/>
          <w:sz w:val="20"/>
        </w:rPr>
        <w:t>a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và các yêu cầu bảo đảm hiệu lực, an toàn củ</w:t>
      </w:r>
      <w:r w:rsidRPr="005A456E">
        <w:rPr>
          <w:rFonts w:ascii="Arial" w:hAnsi="Arial" w:cs="Arial"/>
          <w:sz w:val="20"/>
        </w:rPr>
        <w:t>a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được nhà cung </w:t>
      </w:r>
      <w:r w:rsidR="00A32BA9" w:rsidRPr="005A456E">
        <w:rPr>
          <w:rFonts w:ascii="Arial" w:hAnsi="Arial" w:cs="Arial"/>
          <w:sz w:val="20"/>
        </w:rPr>
        <w:t>cấp</w:t>
      </w:r>
      <w:r w:rsidR="00B04D1A" w:rsidRPr="005A456E">
        <w:rPr>
          <w:rFonts w:ascii="Arial" w:hAnsi="Arial" w:cs="Arial"/>
          <w:sz w:val="20"/>
        </w:rPr>
        <w:t xml:space="preserve"> </w:t>
      </w:r>
      <w:r w:rsidR="00A32BA9" w:rsidRPr="005A456E">
        <w:rPr>
          <w:rFonts w:ascii="Arial" w:hAnsi="Arial" w:cs="Arial"/>
          <w:sz w:val="20"/>
        </w:rPr>
        <w:t>bồi thường</w:t>
      </w:r>
      <w:r w:rsidR="00B04D1A" w:rsidRPr="005A456E">
        <w:rPr>
          <w:rFonts w:ascii="Arial" w:hAnsi="Arial" w:cs="Arial"/>
          <w:sz w:val="20"/>
        </w:rPr>
        <w:t xml:space="preserve"> thiệt hại trong quá trình sử dụng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do các thông tin sai lệch của nhà cung </w:t>
      </w:r>
      <w:r w:rsidR="00A32BA9" w:rsidRPr="005A456E">
        <w:rPr>
          <w:rFonts w:ascii="Arial" w:hAnsi="Arial" w:cs="Arial"/>
          <w:sz w:val="20"/>
        </w:rPr>
        <w:t>cấp</w:t>
      </w:r>
      <w:r w:rsidR="00B04D1A" w:rsidRPr="005A456E">
        <w:rPr>
          <w:rFonts w:ascii="Arial" w:hAnsi="Arial" w:cs="Arial"/>
          <w:sz w:val="20"/>
        </w:rPr>
        <w:t xml:space="preserve"> theo quy định của pháp luật.</w:t>
      </w:r>
    </w:p>
    <w:p w:rsidR="00B04D1A" w:rsidRPr="005A456E" w:rsidRDefault="002B66D6"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Tuân thủ đúng hướng dẫn sử dụng thể hiệ</w:t>
      </w:r>
      <w:r w:rsidRPr="005A456E">
        <w:rPr>
          <w:rFonts w:ascii="Arial" w:hAnsi="Arial" w:cs="Arial"/>
          <w:sz w:val="20"/>
        </w:rPr>
        <w:t xml:space="preserve">n </w:t>
      </w:r>
      <w:r w:rsidRPr="005A456E">
        <w:rPr>
          <w:rFonts w:ascii="Arial" w:hAnsi="Arial" w:cs="Arial"/>
          <w:sz w:val="20"/>
          <w:lang w:val="en-US"/>
        </w:rPr>
        <w:t>tr</w:t>
      </w:r>
      <w:r w:rsidR="00B04D1A" w:rsidRPr="005A456E">
        <w:rPr>
          <w:rFonts w:ascii="Arial" w:hAnsi="Arial" w:cs="Arial"/>
          <w:sz w:val="20"/>
        </w:rPr>
        <w:t>ên nhãn chế phẩm hoặc hướng dẫn sử dụng kèm theo chế phẩm và hoàn toàn chịu trách nhiệm nếu sử dụng sai hướng dẫn; bảo đảm an toàn cho bản thân, môi trường và cộng đồng; nếu sử dụng hóa chất, chế phẩm mà gây thiệt hại về sức khỏe, tính mạng, tài sản của người khác thì phải bồi thường theo quy định của pháp luật.</w:t>
      </w:r>
    </w:p>
    <w:p w:rsidR="00B04D1A" w:rsidRPr="005A456E" w:rsidRDefault="002B66D6" w:rsidP="00C3012A">
      <w:pPr>
        <w:spacing w:before="120"/>
        <w:rPr>
          <w:rFonts w:ascii="Arial" w:hAnsi="Arial" w:cs="Arial"/>
          <w:sz w:val="20"/>
        </w:rPr>
      </w:pPr>
      <w:r w:rsidRPr="005A456E">
        <w:rPr>
          <w:rFonts w:ascii="Arial" w:hAnsi="Arial" w:cs="Arial"/>
          <w:sz w:val="20"/>
          <w:lang w:val="en-US"/>
        </w:rPr>
        <w:t xml:space="preserve">4. </w:t>
      </w:r>
      <w:r w:rsidR="00A32BA9" w:rsidRPr="005A456E">
        <w:rPr>
          <w:rFonts w:ascii="Arial" w:hAnsi="Arial" w:cs="Arial"/>
          <w:sz w:val="20"/>
        </w:rPr>
        <w:t>Trường hợp</w:t>
      </w:r>
      <w:r w:rsidR="00B04D1A" w:rsidRPr="005A456E">
        <w:rPr>
          <w:rFonts w:ascii="Arial" w:hAnsi="Arial" w:cs="Arial"/>
          <w:sz w:val="20"/>
        </w:rPr>
        <w:t xml:space="preserve"> phát hiện hóa chất, chế phẩm không đạt hiệu lực theo hướng dẫn của cơ sở sản xuất ghi trên nhãn hoặc các thông tin về chế phẩm không đúng với Giấy chứng nhận đăng ký lưu hành được cấp, tổ chức, cá nhân sử dụng phải tạm ngừng sử dụng và thông báo b</w:t>
      </w:r>
      <w:r w:rsidRPr="005A456E">
        <w:rPr>
          <w:rFonts w:ascii="Arial" w:hAnsi="Arial" w:cs="Arial"/>
          <w:sz w:val="20"/>
          <w:lang w:val="en-US"/>
        </w:rPr>
        <w:t>ằ</w:t>
      </w:r>
      <w:r w:rsidR="00B04D1A" w:rsidRPr="005A456E">
        <w:rPr>
          <w:rFonts w:ascii="Arial" w:hAnsi="Arial" w:cs="Arial"/>
          <w:sz w:val="20"/>
        </w:rPr>
        <w:t>ng văn bả</w:t>
      </w:r>
      <w:r w:rsidRPr="005A456E">
        <w:rPr>
          <w:rFonts w:ascii="Arial" w:hAnsi="Arial" w:cs="Arial"/>
          <w:sz w:val="20"/>
        </w:rPr>
        <w:t>n đ</w:t>
      </w:r>
      <w:r w:rsidRPr="005A456E">
        <w:rPr>
          <w:rFonts w:ascii="Arial" w:hAnsi="Arial" w:cs="Arial"/>
          <w:sz w:val="20"/>
          <w:lang w:val="en-US"/>
        </w:rPr>
        <w:t>ế</w:t>
      </w:r>
      <w:r w:rsidR="00B04D1A" w:rsidRPr="005A456E">
        <w:rPr>
          <w:rFonts w:ascii="Arial" w:hAnsi="Arial" w:cs="Arial"/>
          <w:sz w:val="20"/>
        </w:rPr>
        <w:t>n Bộ</w:t>
      </w:r>
      <w:r w:rsidRPr="005A456E">
        <w:rPr>
          <w:rFonts w:ascii="Arial" w:hAnsi="Arial" w:cs="Arial"/>
          <w:sz w:val="20"/>
        </w:rPr>
        <w:t xml:space="preserve"> Y t</w:t>
      </w:r>
      <w:r w:rsidRPr="005A456E">
        <w:rPr>
          <w:rFonts w:ascii="Arial" w:hAnsi="Arial" w:cs="Arial"/>
          <w:sz w:val="20"/>
          <w:lang w:val="en-US"/>
        </w:rPr>
        <w:t>ế</w:t>
      </w:r>
      <w:r w:rsidR="00B04D1A" w:rsidRPr="005A456E">
        <w:rPr>
          <w:rFonts w:ascii="Arial" w:hAnsi="Arial" w:cs="Arial"/>
          <w:sz w:val="20"/>
        </w:rPr>
        <w:t xml:space="preserve"> hoặc Sở Y tế nơi chủ sở hữu số </w:t>
      </w:r>
      <w:r w:rsidR="00A32BA9" w:rsidRPr="005A456E">
        <w:rPr>
          <w:rFonts w:ascii="Arial" w:hAnsi="Arial" w:cs="Arial"/>
          <w:sz w:val="20"/>
        </w:rPr>
        <w:t>đăng ký</w:t>
      </w:r>
      <w:r w:rsidR="00B04D1A" w:rsidRPr="005A456E">
        <w:rPr>
          <w:rFonts w:ascii="Arial" w:hAnsi="Arial" w:cs="Arial"/>
          <w:sz w:val="20"/>
        </w:rPr>
        <w:t xml:space="preserve"> lưu hành đặt trụ sở chính hoặc nơi cá nhân cư trú để xử lý theo quy định của pháp luật.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60. Trách nhiệm của cơ sở sản xuất</w:t>
      </w:r>
    </w:p>
    <w:p w:rsidR="00B04D1A" w:rsidRPr="005A456E" w:rsidRDefault="00E65273"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Bảo đảm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đáp ứng quy định tại Nghị định này và theo đúng hồ sơ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của cơ sở.</w:t>
      </w:r>
    </w:p>
    <w:p w:rsidR="00B04D1A" w:rsidRPr="005A456E" w:rsidRDefault="00E65273"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Lưu kết quả kiểm nghiệm thành phần và hàm lượng hoạt chất của chế phẩm do cơ sở sản xuất đối với từ</w:t>
      </w:r>
      <w:r w:rsidRPr="005A456E">
        <w:rPr>
          <w:rFonts w:ascii="Arial" w:hAnsi="Arial" w:cs="Arial"/>
          <w:sz w:val="20"/>
        </w:rPr>
        <w:t>ng lô ch</w:t>
      </w:r>
      <w:r w:rsidRPr="005A456E">
        <w:rPr>
          <w:rFonts w:ascii="Arial" w:hAnsi="Arial" w:cs="Arial"/>
          <w:sz w:val="20"/>
          <w:lang w:val="en-US"/>
        </w:rPr>
        <w:t>ế</w:t>
      </w:r>
      <w:r w:rsidR="00B04D1A" w:rsidRPr="005A456E">
        <w:rPr>
          <w:rFonts w:ascii="Arial" w:hAnsi="Arial" w:cs="Arial"/>
          <w:sz w:val="20"/>
        </w:rPr>
        <w:t xml:space="preserve"> phẩm trước khi </w:t>
      </w:r>
      <w:r w:rsidR="00A32BA9" w:rsidRPr="005A456E">
        <w:rPr>
          <w:rFonts w:ascii="Arial" w:hAnsi="Arial" w:cs="Arial"/>
          <w:sz w:val="20"/>
        </w:rPr>
        <w:t>xuất</w:t>
      </w:r>
      <w:r w:rsidR="00B04D1A" w:rsidRPr="005A456E">
        <w:rPr>
          <w:rFonts w:ascii="Arial" w:hAnsi="Arial" w:cs="Arial"/>
          <w:sz w:val="20"/>
        </w:rPr>
        <w:t xml:space="preserve"> xưởng, thời hạn lưu tối thiểu bằng thời hạn sử dụng của lô ch</w:t>
      </w:r>
      <w:r w:rsidRPr="005A456E">
        <w:rPr>
          <w:rFonts w:ascii="Arial" w:hAnsi="Arial" w:cs="Arial"/>
          <w:sz w:val="20"/>
          <w:lang w:val="en-US"/>
        </w:rPr>
        <w:t>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w:t>
      </w:r>
    </w:p>
    <w:p w:rsidR="00B04D1A" w:rsidRPr="005A456E" w:rsidRDefault="00E65273"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Thông báo bằng văn bản cho Sở Y tế nơi cơ sở đặt nhà xưởng sản xuất khi cơ sở không còn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61. Trách nhiệm của cơ sở khảo nghiệm</w:t>
      </w:r>
    </w:p>
    <w:p w:rsidR="00B04D1A" w:rsidRPr="005A456E" w:rsidRDefault="00675229"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Bảo đảm các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theo quy định t</w:t>
      </w:r>
      <w:r w:rsidRPr="005A456E">
        <w:rPr>
          <w:rFonts w:ascii="Arial" w:hAnsi="Arial" w:cs="Arial"/>
          <w:sz w:val="20"/>
          <w:lang w:val="en-US"/>
        </w:rPr>
        <w:t>ạ</w:t>
      </w:r>
      <w:r w:rsidR="00B04D1A" w:rsidRPr="005A456E">
        <w:rPr>
          <w:rFonts w:ascii="Arial" w:hAnsi="Arial" w:cs="Arial"/>
          <w:sz w:val="20"/>
        </w:rPr>
        <w:t xml:space="preserve">i Nghị định này và theo đúng công bố đủ </w:t>
      </w:r>
      <w:r w:rsidR="00F9764C" w:rsidRPr="005A456E">
        <w:rPr>
          <w:rFonts w:ascii="Arial" w:hAnsi="Arial" w:cs="Arial"/>
          <w:sz w:val="20"/>
          <w:lang w:val="en-US"/>
        </w:rPr>
        <w:t>d</w:t>
      </w:r>
      <w:r w:rsidR="00A41A72" w:rsidRPr="005A456E">
        <w:rPr>
          <w:rFonts w:ascii="Arial" w:hAnsi="Arial" w:cs="Arial"/>
          <w:sz w:val="20"/>
        </w:rPr>
        <w:t>iều</w:t>
      </w:r>
      <w:r w:rsidR="00B04D1A" w:rsidRPr="005A456E">
        <w:rPr>
          <w:rFonts w:ascii="Arial" w:hAnsi="Arial" w:cs="Arial"/>
          <w:sz w:val="20"/>
        </w:rPr>
        <w:t xml:space="preserve"> kiện thực hiện khảo nghiệm của cơ sở.</w:t>
      </w:r>
    </w:p>
    <w:p w:rsidR="00B04D1A" w:rsidRPr="005A456E" w:rsidRDefault="00675229"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Thực hiện khảo nghiệm theo tác dụng, phương pháp và liều lượng sử dụng ghi trên nhãn chế phẩm và tuân thủ quy trình khảo nghiệm do Bộ Y t</w:t>
      </w:r>
      <w:r w:rsidRPr="005A456E">
        <w:rPr>
          <w:rFonts w:ascii="Arial" w:hAnsi="Arial" w:cs="Arial"/>
          <w:sz w:val="20"/>
          <w:lang w:val="en-US"/>
        </w:rPr>
        <w:t>ế</w:t>
      </w:r>
      <w:r w:rsidR="00B04D1A" w:rsidRPr="005A456E">
        <w:rPr>
          <w:rFonts w:ascii="Arial" w:hAnsi="Arial" w:cs="Arial"/>
          <w:sz w:val="20"/>
        </w:rPr>
        <w:t xml:space="preserve"> ban hành và trả lời kết quả khảo nghiệm theo Phụ </w:t>
      </w:r>
      <w:r w:rsidRPr="005A456E">
        <w:rPr>
          <w:rFonts w:ascii="Arial" w:hAnsi="Arial" w:cs="Arial"/>
          <w:sz w:val="20"/>
          <w:lang w:val="en-US"/>
        </w:rPr>
        <w:t>l</w:t>
      </w:r>
      <w:r w:rsidR="00B04D1A" w:rsidRPr="005A456E">
        <w:rPr>
          <w:rFonts w:ascii="Arial" w:hAnsi="Arial" w:cs="Arial"/>
          <w:sz w:val="20"/>
        </w:rPr>
        <w:t>ục X ban hành kèm theo Nghị định này.</w:t>
      </w:r>
    </w:p>
    <w:p w:rsidR="00B04D1A" w:rsidRPr="005A456E" w:rsidRDefault="00675229"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Trường hợp chế phẩm được phép khảo nghiệm nhưng chưa có q</w:t>
      </w:r>
      <w:r w:rsidRPr="005A456E">
        <w:rPr>
          <w:rFonts w:ascii="Arial" w:hAnsi="Arial" w:cs="Arial"/>
          <w:sz w:val="20"/>
          <w:lang w:val="en-US"/>
        </w:rPr>
        <w:t>uy</w:t>
      </w:r>
      <w:r w:rsidRPr="005A456E">
        <w:rPr>
          <w:rFonts w:ascii="Arial" w:hAnsi="Arial" w:cs="Arial"/>
          <w:sz w:val="20"/>
        </w:rPr>
        <w:t xml:space="preserve"> trình kh</w:t>
      </w:r>
      <w:r w:rsidRPr="005A456E">
        <w:rPr>
          <w:rFonts w:ascii="Arial" w:hAnsi="Arial" w:cs="Arial"/>
          <w:sz w:val="20"/>
          <w:lang w:val="en-US"/>
        </w:rPr>
        <w:t>ả</w:t>
      </w:r>
      <w:r w:rsidR="00B04D1A" w:rsidRPr="005A456E">
        <w:rPr>
          <w:rFonts w:ascii="Arial" w:hAnsi="Arial" w:cs="Arial"/>
          <w:sz w:val="20"/>
        </w:rPr>
        <w:t>o nghiệm do Bộ Y tế ban h</w:t>
      </w:r>
      <w:r w:rsidRPr="005A456E">
        <w:rPr>
          <w:rFonts w:ascii="Arial" w:hAnsi="Arial" w:cs="Arial"/>
          <w:sz w:val="20"/>
          <w:lang w:val="en-US"/>
        </w:rPr>
        <w:t>à</w:t>
      </w:r>
      <w:r w:rsidR="00B04D1A" w:rsidRPr="005A456E">
        <w:rPr>
          <w:rFonts w:ascii="Arial" w:hAnsi="Arial" w:cs="Arial"/>
          <w:sz w:val="20"/>
        </w:rPr>
        <w:t>nh, cơ sở thực hiện khảo nghiệm kiến nghị Bộ Y tế ban hành quy trình khảo nghiệm.</w:t>
      </w:r>
    </w:p>
    <w:p w:rsidR="00B04D1A" w:rsidRPr="005A456E" w:rsidRDefault="00675229"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 xml:space="preserve">Chịu trách nhiệm trước pháp luật về </w:t>
      </w:r>
      <w:r w:rsidR="00A32BA9" w:rsidRPr="005A456E">
        <w:rPr>
          <w:rFonts w:ascii="Arial" w:hAnsi="Arial" w:cs="Arial"/>
          <w:sz w:val="20"/>
        </w:rPr>
        <w:t>kết quả</w:t>
      </w:r>
      <w:r w:rsidR="00B04D1A" w:rsidRPr="005A456E">
        <w:rPr>
          <w:rFonts w:ascii="Arial" w:hAnsi="Arial" w:cs="Arial"/>
          <w:sz w:val="20"/>
        </w:rPr>
        <w:t xml:space="preserve"> khảo nghiệm chế phẩm do cơ sở cung cấp.</w:t>
      </w:r>
    </w:p>
    <w:p w:rsidR="00B04D1A" w:rsidRPr="005A456E" w:rsidRDefault="00675229"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Báo cáo định kỳ 6 tháng việc thực hiện khảo nghiệm trước ngày 15 tháng 7 trong năm và trước ngày 15 tháng 01 củ</w:t>
      </w:r>
      <w:r w:rsidRPr="005A456E">
        <w:rPr>
          <w:rFonts w:ascii="Arial" w:hAnsi="Arial" w:cs="Arial"/>
          <w:sz w:val="20"/>
        </w:rPr>
        <w:t>a năm ti</w:t>
      </w:r>
      <w:r w:rsidRPr="005A456E">
        <w:rPr>
          <w:rFonts w:ascii="Arial" w:hAnsi="Arial" w:cs="Arial"/>
          <w:sz w:val="20"/>
          <w:lang w:val="en-US"/>
        </w:rPr>
        <w:t>ế</w:t>
      </w:r>
      <w:r w:rsidR="00B04D1A" w:rsidRPr="005A456E">
        <w:rPr>
          <w:rFonts w:ascii="Arial" w:hAnsi="Arial" w:cs="Arial"/>
          <w:sz w:val="20"/>
        </w:rPr>
        <w:t>p theo đ</w:t>
      </w:r>
      <w:r w:rsidRPr="005A456E">
        <w:rPr>
          <w:rFonts w:ascii="Arial" w:hAnsi="Arial" w:cs="Arial"/>
          <w:sz w:val="20"/>
          <w:lang w:val="en-US"/>
        </w:rPr>
        <w:t>ế</w:t>
      </w:r>
      <w:r w:rsidR="00B04D1A" w:rsidRPr="005A456E">
        <w:rPr>
          <w:rFonts w:ascii="Arial" w:hAnsi="Arial" w:cs="Arial"/>
          <w:sz w:val="20"/>
        </w:rPr>
        <w:t>n Bộ</w:t>
      </w:r>
      <w:r w:rsidRPr="005A456E">
        <w:rPr>
          <w:rFonts w:ascii="Arial" w:hAnsi="Arial" w:cs="Arial"/>
          <w:sz w:val="20"/>
        </w:rPr>
        <w:t xml:space="preserve"> Y t</w:t>
      </w:r>
      <w:r w:rsidRPr="005A456E">
        <w:rPr>
          <w:rFonts w:ascii="Arial" w:hAnsi="Arial" w:cs="Arial"/>
          <w:sz w:val="20"/>
          <w:lang w:val="en-US"/>
        </w:rPr>
        <w:t>ế</w:t>
      </w:r>
      <w:r w:rsidR="00B04D1A" w:rsidRPr="005A456E">
        <w:rPr>
          <w:rFonts w:ascii="Arial" w:hAnsi="Arial" w:cs="Arial"/>
          <w:sz w:val="20"/>
        </w:rPr>
        <w:t>. Trong trường hợp phát hiện có sự khác biệt về liều dùng th</w:t>
      </w:r>
      <w:r w:rsidRPr="005A456E">
        <w:rPr>
          <w:rFonts w:ascii="Arial" w:hAnsi="Arial" w:cs="Arial"/>
          <w:sz w:val="20"/>
          <w:lang w:val="en-US"/>
        </w:rPr>
        <w:t>ự</w:t>
      </w:r>
      <w:r w:rsidR="00B04D1A" w:rsidRPr="005A456E">
        <w:rPr>
          <w:rFonts w:ascii="Arial" w:hAnsi="Arial" w:cs="Arial"/>
          <w:sz w:val="20"/>
        </w:rPr>
        <w:t>c t</w:t>
      </w:r>
      <w:r w:rsidRPr="005A456E">
        <w:rPr>
          <w:rFonts w:ascii="Arial" w:hAnsi="Arial" w:cs="Arial"/>
          <w:sz w:val="20"/>
          <w:lang w:val="en-US"/>
        </w:rPr>
        <w:t>ế</w:t>
      </w:r>
      <w:r w:rsidR="00B04D1A" w:rsidRPr="005A456E">
        <w:rPr>
          <w:rFonts w:ascii="Arial" w:hAnsi="Arial" w:cs="Arial"/>
          <w:sz w:val="20"/>
        </w:rPr>
        <w:t xml:space="preserve"> so vớ</w:t>
      </w:r>
      <w:r w:rsidRPr="005A456E">
        <w:rPr>
          <w:rFonts w:ascii="Arial" w:hAnsi="Arial" w:cs="Arial"/>
          <w:sz w:val="20"/>
        </w:rPr>
        <w:t>i li</w:t>
      </w:r>
      <w:r w:rsidRPr="005A456E">
        <w:rPr>
          <w:rFonts w:ascii="Arial" w:hAnsi="Arial" w:cs="Arial"/>
          <w:sz w:val="20"/>
          <w:lang w:val="en-US"/>
        </w:rPr>
        <w:t>ề</w:t>
      </w:r>
      <w:r w:rsidR="00B04D1A" w:rsidRPr="005A456E">
        <w:rPr>
          <w:rFonts w:ascii="Arial" w:hAnsi="Arial" w:cs="Arial"/>
          <w:sz w:val="20"/>
        </w:rPr>
        <w:t xml:space="preserve">u dùng theo khuyến cáo của nhà sản </w:t>
      </w:r>
      <w:r w:rsidR="00A32BA9" w:rsidRPr="005A456E">
        <w:rPr>
          <w:rFonts w:ascii="Arial" w:hAnsi="Arial" w:cs="Arial"/>
          <w:sz w:val="20"/>
        </w:rPr>
        <w:t>xuất</w:t>
      </w:r>
      <w:r w:rsidR="00B04D1A" w:rsidRPr="005A456E">
        <w:rPr>
          <w:rFonts w:ascii="Arial" w:hAnsi="Arial" w:cs="Arial"/>
          <w:sz w:val="20"/>
        </w:rPr>
        <w:t xml:space="preserve"> ghi </w:t>
      </w:r>
      <w:r w:rsidRPr="005A456E">
        <w:rPr>
          <w:rFonts w:ascii="Arial" w:hAnsi="Arial" w:cs="Arial"/>
          <w:sz w:val="20"/>
          <w:lang w:val="en-US"/>
        </w:rPr>
        <w:t>tr</w:t>
      </w:r>
      <w:r w:rsidR="00B04D1A" w:rsidRPr="005A456E">
        <w:rPr>
          <w:rFonts w:ascii="Arial" w:hAnsi="Arial" w:cs="Arial"/>
          <w:sz w:val="20"/>
        </w:rPr>
        <w:t xml:space="preserve">ên nhãn </w:t>
      </w:r>
      <w:r w:rsidRPr="005A456E">
        <w:rPr>
          <w:rFonts w:ascii="Arial" w:hAnsi="Arial" w:cs="Arial"/>
          <w:sz w:val="20"/>
        </w:rPr>
        <w:t>chế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hoặ</w:t>
      </w:r>
      <w:r w:rsidR="00B916C2" w:rsidRPr="005A456E">
        <w:rPr>
          <w:rFonts w:ascii="Arial" w:hAnsi="Arial" w:cs="Arial"/>
          <w:sz w:val="20"/>
        </w:rPr>
        <w:t>c có b</w:t>
      </w:r>
      <w:r w:rsidR="00B916C2" w:rsidRPr="005A456E">
        <w:rPr>
          <w:rFonts w:ascii="Arial" w:hAnsi="Arial" w:cs="Arial"/>
          <w:sz w:val="20"/>
          <w:lang w:val="en-US"/>
        </w:rPr>
        <w:t>ằ</w:t>
      </w:r>
      <w:r w:rsidR="00B04D1A" w:rsidRPr="005A456E">
        <w:rPr>
          <w:rFonts w:ascii="Arial" w:hAnsi="Arial" w:cs="Arial"/>
          <w:sz w:val="20"/>
        </w:rPr>
        <w:t>ng chứng về việc kháng hóa chất, chế phẩm, cơ sở khảo nghiệm chịu trách nhiệm báo cáo bằng văn bản đến Bộ Y t</w:t>
      </w:r>
      <w:r w:rsidRPr="005A456E">
        <w:rPr>
          <w:rFonts w:ascii="Arial" w:hAnsi="Arial" w:cs="Arial"/>
          <w:sz w:val="20"/>
          <w:lang w:val="en-US"/>
        </w:rPr>
        <w:t>ế</w:t>
      </w:r>
      <w:r w:rsidRPr="005A456E">
        <w:rPr>
          <w:rFonts w:ascii="Arial" w:hAnsi="Arial" w:cs="Arial"/>
          <w:sz w:val="20"/>
        </w:rPr>
        <w:t xml:space="preserve"> đ</w:t>
      </w:r>
      <w:r w:rsidRPr="005A456E">
        <w:rPr>
          <w:rFonts w:ascii="Arial" w:hAnsi="Arial" w:cs="Arial"/>
          <w:sz w:val="20"/>
          <w:lang w:val="en-US"/>
        </w:rPr>
        <w:t>ể</w:t>
      </w:r>
      <w:r w:rsidR="00B04D1A" w:rsidRPr="005A456E">
        <w:rPr>
          <w:rFonts w:ascii="Arial" w:hAnsi="Arial" w:cs="Arial"/>
          <w:sz w:val="20"/>
        </w:rPr>
        <w:t xml:space="preserve"> xem xét, giải </w:t>
      </w:r>
      <w:r w:rsidR="00A32BA9" w:rsidRPr="005A456E">
        <w:rPr>
          <w:rFonts w:ascii="Arial" w:hAnsi="Arial" w:cs="Arial"/>
          <w:sz w:val="20"/>
        </w:rPr>
        <w:t>quyết</w:t>
      </w:r>
      <w:r w:rsidR="00B04D1A" w:rsidRPr="005A456E">
        <w:rPr>
          <w:rFonts w:ascii="Arial" w:hAnsi="Arial" w:cs="Arial"/>
          <w:sz w:val="20"/>
        </w:rPr>
        <w:t>.</w:t>
      </w:r>
    </w:p>
    <w:p w:rsidR="00B04D1A" w:rsidRPr="005A456E" w:rsidRDefault="00675229"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Thông báo bằng văn bản đến Bộ Y tế khi cơ sở không còn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62. Trách nhiệm của cơ s</w:t>
      </w:r>
      <w:r w:rsidR="00625AC2" w:rsidRPr="005A456E">
        <w:rPr>
          <w:rFonts w:ascii="Arial" w:hAnsi="Arial" w:cs="Arial"/>
          <w:b/>
          <w:sz w:val="20"/>
          <w:lang w:val="en-US"/>
        </w:rPr>
        <w:t>ở</w:t>
      </w:r>
      <w:r w:rsidR="00B04D1A" w:rsidRPr="005A456E">
        <w:rPr>
          <w:rFonts w:ascii="Arial" w:hAnsi="Arial" w:cs="Arial"/>
          <w:b/>
          <w:sz w:val="20"/>
        </w:rPr>
        <w:t xml:space="preserve"> kiểm nghiệm</w:t>
      </w:r>
    </w:p>
    <w:p w:rsidR="00B04D1A" w:rsidRPr="005A456E" w:rsidRDefault="00625AC2"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Bảo đảm các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đối với cơ sở kiểm nghiệm theo quy định tại Nghị định này và theo đúng công bố đủ </w:t>
      </w:r>
      <w:r w:rsidR="00F9764C" w:rsidRPr="005A456E">
        <w:rPr>
          <w:rFonts w:ascii="Arial" w:hAnsi="Arial" w:cs="Arial"/>
          <w:sz w:val="20"/>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của cơ sở.</w:t>
      </w:r>
    </w:p>
    <w:p w:rsidR="00B04D1A" w:rsidRPr="005A456E" w:rsidRDefault="002B4C77"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Chịu trách nhiệm trước pháp luật về kết quả kiểm nghiệm chế phẩm do cơ sở cung cấp.</w:t>
      </w:r>
    </w:p>
    <w:p w:rsidR="00B04D1A" w:rsidRPr="005A456E" w:rsidRDefault="002B4C77" w:rsidP="00C3012A">
      <w:pPr>
        <w:spacing w:before="120"/>
        <w:rPr>
          <w:rFonts w:ascii="Arial" w:hAnsi="Arial" w:cs="Arial"/>
          <w:sz w:val="20"/>
        </w:rPr>
      </w:pPr>
      <w:bookmarkStart w:id="2" w:name="bookmark2"/>
      <w:r w:rsidRPr="005A456E">
        <w:rPr>
          <w:rFonts w:ascii="Arial" w:hAnsi="Arial" w:cs="Arial"/>
          <w:sz w:val="20"/>
          <w:lang w:val="en-US"/>
        </w:rPr>
        <w:t xml:space="preserve">3. </w:t>
      </w:r>
      <w:r w:rsidR="00B04D1A" w:rsidRPr="005A456E">
        <w:rPr>
          <w:rFonts w:ascii="Arial" w:hAnsi="Arial" w:cs="Arial"/>
          <w:sz w:val="20"/>
        </w:rPr>
        <w:t xml:space="preserve">Thông báo bằng văn bản đến Bộ y tế khi không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w:t>
      </w:r>
      <w:bookmarkEnd w:id="2"/>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63. Trách nhiệm của cơ sở cung cấ</w:t>
      </w:r>
      <w:r w:rsidR="00296F0E" w:rsidRPr="005A456E">
        <w:rPr>
          <w:rFonts w:ascii="Arial" w:hAnsi="Arial" w:cs="Arial"/>
          <w:b/>
          <w:sz w:val="20"/>
        </w:rPr>
        <w:t>p d</w:t>
      </w:r>
      <w:r w:rsidR="00296F0E" w:rsidRPr="005A456E">
        <w:rPr>
          <w:rFonts w:ascii="Arial" w:hAnsi="Arial" w:cs="Arial"/>
          <w:b/>
          <w:sz w:val="20"/>
          <w:lang w:val="en-US"/>
        </w:rPr>
        <w:t>ị</w:t>
      </w:r>
      <w:r w:rsidR="00296F0E" w:rsidRPr="005A456E">
        <w:rPr>
          <w:rFonts w:ascii="Arial" w:hAnsi="Arial" w:cs="Arial"/>
          <w:b/>
          <w:sz w:val="20"/>
        </w:rPr>
        <w:t>ch v</w:t>
      </w:r>
      <w:r w:rsidR="00296F0E" w:rsidRPr="005A456E">
        <w:rPr>
          <w:rFonts w:ascii="Arial" w:hAnsi="Arial" w:cs="Arial"/>
          <w:b/>
          <w:sz w:val="20"/>
          <w:lang w:val="en-US"/>
        </w:rPr>
        <w:t>ụ</w:t>
      </w:r>
      <w:r w:rsidR="00B04D1A" w:rsidRPr="005A456E">
        <w:rPr>
          <w:rFonts w:ascii="Arial" w:hAnsi="Arial" w:cs="Arial"/>
          <w:b/>
          <w:sz w:val="20"/>
        </w:rPr>
        <w:t xml:space="preserve"> di</w:t>
      </w:r>
      <w:r w:rsidR="00296F0E" w:rsidRPr="005A456E">
        <w:rPr>
          <w:rFonts w:ascii="Arial" w:hAnsi="Arial" w:cs="Arial"/>
          <w:b/>
          <w:sz w:val="20"/>
          <w:lang w:val="en-US"/>
        </w:rPr>
        <w:t>ệ</w:t>
      </w:r>
      <w:r w:rsidR="00B04D1A" w:rsidRPr="005A456E">
        <w:rPr>
          <w:rFonts w:ascii="Arial" w:hAnsi="Arial" w:cs="Arial"/>
          <w:b/>
          <w:sz w:val="20"/>
        </w:rPr>
        <w:t>t côn trùng, di</w:t>
      </w:r>
      <w:r w:rsidR="00296F0E" w:rsidRPr="005A456E">
        <w:rPr>
          <w:rFonts w:ascii="Arial" w:hAnsi="Arial" w:cs="Arial"/>
          <w:b/>
          <w:sz w:val="20"/>
          <w:lang w:val="en-US"/>
        </w:rPr>
        <w:t>ệ</w:t>
      </w:r>
      <w:r w:rsidR="00B04D1A" w:rsidRPr="005A456E">
        <w:rPr>
          <w:rFonts w:ascii="Arial" w:hAnsi="Arial" w:cs="Arial"/>
          <w:b/>
          <w:sz w:val="20"/>
        </w:rPr>
        <w:t>t khuẩn bằng chế phẩm</w:t>
      </w:r>
    </w:p>
    <w:p w:rsidR="00B04D1A" w:rsidRPr="005A456E" w:rsidRDefault="00296F0E"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Bảo đảm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diệt côn trùng, diệt khuẩn bằng </w:t>
      </w:r>
      <w:r w:rsidR="00675229" w:rsidRPr="005A456E">
        <w:rPr>
          <w:rFonts w:ascii="Arial" w:hAnsi="Arial" w:cs="Arial"/>
          <w:sz w:val="20"/>
        </w:rPr>
        <w:t>chế</w:t>
      </w:r>
      <w:r w:rsidR="00B04D1A" w:rsidRPr="005A456E">
        <w:rPr>
          <w:rFonts w:ascii="Arial" w:hAnsi="Arial" w:cs="Arial"/>
          <w:sz w:val="20"/>
        </w:rPr>
        <w:t xml:space="preserve"> </w:t>
      </w:r>
      <w:r w:rsidR="00A32BA9" w:rsidRPr="005A456E">
        <w:rPr>
          <w:rFonts w:ascii="Arial" w:hAnsi="Arial" w:cs="Arial"/>
          <w:sz w:val="20"/>
        </w:rPr>
        <w:t>phẩm</w:t>
      </w:r>
      <w:r w:rsidR="00B04D1A" w:rsidRPr="005A456E">
        <w:rPr>
          <w:rFonts w:ascii="Arial" w:hAnsi="Arial" w:cs="Arial"/>
          <w:sz w:val="20"/>
        </w:rPr>
        <w:t xml:space="preserve"> theo quy định tại Nghị định này và theo đúng hồ sơ công bố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của cơ sở.</w:t>
      </w:r>
    </w:p>
    <w:p w:rsidR="00B04D1A" w:rsidRPr="005A456E" w:rsidRDefault="00296F0E"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Thông báo bằng văn bản cho Sở Y tế nơi cơ sở đặt trụ sở khi không còn đủ </w:t>
      </w:r>
      <w:r w:rsidR="00F9764C"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w:t>
      </w:r>
    </w:p>
    <w:p w:rsidR="00296F0E" w:rsidRPr="005A456E" w:rsidRDefault="00B04D1A" w:rsidP="00C3012A">
      <w:pPr>
        <w:spacing w:before="120"/>
        <w:rPr>
          <w:rFonts w:ascii="Arial" w:hAnsi="Arial" w:cs="Arial"/>
          <w:b/>
          <w:sz w:val="20"/>
          <w:lang w:val="en-US"/>
        </w:rPr>
      </w:pPr>
      <w:r w:rsidRPr="005A456E">
        <w:rPr>
          <w:rFonts w:ascii="Arial" w:hAnsi="Arial" w:cs="Arial"/>
          <w:b/>
          <w:sz w:val="20"/>
        </w:rPr>
        <w:t>Chương X</w:t>
      </w:r>
    </w:p>
    <w:p w:rsidR="00B04D1A" w:rsidRPr="005A456E" w:rsidRDefault="00296F0E" w:rsidP="00C3012A">
      <w:pPr>
        <w:spacing w:before="120"/>
        <w:jc w:val="center"/>
        <w:rPr>
          <w:rFonts w:ascii="Arial" w:hAnsi="Arial" w:cs="Arial"/>
          <w:b/>
        </w:rPr>
      </w:pPr>
      <w:r w:rsidRPr="005A456E">
        <w:rPr>
          <w:rFonts w:ascii="Arial" w:hAnsi="Arial" w:cs="Arial"/>
          <w:b/>
        </w:rPr>
        <w:t>ĐIỀU KHOẢN THI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64. Hiệu lực thi hành</w:t>
      </w:r>
    </w:p>
    <w:p w:rsidR="00B04D1A" w:rsidRPr="005A456E" w:rsidRDefault="001679D1"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 xml:space="preserve">Nghị định này có hiệu </w:t>
      </w:r>
      <w:r w:rsidRPr="005A456E">
        <w:rPr>
          <w:rFonts w:ascii="Arial" w:hAnsi="Arial" w:cs="Arial"/>
          <w:sz w:val="20"/>
          <w:lang w:val="en-US"/>
        </w:rPr>
        <w:t>l</w:t>
      </w:r>
      <w:r w:rsidR="00B04D1A" w:rsidRPr="005A456E">
        <w:rPr>
          <w:rFonts w:ascii="Arial" w:hAnsi="Arial" w:cs="Arial"/>
          <w:sz w:val="20"/>
        </w:rPr>
        <w:t>ực thi hành từ ngày 01 tháng 7 năm 2016.</w:t>
      </w:r>
    </w:p>
    <w:p w:rsidR="00B04D1A" w:rsidRPr="005A456E" w:rsidRDefault="001679D1" w:rsidP="00C3012A">
      <w:pPr>
        <w:spacing w:before="120"/>
        <w:rPr>
          <w:rFonts w:ascii="Arial" w:hAnsi="Arial" w:cs="Arial"/>
          <w:sz w:val="20"/>
        </w:rPr>
      </w:pPr>
      <w:r w:rsidRPr="005A456E">
        <w:rPr>
          <w:rFonts w:ascii="Arial" w:hAnsi="Arial" w:cs="Arial"/>
          <w:sz w:val="20"/>
          <w:lang w:val="en-US"/>
        </w:rPr>
        <w:t xml:space="preserve">2. </w:t>
      </w:r>
      <w:bookmarkStart w:id="3" w:name="dc_21"/>
      <w:r w:rsidR="00A41A72" w:rsidRPr="005A456E">
        <w:rPr>
          <w:rFonts w:ascii="Arial" w:hAnsi="Arial" w:cs="Arial"/>
          <w:sz w:val="20"/>
        </w:rPr>
        <w:t>Khoản</w:t>
      </w:r>
      <w:r w:rsidR="00B04D1A" w:rsidRPr="005A456E">
        <w:rPr>
          <w:rFonts w:ascii="Arial" w:hAnsi="Arial" w:cs="Arial"/>
          <w:sz w:val="20"/>
        </w:rPr>
        <w:t xml:space="preserve"> 12 </w:t>
      </w:r>
      <w:r w:rsidR="00A41A72" w:rsidRPr="005A456E">
        <w:rPr>
          <w:rFonts w:ascii="Arial" w:hAnsi="Arial" w:cs="Arial"/>
          <w:sz w:val="20"/>
        </w:rPr>
        <w:t>Điều</w:t>
      </w:r>
      <w:r w:rsidR="00B04D1A" w:rsidRPr="005A456E">
        <w:rPr>
          <w:rFonts w:ascii="Arial" w:hAnsi="Arial" w:cs="Arial"/>
          <w:sz w:val="20"/>
        </w:rPr>
        <w:t xml:space="preserve"> 12 Nghị định số 89/2006/NĐ-CP</w:t>
      </w:r>
      <w:bookmarkEnd w:id="3"/>
      <w:r w:rsidR="00B04D1A" w:rsidRPr="005A456E">
        <w:rPr>
          <w:rFonts w:ascii="Arial" w:hAnsi="Arial" w:cs="Arial"/>
          <w:sz w:val="20"/>
        </w:rPr>
        <w:t xml:space="preserve"> ngày 30 tháng 8 năm 2006 của Chính phủ </w:t>
      </w:r>
      <w:r w:rsidR="00A32BA9" w:rsidRPr="005A456E">
        <w:rPr>
          <w:rFonts w:ascii="Arial" w:hAnsi="Arial" w:cs="Arial"/>
          <w:sz w:val="20"/>
        </w:rPr>
        <w:t>về</w:t>
      </w:r>
      <w:r w:rsidR="00B04D1A" w:rsidRPr="005A456E">
        <w:rPr>
          <w:rFonts w:ascii="Arial" w:hAnsi="Arial" w:cs="Arial"/>
          <w:sz w:val="20"/>
        </w:rPr>
        <w:t xml:space="preserve"> nhãn hàng hóa; các </w:t>
      </w:r>
      <w:bookmarkStart w:id="4" w:name="dc_22"/>
      <w:r w:rsidR="00A41A72" w:rsidRPr="005A456E">
        <w:rPr>
          <w:rFonts w:ascii="Arial" w:hAnsi="Arial" w:cs="Arial"/>
          <w:sz w:val="20"/>
        </w:rPr>
        <w:t>Khoản</w:t>
      </w:r>
      <w:r w:rsidR="00B04D1A" w:rsidRPr="005A456E">
        <w:rPr>
          <w:rFonts w:ascii="Arial" w:hAnsi="Arial" w:cs="Arial"/>
          <w:sz w:val="20"/>
        </w:rPr>
        <w:t xml:space="preserve"> 2 và 3 </w:t>
      </w:r>
      <w:r w:rsidR="00A41A72" w:rsidRPr="005A456E">
        <w:rPr>
          <w:rFonts w:ascii="Arial" w:hAnsi="Arial" w:cs="Arial"/>
          <w:sz w:val="20"/>
        </w:rPr>
        <w:t>Điều</w:t>
      </w:r>
      <w:r w:rsidR="00B04D1A" w:rsidRPr="005A456E">
        <w:rPr>
          <w:rFonts w:ascii="Arial" w:hAnsi="Arial" w:cs="Arial"/>
          <w:sz w:val="20"/>
        </w:rPr>
        <w:t xml:space="preserve"> 8 Nghị định số 108/2008/NĐ-CP</w:t>
      </w:r>
      <w:bookmarkEnd w:id="4"/>
      <w:r w:rsidR="00B04D1A" w:rsidRPr="005A456E">
        <w:rPr>
          <w:rFonts w:ascii="Arial" w:hAnsi="Arial" w:cs="Arial"/>
          <w:sz w:val="20"/>
        </w:rPr>
        <w:t xml:space="preserve"> được bổ sung, sửa đổi tại </w:t>
      </w:r>
      <w:bookmarkStart w:id="5" w:name="dc_5"/>
      <w:r w:rsidR="00A41A72" w:rsidRPr="005A456E">
        <w:rPr>
          <w:rFonts w:ascii="Arial" w:hAnsi="Arial" w:cs="Arial"/>
          <w:sz w:val="20"/>
          <w:szCs w:val="20"/>
        </w:rPr>
        <w:t>Khoản</w:t>
      </w:r>
      <w:r w:rsidR="00B04D1A" w:rsidRPr="005A456E">
        <w:rPr>
          <w:rFonts w:ascii="Arial" w:hAnsi="Arial" w:cs="Arial"/>
          <w:sz w:val="20"/>
          <w:szCs w:val="20"/>
        </w:rPr>
        <w:t xml:space="preserve"> 8 </w:t>
      </w:r>
      <w:r w:rsidR="00A41A72" w:rsidRPr="005A456E">
        <w:rPr>
          <w:rFonts w:ascii="Arial" w:hAnsi="Arial" w:cs="Arial"/>
          <w:sz w:val="20"/>
          <w:szCs w:val="20"/>
        </w:rPr>
        <w:t>Điều</w:t>
      </w:r>
      <w:r w:rsidR="00B04D1A" w:rsidRPr="005A456E">
        <w:rPr>
          <w:rFonts w:ascii="Arial" w:hAnsi="Arial" w:cs="Arial"/>
          <w:sz w:val="20"/>
          <w:szCs w:val="20"/>
        </w:rPr>
        <w:t xml:space="preserve"> </w:t>
      </w:r>
      <w:r w:rsidRPr="005A456E">
        <w:rPr>
          <w:rFonts w:ascii="Arial" w:hAnsi="Arial" w:cs="Arial"/>
          <w:sz w:val="20"/>
          <w:szCs w:val="20"/>
        </w:rPr>
        <w:t>1</w:t>
      </w:r>
      <w:r w:rsidR="00B04D1A" w:rsidRPr="005A456E">
        <w:rPr>
          <w:rFonts w:ascii="Arial" w:hAnsi="Arial" w:cs="Arial"/>
          <w:sz w:val="20"/>
          <w:szCs w:val="20"/>
        </w:rPr>
        <w:t xml:space="preserve"> Nghị định số 26/2011/NĐ-CP</w:t>
      </w:r>
      <w:bookmarkEnd w:id="5"/>
      <w:r w:rsidR="00B04D1A" w:rsidRPr="005A456E">
        <w:rPr>
          <w:rFonts w:ascii="Arial" w:hAnsi="Arial" w:cs="Arial"/>
          <w:sz w:val="20"/>
        </w:rPr>
        <w:t xml:space="preserve"> ngày 08 tháng 4 năm 2011 của Chính phủ quy định chi </w:t>
      </w:r>
      <w:r w:rsidR="00A41A72" w:rsidRPr="005A456E">
        <w:rPr>
          <w:rFonts w:ascii="Arial" w:hAnsi="Arial" w:cs="Arial"/>
          <w:sz w:val="20"/>
        </w:rPr>
        <w:t>Tiết</w:t>
      </w:r>
      <w:r w:rsidR="00B04D1A" w:rsidRPr="005A456E">
        <w:rPr>
          <w:rFonts w:ascii="Arial" w:hAnsi="Arial" w:cs="Arial"/>
          <w:sz w:val="20"/>
        </w:rPr>
        <w:t xml:space="preserve"> và hướng dẫn thi hành một số </w:t>
      </w:r>
      <w:r w:rsidR="00A41A72" w:rsidRPr="005A456E">
        <w:rPr>
          <w:rFonts w:ascii="Arial" w:hAnsi="Arial" w:cs="Arial"/>
          <w:sz w:val="20"/>
        </w:rPr>
        <w:t>Điều</w:t>
      </w:r>
      <w:r w:rsidR="00B04D1A" w:rsidRPr="005A456E">
        <w:rPr>
          <w:rFonts w:ascii="Arial" w:hAnsi="Arial" w:cs="Arial"/>
          <w:sz w:val="20"/>
        </w:rPr>
        <w:t xml:space="preserve"> của Luật hóa chất; </w:t>
      </w:r>
      <w:bookmarkStart w:id="6" w:name="dc_24"/>
      <w:r w:rsidR="00A41A72" w:rsidRPr="005A456E">
        <w:rPr>
          <w:rFonts w:ascii="Arial" w:hAnsi="Arial" w:cs="Arial"/>
          <w:sz w:val="20"/>
        </w:rPr>
        <w:t>Khoản</w:t>
      </w:r>
      <w:r w:rsidR="00B04D1A" w:rsidRPr="005A456E">
        <w:rPr>
          <w:rFonts w:ascii="Arial" w:hAnsi="Arial" w:cs="Arial"/>
          <w:sz w:val="20"/>
        </w:rPr>
        <w:t xml:space="preserve"> 3 </w:t>
      </w:r>
      <w:r w:rsidR="00A41A72" w:rsidRPr="005A456E">
        <w:rPr>
          <w:rFonts w:ascii="Arial" w:hAnsi="Arial" w:cs="Arial"/>
          <w:sz w:val="20"/>
        </w:rPr>
        <w:t>Điều</w:t>
      </w:r>
      <w:r w:rsidR="00B04D1A" w:rsidRPr="005A456E">
        <w:rPr>
          <w:rFonts w:ascii="Arial" w:hAnsi="Arial" w:cs="Arial"/>
          <w:sz w:val="20"/>
        </w:rPr>
        <w:t xml:space="preserve"> 18 Nghị định số 104/2009/NĐ-CP</w:t>
      </w:r>
      <w:bookmarkEnd w:id="6"/>
      <w:r w:rsidR="00B04D1A" w:rsidRPr="005A456E">
        <w:rPr>
          <w:rFonts w:ascii="Arial" w:hAnsi="Arial" w:cs="Arial"/>
          <w:sz w:val="20"/>
        </w:rPr>
        <w:t xml:space="preserve"> ngày 09 tháng 11 năm 2009 của Chính phủ quy định Danh </w:t>
      </w:r>
      <w:r w:rsidR="00A41A72" w:rsidRPr="005A456E">
        <w:rPr>
          <w:rFonts w:ascii="Arial" w:hAnsi="Arial" w:cs="Arial"/>
          <w:sz w:val="20"/>
        </w:rPr>
        <w:t>Mục</w:t>
      </w:r>
      <w:r w:rsidR="00B04D1A" w:rsidRPr="005A456E">
        <w:rPr>
          <w:rFonts w:ascii="Arial" w:hAnsi="Arial" w:cs="Arial"/>
          <w:sz w:val="20"/>
        </w:rPr>
        <w:t xml:space="preserve"> hàng nguy hiểm và vận chuyển hàng nguy hiểm bằng phương tiện giao thông cơ giới đường bộ hết hiệu lực kể từ ngày Nghị định này có hiệu lực thi hành.</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65. </w:t>
      </w:r>
      <w:r w:rsidRPr="005A456E">
        <w:rPr>
          <w:rFonts w:ascii="Arial" w:hAnsi="Arial" w:cs="Arial"/>
          <w:b/>
          <w:sz w:val="20"/>
        </w:rPr>
        <w:t>Điều</w:t>
      </w:r>
      <w:r w:rsidR="00B04D1A" w:rsidRPr="005A456E">
        <w:rPr>
          <w:rFonts w:ascii="Arial" w:hAnsi="Arial" w:cs="Arial"/>
          <w:b/>
          <w:sz w:val="20"/>
        </w:rPr>
        <w:t xml:space="preserve"> </w:t>
      </w:r>
      <w:r w:rsidR="004F4711" w:rsidRPr="005A456E">
        <w:rPr>
          <w:rFonts w:ascii="Arial" w:hAnsi="Arial" w:cs="Arial"/>
          <w:b/>
          <w:sz w:val="20"/>
          <w:lang w:val="en-US"/>
        </w:rPr>
        <w:t>k</w:t>
      </w:r>
      <w:r w:rsidRPr="005A456E">
        <w:rPr>
          <w:rFonts w:ascii="Arial" w:hAnsi="Arial" w:cs="Arial"/>
          <w:b/>
          <w:sz w:val="20"/>
        </w:rPr>
        <w:t>hoản</w:t>
      </w:r>
      <w:r w:rsidR="00B04D1A" w:rsidRPr="005A456E">
        <w:rPr>
          <w:rFonts w:ascii="Arial" w:hAnsi="Arial" w:cs="Arial"/>
          <w:b/>
          <w:sz w:val="20"/>
        </w:rPr>
        <w:t xml:space="preserve"> chuyển tiếp</w:t>
      </w:r>
    </w:p>
    <w:p w:rsidR="00B04D1A" w:rsidRPr="005A456E" w:rsidRDefault="00EC5B31"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Cơ sở sản xu</w:t>
      </w:r>
      <w:r w:rsidRPr="005A456E">
        <w:rPr>
          <w:rFonts w:ascii="Arial" w:hAnsi="Arial" w:cs="Arial"/>
          <w:sz w:val="20"/>
          <w:lang w:val="en-US"/>
        </w:rPr>
        <w:t>ấ</w:t>
      </w:r>
      <w:r w:rsidR="00B04D1A" w:rsidRPr="005A456E">
        <w:rPr>
          <w:rFonts w:ascii="Arial" w:hAnsi="Arial" w:cs="Arial"/>
          <w:sz w:val="20"/>
        </w:rPr>
        <w:t xml:space="preserve">t hóa chất, chế phẩm đã hoạt động trước ngày Nghị định này có hiệu lực thi hành được tiếp tục hoạt động sản xuất nhưng phải hoàn thành việc công bố đủ </w:t>
      </w:r>
      <w:r w:rsidR="004F4711"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sản xuất trước ngày 01 tháng 7 năm 2017.</w:t>
      </w:r>
    </w:p>
    <w:p w:rsidR="00B04D1A" w:rsidRPr="005A456E" w:rsidRDefault="00EC5B31"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Các cơ sở kiểm nghiệm, khảo nghiệm hóa chất, chế phẩm đã hoạt động theo quy định của pháp luật trước ngày Nghị định này có hiệu lực thi hành được tiếp tục hoạt động kiểm nghiệm, khảo nghiệm nhưng phải hoàn thành việc đề nghị công bố đủ </w:t>
      </w:r>
      <w:r w:rsidR="004F4711"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kiểm nghiệm, khảo nghiệm trước ngày 01 tháng 7 năm 2017.</w:t>
      </w:r>
    </w:p>
    <w:p w:rsidR="00B04D1A" w:rsidRPr="005A456E" w:rsidRDefault="00EC5B31" w:rsidP="00C3012A">
      <w:pPr>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 xml:space="preserve">Các hồ sơ </w:t>
      </w:r>
      <w:r w:rsidR="00A32BA9" w:rsidRPr="005A456E">
        <w:rPr>
          <w:rFonts w:ascii="Arial" w:hAnsi="Arial" w:cs="Arial"/>
          <w:sz w:val="20"/>
        </w:rPr>
        <w:t>đăng ký</w:t>
      </w:r>
      <w:r w:rsidR="00B04D1A" w:rsidRPr="005A456E">
        <w:rPr>
          <w:rFonts w:ascii="Arial" w:hAnsi="Arial" w:cs="Arial"/>
          <w:sz w:val="20"/>
        </w:rPr>
        <w:t xml:space="preserve"> lưu hành, cấp giấy phép nhập khẩu đã được tiếp nhận trước ngày Nghị định này có hiệu lực thi hành được tiếp tục giải quyết theo quy định của pháp luật tại thời </w:t>
      </w:r>
      <w:r w:rsidR="004F4711" w:rsidRPr="005A456E">
        <w:rPr>
          <w:rFonts w:ascii="Arial" w:hAnsi="Arial" w:cs="Arial"/>
          <w:sz w:val="20"/>
          <w:lang w:val="en-US"/>
        </w:rPr>
        <w:t>đ</w:t>
      </w:r>
      <w:r w:rsidR="00A41A72" w:rsidRPr="005A456E">
        <w:rPr>
          <w:rFonts w:ascii="Arial" w:hAnsi="Arial" w:cs="Arial"/>
          <w:sz w:val="20"/>
        </w:rPr>
        <w:t>iểm</w:t>
      </w:r>
      <w:r w:rsidR="00B04D1A" w:rsidRPr="005A456E">
        <w:rPr>
          <w:rFonts w:ascii="Arial" w:hAnsi="Arial" w:cs="Arial"/>
          <w:sz w:val="20"/>
        </w:rPr>
        <w:t xml:space="preserve"> ti</w:t>
      </w:r>
      <w:r w:rsidRPr="005A456E">
        <w:rPr>
          <w:rFonts w:ascii="Arial" w:hAnsi="Arial" w:cs="Arial"/>
          <w:sz w:val="20"/>
          <w:lang w:val="en-US"/>
        </w:rPr>
        <w:t>ế</w:t>
      </w:r>
      <w:r w:rsidR="00B04D1A" w:rsidRPr="005A456E">
        <w:rPr>
          <w:rFonts w:ascii="Arial" w:hAnsi="Arial" w:cs="Arial"/>
          <w:sz w:val="20"/>
        </w:rPr>
        <w:t>p nhận.</w:t>
      </w:r>
    </w:p>
    <w:p w:rsidR="00B04D1A" w:rsidRPr="005A456E" w:rsidRDefault="00EC5B31" w:rsidP="00C3012A">
      <w:pPr>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Các hóa chất nguyên liệu đã được tiếp nhận trước ngày Nghị định này có hiệu lực thi hành và được cấp số đăng ký lưu hành thì tiếp tục lưu hành đến hết thời hạn của số đăng ký lưu hành đã được cấp.</w:t>
      </w:r>
    </w:p>
    <w:p w:rsidR="00B04D1A" w:rsidRPr="005A456E" w:rsidRDefault="00EC5B31" w:rsidP="00C3012A">
      <w:pPr>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Các hóa chất, chế phẩm đã được tiếp nhận trước ngày Nghị định này có hiệu lực thi hành và được cấp số</w:t>
      </w:r>
      <w:r w:rsidRPr="005A456E">
        <w:rPr>
          <w:rFonts w:ascii="Arial" w:hAnsi="Arial" w:cs="Arial"/>
          <w:sz w:val="20"/>
        </w:rPr>
        <w:t xml:space="preserve"> đăng ký lưu hành thì ti</w:t>
      </w:r>
      <w:r w:rsidRPr="005A456E">
        <w:rPr>
          <w:rFonts w:ascii="Arial" w:hAnsi="Arial" w:cs="Arial"/>
          <w:sz w:val="20"/>
          <w:lang w:val="en-US"/>
        </w:rPr>
        <w:t>ế</w:t>
      </w:r>
      <w:r w:rsidR="00B04D1A" w:rsidRPr="005A456E">
        <w:rPr>
          <w:rFonts w:ascii="Arial" w:hAnsi="Arial" w:cs="Arial"/>
          <w:sz w:val="20"/>
        </w:rPr>
        <w:t>p tục lưu hành nhưng phải hoàn thành việc ghi nhãn hóa chất theo quy định của Nghị định này trước ngày 01 tháng 7 năm 2018.</w:t>
      </w:r>
    </w:p>
    <w:p w:rsidR="00B04D1A" w:rsidRPr="005A456E" w:rsidRDefault="00EC5B31" w:rsidP="00C3012A">
      <w:pPr>
        <w:spacing w:before="120"/>
        <w:rPr>
          <w:rFonts w:ascii="Arial" w:hAnsi="Arial" w:cs="Arial"/>
          <w:sz w:val="20"/>
        </w:rPr>
      </w:pPr>
      <w:r w:rsidRPr="005A456E">
        <w:rPr>
          <w:rFonts w:ascii="Arial" w:hAnsi="Arial" w:cs="Arial"/>
          <w:sz w:val="20"/>
          <w:lang w:val="en-US"/>
        </w:rPr>
        <w:t xml:space="preserve">6. </w:t>
      </w:r>
      <w:r w:rsidR="00B04D1A" w:rsidRPr="005A456E">
        <w:rPr>
          <w:rFonts w:ascii="Arial" w:hAnsi="Arial" w:cs="Arial"/>
          <w:sz w:val="20"/>
        </w:rPr>
        <w:t xml:space="preserve">Các cơ sở cung cấp dịch vụ diệt côn trùng, diệt khuẩn bằng chế phẩm đã hoạt động theo quy định của pháp luật trước ngày Nghị định này có hiệu lực thi hành được tiếp tục hoạt động cung cấp dịch vụ nhưng phải hoàn thành việc công bố đủ </w:t>
      </w:r>
      <w:r w:rsidR="004F4711"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cung cấp dịch vụ trước ngày 01 tháng 7 năm 2018.</w:t>
      </w:r>
    </w:p>
    <w:p w:rsidR="00B04D1A" w:rsidRPr="005A456E" w:rsidRDefault="00A41A72" w:rsidP="00C3012A">
      <w:pPr>
        <w:spacing w:before="120"/>
        <w:rPr>
          <w:rFonts w:ascii="Arial" w:hAnsi="Arial" w:cs="Arial"/>
          <w:b/>
          <w:sz w:val="20"/>
        </w:rPr>
      </w:pPr>
      <w:r w:rsidRPr="005A456E">
        <w:rPr>
          <w:rFonts w:ascii="Arial" w:hAnsi="Arial" w:cs="Arial"/>
          <w:b/>
          <w:sz w:val="20"/>
        </w:rPr>
        <w:t>Điều</w:t>
      </w:r>
      <w:r w:rsidR="00B04D1A" w:rsidRPr="005A456E">
        <w:rPr>
          <w:rFonts w:ascii="Arial" w:hAnsi="Arial" w:cs="Arial"/>
          <w:b/>
          <w:sz w:val="20"/>
        </w:rPr>
        <w:t xml:space="preserve"> 66. Trách nhiệm hướng dẫn và thi hành</w:t>
      </w:r>
    </w:p>
    <w:p w:rsidR="00B04D1A" w:rsidRPr="005A456E" w:rsidRDefault="00CD6E8C" w:rsidP="00C3012A">
      <w:pPr>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Bộ trưởng Bộ Y tế có trách nhiệm hướng dẫn, tổ chức và kiểm tra việc thi hành Nghị định này.</w:t>
      </w:r>
    </w:p>
    <w:p w:rsidR="00B04D1A" w:rsidRPr="005A456E" w:rsidRDefault="00CD6E8C" w:rsidP="00C3012A">
      <w:pPr>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 xml:space="preserve">Các Bộ trưởng, Thủ trưởng cơ quan ngang Bộ, Thủ trưởng cơ quan thuộc Chính phủ, Chủ tịch </w:t>
      </w:r>
      <w:r w:rsidR="00A32BA9" w:rsidRPr="005A456E">
        <w:rPr>
          <w:rFonts w:ascii="Arial" w:hAnsi="Arial" w:cs="Arial"/>
          <w:sz w:val="20"/>
        </w:rPr>
        <w:t>Ủy ban</w:t>
      </w:r>
      <w:r w:rsidR="00B04D1A" w:rsidRPr="005A456E">
        <w:rPr>
          <w:rFonts w:ascii="Arial" w:hAnsi="Arial" w:cs="Arial"/>
          <w:sz w:val="20"/>
        </w:rPr>
        <w:t xml:space="preserve"> nhân dân các cấp và các cơ quan, </w:t>
      </w:r>
      <w:r w:rsidR="00A32BA9" w:rsidRPr="005A456E">
        <w:rPr>
          <w:rFonts w:ascii="Arial" w:hAnsi="Arial" w:cs="Arial"/>
          <w:sz w:val="20"/>
        </w:rPr>
        <w:t>tổ chức</w:t>
      </w:r>
      <w:r w:rsidR="00B04D1A" w:rsidRPr="005A456E">
        <w:rPr>
          <w:rFonts w:ascii="Arial" w:hAnsi="Arial" w:cs="Arial"/>
          <w:sz w:val="20"/>
        </w:rPr>
        <w:t>, cá nhân liên quan chịu trách nhiệm thi hành Nghị định này./.</w:t>
      </w:r>
    </w:p>
    <w:p w:rsidR="00CD6E8C" w:rsidRPr="005A456E" w:rsidRDefault="00CD6E8C" w:rsidP="00C3012A">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CD6E8C" w:rsidRPr="005A456E" w:rsidTr="007C4432">
        <w:tc>
          <w:tcPr>
            <w:tcW w:w="4908" w:type="dxa"/>
          </w:tcPr>
          <w:p w:rsidR="00BC5DC7" w:rsidRPr="005A456E" w:rsidRDefault="00DE3C46" w:rsidP="007C4432">
            <w:pPr>
              <w:spacing w:before="120"/>
              <w:rPr>
                <w:rFonts w:ascii="Arial" w:eastAsia="Times New Roman" w:hAnsi="Arial" w:cs="Arial"/>
                <w:sz w:val="16"/>
                <w:lang w:val="en-US"/>
              </w:rPr>
            </w:pPr>
            <w:r w:rsidRPr="005A456E">
              <w:rPr>
                <w:rFonts w:ascii="Arial" w:eastAsia="Times New Roman" w:hAnsi="Arial" w:cs="Arial"/>
                <w:sz w:val="20"/>
              </w:rPr>
              <w:br/>
            </w:r>
            <w:r w:rsidR="00CD6E8C" w:rsidRPr="005A456E">
              <w:rPr>
                <w:rFonts w:ascii="Arial" w:eastAsia="Times New Roman" w:hAnsi="Arial" w:cs="Arial"/>
                <w:b/>
                <w:i/>
                <w:sz w:val="20"/>
              </w:rPr>
              <w:t>Nơi nhận:</w:t>
            </w:r>
            <w:r w:rsidR="00CD6E8C" w:rsidRPr="005A456E">
              <w:rPr>
                <w:rFonts w:ascii="Arial" w:eastAsia="Times New Roman" w:hAnsi="Arial" w:cs="Arial"/>
                <w:b/>
                <w:i/>
                <w:sz w:val="20"/>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Ban Bí thư Trung ương Đảng;</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Thủ tướng, các Phó Thủ tướng Chính phủ;</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Các Bộ; cơ quan ngang Bộ, cơ quan thuộc Chính phủ;</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HĐND, UBND các tỉnh, thành phố trực thuộc Trung ương;</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Văn phòng Trung ương và các Ban của Đảng;</w:t>
            </w:r>
            <w:r w:rsidR="00CD6E8C" w:rsidRPr="005A456E">
              <w:rPr>
                <w:rFonts w:ascii="Arial" w:eastAsia="Times New Roman" w:hAnsi="Arial" w:cs="Arial"/>
                <w:sz w:val="16"/>
                <w:lang w:val="en-US"/>
              </w:rPr>
              <w:br/>
              <w:t xml:space="preserve">- </w:t>
            </w:r>
            <w:r w:rsidR="00CD6E8C" w:rsidRPr="005A456E">
              <w:rPr>
                <w:rFonts w:ascii="Arial" w:eastAsia="Times New Roman" w:hAnsi="Arial" w:cs="Arial"/>
                <w:sz w:val="16"/>
              </w:rPr>
              <w:t>Văn phòng Tổng Bí thư;</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Văn phòng Chủ tịch nước;</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Hội đồng Dân tộc và các Ủy ban của Quốc hội;</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Văn phòng Quốc hội;</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Tòa án nhân dân tối cao;</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Viện Kiểm sát nhân dân tối cao;</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Kiểm toán Nhà nước;</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Ủy ban Giám sát tài chính Quốc gia;</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Ngân hàng Chính sách xã hội;</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Ngân hàng Phát triển Việt Nam;</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 xml:space="preserve">Ủy ban Trung ương Mặt </w:t>
            </w:r>
            <w:r w:rsidR="00CD6E8C" w:rsidRPr="005A456E">
              <w:rPr>
                <w:rFonts w:ascii="Arial" w:eastAsia="Times New Roman" w:hAnsi="Arial" w:cs="Arial"/>
                <w:sz w:val="16"/>
                <w:lang w:val="en-US"/>
              </w:rPr>
              <w:t>tr</w:t>
            </w:r>
            <w:r w:rsidR="00CD6E8C" w:rsidRPr="005A456E">
              <w:rPr>
                <w:rFonts w:ascii="Arial" w:eastAsia="Times New Roman" w:hAnsi="Arial" w:cs="Arial"/>
                <w:sz w:val="16"/>
              </w:rPr>
              <w:t>ận Tổ quốc Việt Nam;</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Cơ quan Trung ương của các đoàn thể;</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 xml:space="preserve">VPCP: BTCN; các PCN, Trợ lý TTg, TGĐ </w:t>
            </w:r>
            <w:r w:rsidR="00CD6E8C" w:rsidRPr="005A456E">
              <w:rPr>
                <w:rFonts w:ascii="Arial" w:eastAsia="Times New Roman" w:hAnsi="Arial" w:cs="Arial"/>
                <w:sz w:val="16"/>
                <w:lang w:val="en-US"/>
              </w:rPr>
              <w:t>C</w:t>
            </w:r>
            <w:r w:rsidR="00CD6E8C" w:rsidRPr="005A456E">
              <w:rPr>
                <w:rFonts w:ascii="Arial" w:eastAsia="Times New Roman" w:hAnsi="Arial" w:cs="Arial"/>
                <w:sz w:val="16"/>
              </w:rPr>
              <w:t>ổng TTĐT, các Vụ, Cục, đơn vị trực thuộc, Công báo;</w:t>
            </w:r>
            <w:r w:rsidR="00CD6E8C" w:rsidRPr="005A456E">
              <w:rPr>
                <w:rFonts w:ascii="Arial" w:eastAsia="Times New Roman" w:hAnsi="Arial" w:cs="Arial"/>
                <w:sz w:val="16"/>
              </w:rPr>
              <w:br/>
            </w:r>
            <w:r w:rsidR="00CD6E8C" w:rsidRPr="005A456E">
              <w:rPr>
                <w:rFonts w:ascii="Arial" w:eastAsia="Times New Roman" w:hAnsi="Arial" w:cs="Arial"/>
                <w:sz w:val="16"/>
                <w:lang w:val="en-US"/>
              </w:rPr>
              <w:t xml:space="preserve">- </w:t>
            </w:r>
            <w:r w:rsidR="00CD6E8C" w:rsidRPr="005A456E">
              <w:rPr>
                <w:rFonts w:ascii="Arial" w:eastAsia="Times New Roman" w:hAnsi="Arial" w:cs="Arial"/>
                <w:sz w:val="16"/>
              </w:rPr>
              <w:t>Lưu: VT, KGVX (3b)</w:t>
            </w:r>
          </w:p>
        </w:tc>
        <w:tc>
          <w:tcPr>
            <w:tcW w:w="3948" w:type="dxa"/>
          </w:tcPr>
          <w:p w:rsidR="00CD6E8C" w:rsidRPr="005A456E" w:rsidRDefault="00D651B6" w:rsidP="007C4432">
            <w:pPr>
              <w:spacing w:before="120"/>
              <w:jc w:val="center"/>
              <w:rPr>
                <w:rFonts w:ascii="Arial" w:eastAsia="Times New Roman" w:hAnsi="Arial" w:cs="Arial"/>
                <w:b/>
                <w:sz w:val="20"/>
                <w:lang w:val="en-US"/>
              </w:rPr>
            </w:pPr>
            <w:r w:rsidRPr="005A456E">
              <w:rPr>
                <w:rFonts w:ascii="Arial" w:eastAsia="Times New Roman" w:hAnsi="Arial" w:cs="Arial"/>
                <w:b/>
                <w:sz w:val="20"/>
                <w:lang w:val="en-US"/>
              </w:rPr>
              <w:t>TM. CHÍNH PHỦ</w:t>
            </w:r>
            <w:r w:rsidRPr="005A456E">
              <w:rPr>
                <w:rFonts w:ascii="Arial" w:eastAsia="Times New Roman" w:hAnsi="Arial" w:cs="Arial"/>
                <w:b/>
                <w:sz w:val="20"/>
                <w:lang w:val="en-US"/>
              </w:rPr>
              <w:br/>
              <w:t>THỦ TƯỚNG</w:t>
            </w:r>
            <w:r w:rsidRPr="005A456E">
              <w:rPr>
                <w:rFonts w:ascii="Arial" w:eastAsia="Times New Roman" w:hAnsi="Arial" w:cs="Arial"/>
                <w:b/>
                <w:sz w:val="20"/>
                <w:lang w:val="en-US"/>
              </w:rPr>
              <w:br/>
            </w:r>
            <w:r w:rsidRPr="005A456E">
              <w:rPr>
                <w:rFonts w:ascii="Arial" w:eastAsia="Times New Roman" w:hAnsi="Arial" w:cs="Arial"/>
                <w:b/>
                <w:sz w:val="20"/>
                <w:lang w:val="en-US"/>
              </w:rPr>
              <w:br/>
            </w:r>
            <w:r w:rsidRPr="005A456E">
              <w:rPr>
                <w:rFonts w:ascii="Arial" w:eastAsia="Times New Roman" w:hAnsi="Arial" w:cs="Arial"/>
                <w:b/>
                <w:sz w:val="20"/>
                <w:lang w:val="en-US"/>
              </w:rPr>
              <w:br/>
            </w:r>
            <w:r w:rsidRPr="005A456E">
              <w:rPr>
                <w:rFonts w:ascii="Arial" w:eastAsia="Times New Roman" w:hAnsi="Arial" w:cs="Arial"/>
                <w:b/>
                <w:sz w:val="20"/>
                <w:lang w:val="en-US"/>
              </w:rPr>
              <w:br/>
            </w:r>
            <w:r w:rsidRPr="005A456E">
              <w:rPr>
                <w:rFonts w:ascii="Arial" w:eastAsia="Times New Roman" w:hAnsi="Arial" w:cs="Arial"/>
                <w:b/>
                <w:sz w:val="20"/>
                <w:lang w:val="en-US"/>
              </w:rPr>
              <w:br/>
              <w:t>Nguyễn Xuân Phúc</w:t>
            </w:r>
          </w:p>
        </w:tc>
      </w:tr>
    </w:tbl>
    <w:p w:rsidR="00CD6E8C" w:rsidRPr="005A456E" w:rsidRDefault="00CD6E8C" w:rsidP="00C3012A">
      <w:pPr>
        <w:spacing w:before="120"/>
        <w:rPr>
          <w:rFonts w:ascii="Arial" w:hAnsi="Arial" w:cs="Arial"/>
          <w:sz w:val="20"/>
          <w:lang w:val="en-US"/>
        </w:rPr>
      </w:pPr>
      <w:r w:rsidRPr="005A456E">
        <w:rPr>
          <w:rFonts w:ascii="Arial" w:hAnsi="Arial" w:cs="Arial"/>
          <w:sz w:val="20"/>
          <w:lang w:val="en-US"/>
        </w:rPr>
        <w:t xml:space="preserve"> </w:t>
      </w:r>
    </w:p>
    <w:p w:rsidR="00B04D1A" w:rsidRPr="005A456E" w:rsidRDefault="00D651B6" w:rsidP="00C3012A">
      <w:pPr>
        <w:spacing w:before="120"/>
        <w:jc w:val="center"/>
        <w:rPr>
          <w:rFonts w:ascii="Arial" w:hAnsi="Arial" w:cs="Arial"/>
          <w:b/>
        </w:rPr>
      </w:pPr>
      <w:r w:rsidRPr="005A456E">
        <w:rPr>
          <w:rFonts w:ascii="Arial" w:hAnsi="Arial" w:cs="Arial"/>
          <w:b/>
        </w:rPr>
        <w:t>PHỤ LỤC I</w:t>
      </w:r>
    </w:p>
    <w:p w:rsidR="00B04D1A" w:rsidRPr="005A456E" w:rsidRDefault="00D651B6" w:rsidP="00C3012A">
      <w:pPr>
        <w:spacing w:before="120"/>
        <w:jc w:val="center"/>
        <w:rPr>
          <w:rFonts w:ascii="Arial" w:hAnsi="Arial" w:cs="Arial"/>
          <w:i/>
          <w:sz w:val="20"/>
          <w:lang w:val="en-US"/>
        </w:rPr>
      </w:pPr>
      <w:r w:rsidRPr="005A456E">
        <w:rPr>
          <w:rFonts w:ascii="Arial" w:hAnsi="Arial" w:cs="Arial"/>
          <w:sz w:val="20"/>
          <w:lang w:val="en-US"/>
        </w:rPr>
        <w:t>VĂN BẢN CÔNG BỐ, VĂN BẢN ĐỀ NGHỊ ĐĂNG KÝ LƯU HÀNH</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733"/>
        <w:gridCol w:w="7332"/>
      </w:tblGrid>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01</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sản xuất chế phẩm</w:t>
            </w:r>
          </w:p>
        </w:tc>
      </w:tr>
      <w:tr w:rsidR="00B04D1A" w:rsidRPr="005A456E">
        <w:tc>
          <w:tcPr>
            <w:tcW w:w="956" w:type="pct"/>
            <w:shd w:val="clear" w:color="auto" w:fill="auto"/>
            <w:vAlign w:val="center"/>
          </w:tcPr>
          <w:p w:rsidR="00B04D1A" w:rsidRPr="005A456E" w:rsidRDefault="00B876B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02</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kiểm nghiệm</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03</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rPr>
              <w:t>đ</w:t>
            </w:r>
            <w:r w:rsidR="00A41A72" w:rsidRPr="005A456E">
              <w:rPr>
                <w:rFonts w:ascii="Arial" w:hAnsi="Arial" w:cs="Arial"/>
                <w:sz w:val="20"/>
              </w:rPr>
              <w:t>iều</w:t>
            </w:r>
            <w:r w:rsidRPr="005A456E">
              <w:rPr>
                <w:rFonts w:ascii="Arial" w:hAnsi="Arial" w:cs="Arial"/>
                <w:sz w:val="20"/>
              </w:rPr>
              <w:t xml:space="preserve"> kiện thực hiện khảo nghiệm</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04</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Văn bản đề nghị đăng ký lưu hành mới</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05</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Văn bản đề nghị đăng ký lưu hành bổ sung</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06</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Văn bản đề nghị đăng ký gia hạn số đăng ký lưu hành</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07</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Văn bản đề nghị cấp lại Giấy chứng nhận đăng ký lưu hành</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08</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diệt khuẩn bằng chế phẩm</w:t>
            </w:r>
          </w:p>
        </w:tc>
      </w:tr>
      <w:tr w:rsidR="00B04D1A" w:rsidRPr="005A456E">
        <w:tc>
          <w:tcPr>
            <w:tcW w:w="956" w:type="pct"/>
            <w:shd w:val="clear" w:color="auto" w:fill="auto"/>
            <w:vAlign w:val="center"/>
          </w:tcPr>
          <w:p w:rsidR="00B04D1A" w:rsidRPr="005A456E" w:rsidRDefault="00490928" w:rsidP="00C3012A">
            <w:pPr>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09</w:t>
            </w:r>
          </w:p>
        </w:tc>
        <w:tc>
          <w:tcPr>
            <w:tcW w:w="4044" w:type="pct"/>
            <w:shd w:val="clear" w:color="auto" w:fill="auto"/>
            <w:vAlign w:val="center"/>
          </w:tcPr>
          <w:p w:rsidR="00B04D1A" w:rsidRPr="005A456E" w:rsidRDefault="00B04D1A" w:rsidP="00C3012A">
            <w:pPr>
              <w:spacing w:before="120"/>
              <w:rPr>
                <w:rFonts w:ascii="Arial" w:hAnsi="Arial" w:cs="Arial"/>
                <w:sz w:val="20"/>
              </w:rPr>
            </w:pPr>
            <w:r w:rsidRPr="005A456E">
              <w:rPr>
                <w:rFonts w:ascii="Arial" w:hAnsi="Arial" w:cs="Arial"/>
                <w:sz w:val="20"/>
              </w:rPr>
              <w:t>Văn bản đề nghị nhập khẩu</w:t>
            </w:r>
          </w:p>
        </w:tc>
      </w:tr>
    </w:tbl>
    <w:p w:rsidR="00B04D1A" w:rsidRPr="005A456E" w:rsidRDefault="00B04D1A" w:rsidP="00C3012A">
      <w:pPr>
        <w:spacing w:before="120"/>
        <w:rPr>
          <w:rFonts w:ascii="Arial" w:hAnsi="Arial" w:cs="Arial"/>
          <w:sz w:val="20"/>
        </w:rPr>
      </w:pPr>
    </w:p>
    <w:p w:rsidR="00B04D1A" w:rsidRPr="005A456E" w:rsidRDefault="00B04D1A" w:rsidP="00C3012A">
      <w:pPr>
        <w:spacing w:before="120"/>
        <w:jc w:val="right"/>
        <w:rPr>
          <w:rFonts w:ascii="Arial" w:hAnsi="Arial" w:cs="Arial"/>
          <w:b/>
          <w:sz w:val="20"/>
        </w:rPr>
      </w:pPr>
      <w:r w:rsidRPr="005A456E">
        <w:rPr>
          <w:rFonts w:ascii="Arial" w:hAnsi="Arial" w:cs="Arial"/>
          <w:b/>
          <w:sz w:val="20"/>
        </w:rPr>
        <w:t>M</w:t>
      </w:r>
      <w:r w:rsidR="00B91E75" w:rsidRPr="005A456E">
        <w:rPr>
          <w:rFonts w:ascii="Arial" w:hAnsi="Arial" w:cs="Arial"/>
          <w:b/>
          <w:sz w:val="20"/>
          <w:lang w:val="en-US"/>
        </w:rPr>
        <w:t>ẫ</w:t>
      </w:r>
      <w:r w:rsidRPr="005A456E">
        <w:rPr>
          <w:rFonts w:ascii="Arial" w:hAnsi="Arial" w:cs="Arial"/>
          <w:b/>
          <w:sz w:val="20"/>
        </w:rPr>
        <w:t>u số 01</w:t>
      </w:r>
    </w:p>
    <w:p w:rsidR="00B04D1A" w:rsidRPr="005A456E" w:rsidRDefault="00B04D1A" w:rsidP="00C3012A">
      <w:pPr>
        <w:spacing w:before="120"/>
        <w:jc w:val="center"/>
        <w:rPr>
          <w:rFonts w:ascii="Arial" w:hAnsi="Arial" w:cs="Arial"/>
          <w:b/>
          <w:sz w:val="20"/>
          <w:lang w:val="en-US"/>
        </w:rPr>
      </w:pPr>
      <w:r w:rsidRPr="005A456E">
        <w:rPr>
          <w:rFonts w:ascii="Arial" w:hAnsi="Arial" w:cs="Arial"/>
          <w:b/>
          <w:sz w:val="20"/>
        </w:rPr>
        <w:t>CỘNG H</w:t>
      </w:r>
      <w:r w:rsidR="00323F03" w:rsidRPr="005A456E">
        <w:rPr>
          <w:rFonts w:ascii="Arial" w:hAnsi="Arial" w:cs="Arial"/>
          <w:b/>
          <w:sz w:val="20"/>
          <w:lang w:val="en-US"/>
        </w:rPr>
        <w:t>ÒA</w:t>
      </w:r>
      <w:r w:rsidRPr="005A456E">
        <w:rPr>
          <w:rFonts w:ascii="Arial" w:hAnsi="Arial" w:cs="Arial"/>
          <w:b/>
          <w:sz w:val="20"/>
        </w:rPr>
        <w:t xml:space="preserve"> XÃ HỘI CHỦ NGHĨA VIỆT NAM</w:t>
      </w:r>
      <w:r w:rsidR="00323F03" w:rsidRPr="005A456E">
        <w:rPr>
          <w:rFonts w:ascii="Arial" w:hAnsi="Arial" w:cs="Arial"/>
          <w:b/>
          <w:sz w:val="20"/>
          <w:lang w:val="en-US"/>
        </w:rPr>
        <w:br/>
      </w:r>
      <w:r w:rsidRPr="005A456E">
        <w:rPr>
          <w:rFonts w:ascii="Arial" w:hAnsi="Arial" w:cs="Arial"/>
          <w:b/>
          <w:sz w:val="20"/>
        </w:rPr>
        <w:t>Độc lập - Tự do - Hạnh phúc</w:t>
      </w:r>
      <w:r w:rsidR="00323F03" w:rsidRPr="005A456E">
        <w:rPr>
          <w:rFonts w:ascii="Arial" w:hAnsi="Arial" w:cs="Arial"/>
          <w:b/>
          <w:sz w:val="20"/>
          <w:lang w:val="en-US"/>
        </w:rPr>
        <w:br/>
        <w:t>---------------</w:t>
      </w:r>
    </w:p>
    <w:p w:rsidR="00B04D1A" w:rsidRPr="005A456E" w:rsidRDefault="00323F03"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00B04D1A" w:rsidRPr="005A456E">
        <w:rPr>
          <w:rFonts w:ascii="Arial" w:hAnsi="Arial" w:cs="Arial"/>
          <w:i/>
          <w:sz w:val="20"/>
        </w:rPr>
        <w:t>, ngày</w:t>
      </w:r>
      <w:r w:rsidRPr="005A456E">
        <w:rPr>
          <w:rFonts w:ascii="Arial" w:hAnsi="Arial" w:cs="Arial"/>
          <w:i/>
          <w:sz w:val="20"/>
          <w:lang w:val="en-US"/>
        </w:rPr>
        <w:t xml:space="preserve"> ….. </w:t>
      </w:r>
      <w:r w:rsidR="00B04D1A" w:rsidRPr="005A456E">
        <w:rPr>
          <w:rFonts w:ascii="Arial" w:hAnsi="Arial" w:cs="Arial"/>
          <w:i/>
          <w:sz w:val="20"/>
        </w:rPr>
        <w:t>tháng</w:t>
      </w:r>
      <w:r w:rsidRPr="005A456E">
        <w:rPr>
          <w:rFonts w:ascii="Arial" w:hAnsi="Arial" w:cs="Arial"/>
          <w:i/>
          <w:sz w:val="20"/>
          <w:lang w:val="en-US"/>
        </w:rPr>
        <w:t xml:space="preserve"> ….. </w:t>
      </w:r>
      <w:r w:rsidR="00B04D1A" w:rsidRPr="005A456E">
        <w:rPr>
          <w:rFonts w:ascii="Arial" w:hAnsi="Arial" w:cs="Arial"/>
          <w:i/>
          <w:sz w:val="20"/>
        </w:rPr>
        <w:t>năm 20...</w:t>
      </w:r>
    </w:p>
    <w:p w:rsidR="00A67437" w:rsidRPr="005A456E" w:rsidRDefault="00B04D1A" w:rsidP="00C3012A">
      <w:pPr>
        <w:spacing w:before="120"/>
        <w:jc w:val="center"/>
        <w:rPr>
          <w:rFonts w:ascii="Arial" w:hAnsi="Arial" w:cs="Arial"/>
          <w:b/>
          <w:sz w:val="20"/>
          <w:lang w:val="en-US"/>
        </w:rPr>
      </w:pPr>
      <w:bookmarkStart w:id="7" w:name="bookmark3"/>
      <w:r w:rsidRPr="005A456E">
        <w:rPr>
          <w:rFonts w:ascii="Arial" w:hAnsi="Arial" w:cs="Arial"/>
          <w:b/>
          <w:sz w:val="20"/>
        </w:rPr>
        <w:t>VĂN BẢN CÔNG B</w:t>
      </w:r>
      <w:r w:rsidR="00A67437" w:rsidRPr="005A456E">
        <w:rPr>
          <w:rFonts w:ascii="Arial" w:hAnsi="Arial" w:cs="Arial"/>
          <w:b/>
          <w:sz w:val="20"/>
          <w:lang w:val="en-US"/>
        </w:rPr>
        <w:t>Ố</w:t>
      </w:r>
    </w:p>
    <w:p w:rsidR="00B04D1A" w:rsidRPr="005A456E" w:rsidRDefault="00B04D1A" w:rsidP="00C3012A">
      <w:pPr>
        <w:spacing w:before="120"/>
        <w:jc w:val="center"/>
        <w:rPr>
          <w:rFonts w:ascii="Arial" w:hAnsi="Arial" w:cs="Arial"/>
          <w:b/>
          <w:sz w:val="20"/>
        </w:rPr>
      </w:pPr>
      <w:r w:rsidRPr="005A456E">
        <w:rPr>
          <w:rFonts w:ascii="Arial" w:hAnsi="Arial" w:cs="Arial"/>
          <w:b/>
          <w:sz w:val="20"/>
        </w:rPr>
        <w:t xml:space="preserve">Đủ </w:t>
      </w:r>
      <w:r w:rsidR="004F4711" w:rsidRPr="005A456E">
        <w:rPr>
          <w:rFonts w:ascii="Arial" w:hAnsi="Arial" w:cs="Arial"/>
          <w:b/>
          <w:sz w:val="20"/>
          <w:lang w:val="en-US"/>
        </w:rPr>
        <w:t>đ</w:t>
      </w:r>
      <w:r w:rsidR="00A41A72" w:rsidRPr="005A456E">
        <w:rPr>
          <w:rFonts w:ascii="Arial" w:hAnsi="Arial" w:cs="Arial"/>
          <w:b/>
          <w:sz w:val="20"/>
        </w:rPr>
        <w:t>iều</w:t>
      </w:r>
      <w:r w:rsidRPr="005A456E">
        <w:rPr>
          <w:rFonts w:ascii="Arial" w:hAnsi="Arial" w:cs="Arial"/>
          <w:b/>
          <w:sz w:val="20"/>
        </w:rPr>
        <w:t xml:space="preserve"> kiện sản xuất chế phẩm</w:t>
      </w:r>
      <w:bookmarkEnd w:id="7"/>
    </w:p>
    <w:p w:rsidR="00B04D1A" w:rsidRPr="005A456E" w:rsidRDefault="00B04D1A" w:rsidP="00C3012A">
      <w:pPr>
        <w:spacing w:before="120"/>
        <w:jc w:val="center"/>
        <w:rPr>
          <w:rFonts w:ascii="Arial" w:hAnsi="Arial" w:cs="Arial"/>
          <w:sz w:val="20"/>
          <w:lang w:val="en-US"/>
        </w:rPr>
      </w:pPr>
      <w:r w:rsidRPr="005A456E">
        <w:rPr>
          <w:rFonts w:ascii="Arial" w:hAnsi="Arial" w:cs="Arial"/>
          <w:sz w:val="20"/>
        </w:rPr>
        <w:t>Kính gửi:</w:t>
      </w:r>
      <w:r w:rsidR="0054453D" w:rsidRPr="005A456E">
        <w:rPr>
          <w:rFonts w:ascii="Arial" w:hAnsi="Arial" w:cs="Arial"/>
          <w:sz w:val="20"/>
          <w:lang w:val="en-US"/>
        </w:rPr>
        <w:t xml:space="preserve"> ………………</w:t>
      </w:r>
      <w:r w:rsidR="0054453D" w:rsidRPr="005A456E">
        <w:rPr>
          <w:rFonts w:ascii="Arial" w:hAnsi="Arial" w:cs="Arial"/>
          <w:sz w:val="20"/>
          <w:vertAlign w:val="superscript"/>
          <w:lang w:val="en-US"/>
        </w:rPr>
        <w:t>2</w:t>
      </w:r>
      <w:r w:rsidR="0054453D" w:rsidRPr="005A456E">
        <w:rPr>
          <w:rFonts w:ascii="Arial" w:hAnsi="Arial" w:cs="Arial"/>
          <w:sz w:val="20"/>
          <w:lang w:val="en-US"/>
        </w:rPr>
        <w:t>………..………</w:t>
      </w:r>
    </w:p>
    <w:p w:rsidR="00B04D1A" w:rsidRPr="005A456E" w:rsidRDefault="0054453D"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cơ sở:</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Địa chỉ trụ sở:</w:t>
      </w:r>
      <w:r w:rsidR="007F116B" w:rsidRPr="005A456E">
        <w:rPr>
          <w:rFonts w:ascii="Arial" w:hAnsi="Arial" w:cs="Arial"/>
          <w:sz w:val="20"/>
        </w:rPr>
        <w:t xml:space="preserve"> </w:t>
      </w:r>
      <w:r w:rsidR="0054453D" w:rsidRPr="005A456E">
        <w:rPr>
          <w:rFonts w:ascii="Arial" w:hAnsi="Arial" w:cs="Arial"/>
          <w:sz w:val="20"/>
          <w:lang w:val="en-US"/>
        </w:rPr>
        <w:t>………………………………..</w:t>
      </w:r>
      <w:r w:rsidR="0054453D" w:rsidRPr="005A456E">
        <w:rPr>
          <w:rFonts w:ascii="Arial" w:hAnsi="Arial" w:cs="Arial"/>
          <w:sz w:val="20"/>
          <w:vertAlign w:val="superscript"/>
          <w:lang w:val="en-US"/>
        </w:rPr>
        <w:t>3</w:t>
      </w:r>
      <w:r w:rsidR="0054453D"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Điện thoại:</w:t>
      </w:r>
      <w:r w:rsidR="007F116B" w:rsidRPr="005A456E">
        <w:rPr>
          <w:rFonts w:ascii="Arial" w:hAnsi="Arial" w:cs="Arial"/>
          <w:sz w:val="20"/>
        </w:rPr>
        <w:t xml:space="preserve"> </w:t>
      </w:r>
      <w:r w:rsidR="0054453D" w:rsidRPr="005A456E">
        <w:rPr>
          <w:rFonts w:ascii="Arial" w:hAnsi="Arial" w:cs="Arial"/>
          <w:sz w:val="20"/>
          <w:lang w:val="en-US"/>
        </w:rPr>
        <w:t xml:space="preserve">…………………………………….…… </w:t>
      </w:r>
      <w:r w:rsidRPr="005A456E">
        <w:rPr>
          <w:rFonts w:ascii="Arial" w:hAnsi="Arial" w:cs="Arial"/>
          <w:sz w:val="20"/>
        </w:rPr>
        <w:t>Fax:</w:t>
      </w:r>
      <w:r w:rsidR="0054453D" w:rsidRPr="005A456E">
        <w:rPr>
          <w:rFonts w:ascii="Arial" w:hAnsi="Arial" w:cs="Arial"/>
          <w:sz w:val="20"/>
          <w:lang w:val="en-US"/>
        </w:rPr>
        <w:t xml:space="preserve"> </w:t>
      </w:r>
      <w:r w:rsidR="0054453D"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Email:</w:t>
      </w:r>
      <w:r w:rsidR="007F116B" w:rsidRPr="005A456E">
        <w:rPr>
          <w:rFonts w:ascii="Arial" w:hAnsi="Arial" w:cs="Arial"/>
          <w:sz w:val="20"/>
        </w:rPr>
        <w:t xml:space="preserve"> </w:t>
      </w:r>
      <w:r w:rsidR="0054453D" w:rsidRPr="005A456E">
        <w:rPr>
          <w:rFonts w:ascii="Arial" w:hAnsi="Arial" w:cs="Arial"/>
          <w:sz w:val="20"/>
          <w:lang w:val="en-US"/>
        </w:rPr>
        <w:t xml:space="preserve">……………………………………………… </w:t>
      </w:r>
      <w:r w:rsidRPr="005A456E">
        <w:rPr>
          <w:rFonts w:ascii="Arial" w:hAnsi="Arial" w:cs="Arial"/>
          <w:sz w:val="20"/>
        </w:rPr>
        <w:t>Website (nếu có):</w:t>
      </w:r>
      <w:r w:rsidR="0054453D" w:rsidRPr="005A456E">
        <w:rPr>
          <w:rFonts w:ascii="Arial" w:hAnsi="Arial" w:cs="Arial"/>
          <w:sz w:val="20"/>
          <w:lang w:val="en-US"/>
        </w:rPr>
        <w:t xml:space="preserve"> </w:t>
      </w:r>
      <w:r w:rsidR="0054453D" w:rsidRPr="005A456E">
        <w:rPr>
          <w:rFonts w:ascii="Arial" w:hAnsi="Arial" w:cs="Arial"/>
          <w:sz w:val="20"/>
          <w:lang w:val="en-US"/>
        </w:rPr>
        <w:tab/>
      </w:r>
    </w:p>
    <w:p w:rsidR="00B04D1A" w:rsidRPr="005A456E" w:rsidRDefault="0054453D" w:rsidP="00A37795">
      <w:pPr>
        <w:tabs>
          <w:tab w:val="right" w:leader="dot" w:pos="7800"/>
        </w:tabs>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Người đại diện theo pháp luật của cơ sở sản xuất:</w:t>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Họ và tên:</w:t>
      </w:r>
      <w:r w:rsidR="0054453D" w:rsidRPr="005A456E">
        <w:rPr>
          <w:rFonts w:ascii="Arial" w:hAnsi="Arial" w:cs="Arial"/>
          <w:sz w:val="20"/>
          <w:lang w:val="en-US"/>
        </w:rPr>
        <w:t xml:space="preserve"> </w:t>
      </w:r>
      <w:r w:rsidR="0054453D"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 xml:space="preserve">Điện thoại cố </w:t>
      </w:r>
      <w:r w:rsidR="00A32BA9" w:rsidRPr="005A456E">
        <w:rPr>
          <w:rFonts w:ascii="Arial" w:hAnsi="Arial" w:cs="Arial"/>
          <w:sz w:val="20"/>
        </w:rPr>
        <w:t>định</w:t>
      </w:r>
      <w:r w:rsidRPr="005A456E">
        <w:rPr>
          <w:rFonts w:ascii="Arial" w:hAnsi="Arial" w:cs="Arial"/>
          <w:sz w:val="20"/>
        </w:rPr>
        <w:t>:</w:t>
      </w:r>
      <w:r w:rsidR="007F116B" w:rsidRPr="005A456E">
        <w:rPr>
          <w:rFonts w:ascii="Arial" w:hAnsi="Arial" w:cs="Arial"/>
          <w:sz w:val="20"/>
        </w:rPr>
        <w:t xml:space="preserve"> </w:t>
      </w:r>
      <w:r w:rsidR="0054453D" w:rsidRPr="005A456E">
        <w:rPr>
          <w:rFonts w:ascii="Arial" w:hAnsi="Arial" w:cs="Arial"/>
          <w:sz w:val="20"/>
          <w:lang w:val="en-US"/>
        </w:rPr>
        <w:t xml:space="preserve">…………………………………… </w:t>
      </w:r>
      <w:r w:rsidRPr="005A456E">
        <w:rPr>
          <w:rFonts w:ascii="Arial" w:hAnsi="Arial" w:cs="Arial"/>
          <w:sz w:val="20"/>
        </w:rPr>
        <w:t>Điện thoại di động:</w:t>
      </w:r>
      <w:r w:rsidR="0054453D" w:rsidRPr="005A456E">
        <w:rPr>
          <w:rFonts w:ascii="Arial" w:hAnsi="Arial" w:cs="Arial"/>
          <w:sz w:val="20"/>
          <w:lang w:val="en-US"/>
        </w:rPr>
        <w:t xml:space="preserve"> </w:t>
      </w:r>
      <w:r w:rsidR="0054453D"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Fax:</w:t>
      </w:r>
      <w:r w:rsidR="007F116B" w:rsidRPr="005A456E">
        <w:rPr>
          <w:rFonts w:ascii="Arial" w:hAnsi="Arial" w:cs="Arial"/>
          <w:sz w:val="20"/>
        </w:rPr>
        <w:t xml:space="preserve"> </w:t>
      </w:r>
      <w:r w:rsidR="0054453D" w:rsidRPr="005A456E">
        <w:rPr>
          <w:rFonts w:ascii="Arial" w:hAnsi="Arial" w:cs="Arial"/>
          <w:sz w:val="20"/>
          <w:lang w:val="en-US"/>
        </w:rPr>
        <w:t xml:space="preserve">……………………………………………………. </w:t>
      </w:r>
      <w:r w:rsidRPr="005A456E">
        <w:rPr>
          <w:rFonts w:ascii="Arial" w:hAnsi="Arial" w:cs="Arial"/>
          <w:sz w:val="20"/>
        </w:rPr>
        <w:t>Email:</w:t>
      </w:r>
      <w:r w:rsidR="0054453D" w:rsidRPr="005A456E">
        <w:rPr>
          <w:rFonts w:ascii="Arial" w:hAnsi="Arial" w:cs="Arial"/>
          <w:sz w:val="20"/>
          <w:lang w:val="en-US"/>
        </w:rPr>
        <w:t xml:space="preserve"> </w:t>
      </w:r>
      <w:r w:rsidR="0054453D" w:rsidRPr="005A456E">
        <w:rPr>
          <w:rFonts w:ascii="Arial" w:hAnsi="Arial" w:cs="Arial"/>
          <w:sz w:val="20"/>
          <w:lang w:val="en-US"/>
        </w:rPr>
        <w:tab/>
      </w:r>
    </w:p>
    <w:p w:rsidR="00B04D1A" w:rsidRPr="005A456E" w:rsidRDefault="0054453D"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00B04D1A" w:rsidRPr="005A456E">
        <w:rPr>
          <w:rFonts w:ascii="Arial" w:hAnsi="Arial" w:cs="Arial"/>
          <w:sz w:val="20"/>
        </w:rPr>
        <w:t>Địa chỉ nơi sản xuất:</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4</w:t>
      </w:r>
      <w:r w:rsidRPr="005A456E">
        <w:rPr>
          <w:rFonts w:ascii="Arial" w:hAnsi="Arial" w:cs="Arial"/>
          <w:sz w:val="20"/>
          <w:lang w:val="en-US"/>
        </w:rPr>
        <w:tab/>
      </w:r>
    </w:p>
    <w:p w:rsidR="00B04D1A" w:rsidRPr="005A456E" w:rsidRDefault="0054453D" w:rsidP="00C3012A">
      <w:pPr>
        <w:tabs>
          <w:tab w:val="right" w:leader="dot" w:pos="8640"/>
        </w:tabs>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Công bố lần đầu</w:t>
      </w:r>
      <w:r w:rsidRPr="005A456E">
        <w:rPr>
          <w:rFonts w:ascii="Arial" w:hAnsi="Arial" w:cs="Arial"/>
          <w:sz w:val="20"/>
          <w:lang w:val="en-US"/>
        </w:rPr>
        <w:t xml:space="preserve"> □</w:t>
      </w:r>
      <w:r w:rsidR="00B04D1A" w:rsidRPr="005A456E">
        <w:rPr>
          <w:rFonts w:ascii="Arial" w:hAnsi="Arial" w:cs="Arial"/>
          <w:sz w:val="20"/>
          <w:vertAlign w:val="superscript"/>
        </w:rPr>
        <w:t>5</w:t>
      </w:r>
    </w:p>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 xml:space="preserve">Công bố lại </w:t>
      </w:r>
      <w:r w:rsidR="0054453D" w:rsidRPr="005A456E">
        <w:rPr>
          <w:rFonts w:ascii="Arial" w:hAnsi="Arial" w:cs="Arial"/>
          <w:sz w:val="20"/>
        </w:rPr>
        <w:t>□</w:t>
      </w:r>
      <w:r w:rsidR="0054453D" w:rsidRPr="005A456E">
        <w:rPr>
          <w:rFonts w:ascii="Arial" w:hAnsi="Arial" w:cs="Arial"/>
          <w:sz w:val="20"/>
          <w:lang w:val="en-US"/>
        </w:rPr>
        <w:t xml:space="preserve"> </w:t>
      </w:r>
      <w:r w:rsidRPr="005A456E">
        <w:rPr>
          <w:rFonts w:ascii="Arial" w:hAnsi="Arial" w:cs="Arial"/>
          <w:sz w:val="20"/>
        </w:rPr>
        <w:t>số phiếu tiếp nhận</w:t>
      </w:r>
      <w:r w:rsidR="0054453D" w:rsidRPr="005A456E">
        <w:rPr>
          <w:rFonts w:ascii="Arial" w:hAnsi="Arial" w:cs="Arial"/>
          <w:sz w:val="20"/>
          <w:lang w:val="en-US"/>
        </w:rPr>
        <w:t xml:space="preserve"> …………….</w:t>
      </w:r>
      <w:r w:rsidR="0054453D" w:rsidRPr="005A456E">
        <w:rPr>
          <w:rFonts w:ascii="Arial" w:hAnsi="Arial" w:cs="Arial"/>
          <w:sz w:val="20"/>
          <w:vertAlign w:val="superscript"/>
          <w:lang w:val="en-US"/>
        </w:rPr>
        <w:t>6</w:t>
      </w:r>
      <w:r w:rsidR="0054453D" w:rsidRPr="005A456E">
        <w:rPr>
          <w:rFonts w:ascii="Arial" w:hAnsi="Arial" w:cs="Arial"/>
          <w:sz w:val="20"/>
          <w:lang w:val="en-US"/>
        </w:rPr>
        <w:t>……………</w:t>
      </w:r>
    </w:p>
    <w:p w:rsidR="00B04D1A" w:rsidRPr="005A456E" w:rsidRDefault="0054453D" w:rsidP="00C3012A">
      <w:pPr>
        <w:tabs>
          <w:tab w:val="right" w:leader="dot" w:pos="8640"/>
        </w:tabs>
        <w:spacing w:before="120"/>
        <w:rPr>
          <w:rFonts w:ascii="Arial" w:hAnsi="Arial" w:cs="Arial"/>
          <w:sz w:val="20"/>
        </w:rPr>
      </w:pPr>
      <w:r w:rsidRPr="005A456E">
        <w:rPr>
          <w:rFonts w:ascii="Arial" w:hAnsi="Arial" w:cs="Arial"/>
          <w:sz w:val="20"/>
          <w:lang w:val="en-US"/>
        </w:rPr>
        <w:t xml:space="preserve">5. </w:t>
      </w:r>
      <w:r w:rsidR="00B04D1A" w:rsidRPr="005A456E">
        <w:rPr>
          <w:rFonts w:ascii="Arial" w:hAnsi="Arial" w:cs="Arial"/>
          <w:sz w:val="20"/>
        </w:rPr>
        <w:t>Các chế phẩm do cơ sở sản xuất: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31"/>
        <w:gridCol w:w="2834"/>
        <w:gridCol w:w="2103"/>
        <w:gridCol w:w="2255"/>
        <w:gridCol w:w="1142"/>
      </w:tblGrid>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STT</w:t>
            </w:r>
          </w:p>
        </w:tc>
        <w:tc>
          <w:tcPr>
            <w:tcW w:w="1563"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Tên chế phẩm</w:t>
            </w:r>
          </w:p>
        </w:tc>
        <w:tc>
          <w:tcPr>
            <w:tcW w:w="1160"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Dạng chế phẩm</w:t>
            </w:r>
          </w:p>
        </w:tc>
        <w:tc>
          <w:tcPr>
            <w:tcW w:w="1244"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lang w:val="en-US"/>
              </w:rPr>
            </w:pPr>
            <w:r w:rsidRPr="005A456E">
              <w:rPr>
                <w:rFonts w:ascii="Arial" w:hAnsi="Arial" w:cs="Arial"/>
                <w:b/>
                <w:sz w:val="20"/>
              </w:rPr>
              <w:t>Quy mô</w:t>
            </w:r>
            <w:r w:rsidR="00E75213" w:rsidRPr="005A456E">
              <w:rPr>
                <w:rFonts w:ascii="Arial" w:hAnsi="Arial" w:cs="Arial"/>
                <w:b/>
                <w:sz w:val="20"/>
                <w:lang w:val="en-US"/>
              </w:rPr>
              <w:br/>
              <w:t>(…....</w:t>
            </w:r>
            <w:r w:rsidR="00E75213" w:rsidRPr="005A456E">
              <w:rPr>
                <w:rFonts w:ascii="Arial" w:hAnsi="Arial" w:cs="Arial"/>
                <w:b/>
                <w:sz w:val="20"/>
                <w:vertAlign w:val="superscript"/>
                <w:lang w:val="en-US"/>
              </w:rPr>
              <w:t>7</w:t>
            </w:r>
            <w:r w:rsidR="00E75213" w:rsidRPr="005A456E">
              <w:rPr>
                <w:rFonts w:ascii="Arial" w:hAnsi="Arial" w:cs="Arial"/>
                <w:b/>
                <w:sz w:val="20"/>
                <w:lang w:val="en-US"/>
              </w:rPr>
              <w:t>……./năm)</w:t>
            </w:r>
          </w:p>
        </w:tc>
        <w:tc>
          <w:tcPr>
            <w:tcW w:w="630"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Ghi chú</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156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160"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24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630"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156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160"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24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630"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bl>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Sau khi nghiên cứu Nghị định số .../2016/NĐ-CP ngày ... tháng ... năm 2016 của Chính phủ, chúng tôi công bố cơ sở sản xuất của chúng tôi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sản xuất chế phẩm và gửi kèm theo văn bản này bộ hồ sơ gồm các giấy tờ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31"/>
        <w:gridCol w:w="7330"/>
        <w:gridCol w:w="1004"/>
      </w:tblGrid>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043"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sản xuất chế phẩm</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043"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Bản kê khai nhân sự</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043"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Văn bản phân công người chuyên trách về an toàn hóa chất</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043"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Văn bản phân công người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hành sản xuất (đối với cơ sở sản xuất hóa chất nguy hiểm)</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043"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Sơ đồ mặt bằng nhà xưởng, kho</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043"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trang thiết bị, phương tiện phục vụ sản xuất và ứng cứu sự cố hóa chất</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7</w:t>
            </w:r>
          </w:p>
        </w:tc>
        <w:tc>
          <w:tcPr>
            <w:tcW w:w="4043"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Bảng nội quy về an toàn hóa chất</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8</w:t>
            </w:r>
          </w:p>
        </w:tc>
        <w:tc>
          <w:tcPr>
            <w:tcW w:w="4043"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các biện pháp phòng ngừa, ứng phó sự cố hóa chất hoặc kế hoạch phòng ngừa, ứng phó sự cố hóa chất</w:t>
            </w:r>
          </w:p>
        </w:tc>
        <w:tc>
          <w:tcPr>
            <w:tcW w:w="5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 xml:space="preserve">Cơ sở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sản xuất chế phẩm xin cam kết về tính chính xác của các tài liệu trong hồ sơ công bố./.</w:t>
      </w:r>
    </w:p>
    <w:p w:rsidR="0046510A" w:rsidRPr="005A456E" w:rsidRDefault="0046510A"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6510A" w:rsidRPr="005A456E" w:rsidTr="007C4432">
        <w:tc>
          <w:tcPr>
            <w:tcW w:w="4428" w:type="dxa"/>
          </w:tcPr>
          <w:p w:rsidR="0046510A" w:rsidRPr="005A456E" w:rsidRDefault="0046510A" w:rsidP="007C4432">
            <w:pPr>
              <w:spacing w:before="120"/>
              <w:rPr>
                <w:rFonts w:ascii="Arial" w:eastAsia="Times New Roman" w:hAnsi="Arial" w:cs="Arial"/>
                <w:sz w:val="20"/>
              </w:rPr>
            </w:pPr>
          </w:p>
        </w:tc>
        <w:tc>
          <w:tcPr>
            <w:tcW w:w="4428" w:type="dxa"/>
          </w:tcPr>
          <w:p w:rsidR="0046510A" w:rsidRPr="005A456E" w:rsidRDefault="0046510A"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E75213" w:rsidRPr="005A456E" w:rsidRDefault="00915C85"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Pr="005A456E">
        <w:rPr>
          <w:rFonts w:ascii="Arial" w:hAnsi="Arial" w:cs="Arial"/>
          <w:sz w:val="20"/>
        </w:rPr>
        <w:t xml:space="preserve"> Địa danh.</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Pr="005A456E">
        <w:rPr>
          <w:rFonts w:ascii="Arial" w:hAnsi="Arial" w:cs="Arial"/>
          <w:sz w:val="20"/>
        </w:rPr>
        <w:t xml:space="preserve"> Sở Y tế nơi cơ sở sản xuất đặt trụ sở.</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Pr="005A456E">
        <w:rPr>
          <w:rFonts w:ascii="Arial" w:hAnsi="Arial" w:cs="Arial"/>
          <w:sz w:val="20"/>
        </w:rPr>
        <w:t xml:space="preserve"> Ghi theo địa chỉ trên giấy chứng nhận đăng ký kinh doanh.</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4</w:t>
      </w:r>
      <w:r w:rsidRPr="005A456E">
        <w:rPr>
          <w:rFonts w:ascii="Arial" w:hAnsi="Arial" w:cs="Arial"/>
          <w:sz w:val="20"/>
        </w:rPr>
        <w:t xml:space="preserve"> Nếu trùng với địa chỉ nơi đăng ký kinh doanh thì ghi “tại trụ s</w:t>
      </w:r>
      <w:r w:rsidRPr="005A456E">
        <w:rPr>
          <w:rFonts w:ascii="Arial" w:hAnsi="Arial" w:cs="Arial"/>
          <w:sz w:val="20"/>
          <w:lang w:val="en-US"/>
        </w:rPr>
        <w:t>ở</w:t>
      </w:r>
      <w:r w:rsidRPr="005A456E">
        <w:rPr>
          <w:rFonts w:ascii="Arial" w:hAnsi="Arial" w:cs="Arial"/>
          <w:sz w:val="20"/>
        </w:rPr>
        <w:t>”.</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5</w:t>
      </w:r>
      <w:r w:rsidRPr="005A456E">
        <w:rPr>
          <w:rFonts w:ascii="Arial" w:hAnsi="Arial" w:cs="Arial"/>
          <w:sz w:val="20"/>
        </w:rPr>
        <w:t xml:space="preserve"> Đánh dấu vào ô công bố lần đầu hoặc công bố lại.</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6</w:t>
      </w:r>
      <w:r w:rsidRPr="005A456E">
        <w:rPr>
          <w:rFonts w:ascii="Arial" w:hAnsi="Arial" w:cs="Arial"/>
          <w:sz w:val="20"/>
        </w:rPr>
        <w:t xml:space="preserve"> Ghi số phiếu tiếp nhận của lần công bố gần nhất.</w:t>
      </w:r>
    </w:p>
    <w:p w:rsidR="00E75213" w:rsidRPr="005A456E" w:rsidRDefault="00E75213" w:rsidP="00C3012A">
      <w:pPr>
        <w:tabs>
          <w:tab w:val="right" w:leader="dot" w:pos="8640"/>
        </w:tabs>
        <w:spacing w:before="120"/>
        <w:rPr>
          <w:rFonts w:ascii="Arial" w:hAnsi="Arial" w:cs="Arial"/>
          <w:sz w:val="20"/>
        </w:rPr>
      </w:pPr>
      <w:r w:rsidRPr="005A456E">
        <w:rPr>
          <w:rFonts w:ascii="Arial" w:hAnsi="Arial" w:cs="Arial"/>
          <w:sz w:val="20"/>
          <w:vertAlign w:val="superscript"/>
        </w:rPr>
        <w:t>7</w:t>
      </w:r>
      <w:r w:rsidRPr="005A456E">
        <w:rPr>
          <w:rFonts w:ascii="Arial" w:hAnsi="Arial" w:cs="Arial"/>
          <w:sz w:val="20"/>
        </w:rPr>
        <w:t xml:space="preserve"> Đơn vị trọng lượng hoặc thể tích.</w:t>
      </w:r>
    </w:p>
    <w:p w:rsidR="00E75213" w:rsidRPr="005A456E" w:rsidRDefault="00E75213" w:rsidP="00C3012A">
      <w:pPr>
        <w:tabs>
          <w:tab w:val="right" w:leader="dot" w:pos="8640"/>
        </w:tabs>
        <w:spacing w:before="120"/>
        <w:rPr>
          <w:rFonts w:ascii="Arial" w:hAnsi="Arial" w:cs="Arial"/>
          <w:sz w:val="20"/>
          <w:lang w:val="en-US"/>
        </w:rPr>
      </w:pPr>
    </w:p>
    <w:p w:rsidR="00915C85" w:rsidRPr="005A456E" w:rsidRDefault="00915C85"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2</w:t>
      </w:r>
    </w:p>
    <w:p w:rsidR="00915C85" w:rsidRPr="005A456E" w:rsidRDefault="00915C85"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915C85" w:rsidRPr="005A456E" w:rsidRDefault="00915C85"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Pr="005A456E">
        <w:rPr>
          <w:rFonts w:ascii="Arial" w:hAnsi="Arial" w:cs="Arial"/>
          <w:i/>
          <w:sz w:val="20"/>
        </w:rPr>
        <w:t>năm 20...</w:t>
      </w:r>
    </w:p>
    <w:p w:rsidR="00915C85" w:rsidRPr="005A456E" w:rsidRDefault="00B04D1A" w:rsidP="00C3012A">
      <w:pPr>
        <w:tabs>
          <w:tab w:val="right" w:leader="dot" w:pos="8640"/>
        </w:tabs>
        <w:spacing w:before="120"/>
        <w:jc w:val="center"/>
        <w:rPr>
          <w:rFonts w:ascii="Arial" w:hAnsi="Arial" w:cs="Arial"/>
          <w:b/>
          <w:sz w:val="20"/>
          <w:lang w:val="en-US"/>
        </w:rPr>
      </w:pPr>
      <w:r w:rsidRPr="005A456E">
        <w:rPr>
          <w:rFonts w:ascii="Arial" w:hAnsi="Arial" w:cs="Arial"/>
          <w:b/>
          <w:sz w:val="20"/>
        </w:rPr>
        <w:t>VĂN BẢN CÔNG B</w:t>
      </w:r>
      <w:r w:rsidR="00915C85" w:rsidRPr="005A456E">
        <w:rPr>
          <w:rFonts w:ascii="Arial" w:hAnsi="Arial" w:cs="Arial"/>
          <w:b/>
          <w:sz w:val="20"/>
          <w:lang w:val="en-US"/>
        </w:rPr>
        <w:t>Ố</w:t>
      </w:r>
    </w:p>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 xml:space="preserve">Đủ </w:t>
      </w:r>
      <w:r w:rsidR="004F4711" w:rsidRPr="005A456E">
        <w:rPr>
          <w:rFonts w:ascii="Arial" w:hAnsi="Arial" w:cs="Arial"/>
          <w:b/>
          <w:sz w:val="20"/>
          <w:lang w:val="en-US"/>
        </w:rPr>
        <w:t>đ</w:t>
      </w:r>
      <w:r w:rsidR="00A41A72" w:rsidRPr="005A456E">
        <w:rPr>
          <w:rFonts w:ascii="Arial" w:hAnsi="Arial" w:cs="Arial"/>
          <w:b/>
          <w:sz w:val="20"/>
        </w:rPr>
        <w:t>iều</w:t>
      </w:r>
      <w:r w:rsidRPr="005A456E">
        <w:rPr>
          <w:rFonts w:ascii="Arial" w:hAnsi="Arial" w:cs="Arial"/>
          <w:b/>
          <w:sz w:val="20"/>
        </w:rPr>
        <w:t xml:space="preserve"> kiện thực hiện kiểm nghiệm</w:t>
      </w:r>
    </w:p>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Kính gửi: Bộ Y tế (Cục Quản lý môi trường y tế)</w:t>
      </w:r>
    </w:p>
    <w:p w:rsidR="00B04D1A" w:rsidRPr="005A456E" w:rsidRDefault="00032811" w:rsidP="00A37795">
      <w:pPr>
        <w:tabs>
          <w:tab w:val="right" w:leader="dot" w:pos="768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cơ sở:</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B04D1A" w:rsidP="00A37795">
      <w:pPr>
        <w:tabs>
          <w:tab w:val="right" w:leader="dot" w:pos="7680"/>
        </w:tabs>
        <w:spacing w:before="120"/>
        <w:rPr>
          <w:rFonts w:ascii="Arial" w:hAnsi="Arial" w:cs="Arial"/>
          <w:sz w:val="20"/>
          <w:lang w:val="en-US"/>
        </w:rPr>
      </w:pPr>
      <w:r w:rsidRPr="005A456E">
        <w:rPr>
          <w:rFonts w:ascii="Arial" w:hAnsi="Arial" w:cs="Arial"/>
          <w:sz w:val="20"/>
        </w:rPr>
        <w:t>Địa chỉ trụ sở:</w:t>
      </w:r>
      <w:r w:rsidR="00032811" w:rsidRPr="005A456E">
        <w:rPr>
          <w:rFonts w:ascii="Arial" w:hAnsi="Arial" w:cs="Arial"/>
          <w:sz w:val="20"/>
          <w:lang w:val="en-US"/>
        </w:rPr>
        <w:t xml:space="preserve"> </w:t>
      </w:r>
      <w:r w:rsidR="00032811" w:rsidRPr="005A456E">
        <w:rPr>
          <w:rFonts w:ascii="Arial" w:hAnsi="Arial" w:cs="Arial"/>
          <w:sz w:val="20"/>
          <w:lang w:val="en-US"/>
        </w:rPr>
        <w:tab/>
      </w:r>
    </w:p>
    <w:p w:rsidR="00B04D1A" w:rsidRPr="005A456E" w:rsidRDefault="00B04D1A" w:rsidP="00A37795">
      <w:pPr>
        <w:tabs>
          <w:tab w:val="right" w:leader="dot" w:pos="7680"/>
        </w:tabs>
        <w:spacing w:before="120"/>
        <w:rPr>
          <w:rFonts w:ascii="Arial" w:hAnsi="Arial" w:cs="Arial"/>
          <w:sz w:val="20"/>
          <w:lang w:val="en-US"/>
        </w:rPr>
      </w:pPr>
      <w:r w:rsidRPr="005A456E">
        <w:rPr>
          <w:rFonts w:ascii="Arial" w:hAnsi="Arial" w:cs="Arial"/>
          <w:sz w:val="20"/>
        </w:rPr>
        <w:t>Điện thoại:</w:t>
      </w:r>
      <w:r w:rsidR="007F116B" w:rsidRPr="005A456E">
        <w:rPr>
          <w:rFonts w:ascii="Arial" w:hAnsi="Arial" w:cs="Arial"/>
          <w:sz w:val="20"/>
        </w:rPr>
        <w:t xml:space="preserve"> </w:t>
      </w:r>
      <w:r w:rsidR="00032811" w:rsidRPr="005A456E">
        <w:rPr>
          <w:rFonts w:ascii="Arial" w:hAnsi="Arial" w:cs="Arial"/>
          <w:sz w:val="20"/>
          <w:lang w:val="en-US"/>
        </w:rPr>
        <w:t xml:space="preserve">…………………………….. </w:t>
      </w:r>
      <w:r w:rsidRPr="005A456E">
        <w:rPr>
          <w:rFonts w:ascii="Arial" w:hAnsi="Arial" w:cs="Arial"/>
          <w:sz w:val="20"/>
        </w:rPr>
        <w:t>Fax:</w:t>
      </w:r>
      <w:r w:rsidR="00032811" w:rsidRPr="005A456E">
        <w:rPr>
          <w:rFonts w:ascii="Arial" w:hAnsi="Arial" w:cs="Arial"/>
          <w:sz w:val="20"/>
          <w:lang w:val="en-US"/>
        </w:rPr>
        <w:tab/>
      </w:r>
    </w:p>
    <w:p w:rsidR="00B04D1A" w:rsidRPr="005A456E" w:rsidRDefault="00B04D1A" w:rsidP="00A37795">
      <w:pPr>
        <w:tabs>
          <w:tab w:val="right" w:leader="dot" w:pos="7680"/>
        </w:tabs>
        <w:spacing w:before="120"/>
        <w:rPr>
          <w:rFonts w:ascii="Arial" w:hAnsi="Arial" w:cs="Arial"/>
          <w:sz w:val="20"/>
          <w:lang w:val="en-US"/>
        </w:rPr>
      </w:pPr>
      <w:r w:rsidRPr="005A456E">
        <w:rPr>
          <w:rFonts w:ascii="Arial" w:hAnsi="Arial" w:cs="Arial"/>
          <w:sz w:val="20"/>
        </w:rPr>
        <w:t>Email:</w:t>
      </w:r>
      <w:r w:rsidR="007F116B" w:rsidRPr="005A456E">
        <w:rPr>
          <w:rFonts w:ascii="Arial" w:hAnsi="Arial" w:cs="Arial"/>
          <w:sz w:val="20"/>
        </w:rPr>
        <w:t xml:space="preserve"> </w:t>
      </w:r>
      <w:r w:rsidR="00032811" w:rsidRPr="005A456E">
        <w:rPr>
          <w:rFonts w:ascii="Arial" w:hAnsi="Arial" w:cs="Arial"/>
          <w:sz w:val="20"/>
          <w:lang w:val="en-US"/>
        </w:rPr>
        <w:t xml:space="preserve">…………………………………………….. </w:t>
      </w:r>
      <w:r w:rsidRPr="005A456E">
        <w:rPr>
          <w:rFonts w:ascii="Arial" w:hAnsi="Arial" w:cs="Arial"/>
          <w:sz w:val="20"/>
        </w:rPr>
        <w:t>Website (nếu có):</w:t>
      </w:r>
      <w:r w:rsidR="00032811" w:rsidRPr="005A456E">
        <w:rPr>
          <w:rFonts w:ascii="Arial" w:hAnsi="Arial" w:cs="Arial"/>
          <w:sz w:val="20"/>
          <w:lang w:val="en-US"/>
        </w:rPr>
        <w:tab/>
      </w:r>
    </w:p>
    <w:p w:rsidR="00B04D1A" w:rsidRPr="005A456E" w:rsidRDefault="00032811" w:rsidP="00A37795">
      <w:pPr>
        <w:tabs>
          <w:tab w:val="right" w:leader="dot" w:pos="7680"/>
        </w:tabs>
        <w:spacing w:before="120"/>
        <w:rPr>
          <w:rFonts w:ascii="Arial" w:hAnsi="Arial" w:cs="Arial"/>
          <w:sz w:val="20"/>
          <w:lang w:val="en-US"/>
        </w:rPr>
      </w:pPr>
      <w:r w:rsidRPr="005A456E">
        <w:rPr>
          <w:rFonts w:ascii="Arial" w:hAnsi="Arial" w:cs="Arial"/>
          <w:sz w:val="20"/>
          <w:lang w:val="en-US"/>
        </w:rPr>
        <w:t xml:space="preserve">2. </w:t>
      </w:r>
      <w:r w:rsidR="00B04D1A" w:rsidRPr="005A456E">
        <w:rPr>
          <w:rFonts w:ascii="Arial" w:hAnsi="Arial" w:cs="Arial"/>
          <w:sz w:val="20"/>
        </w:rPr>
        <w:t>Địa chỉ phòng kiểm nghiệm:</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032811"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B04D1A" w:rsidRPr="005A456E">
        <w:rPr>
          <w:rFonts w:ascii="Arial" w:hAnsi="Arial" w:cs="Arial"/>
          <w:sz w:val="20"/>
        </w:rPr>
        <w:t>Công bố lần đầu</w:t>
      </w:r>
      <w:r w:rsidR="00BB6131" w:rsidRPr="005A456E">
        <w:rPr>
          <w:rFonts w:ascii="Arial" w:hAnsi="Arial" w:cs="Arial"/>
          <w:sz w:val="20"/>
          <w:lang w:val="en-US"/>
        </w:rPr>
        <w:t xml:space="preserve"> </w:t>
      </w:r>
      <w:r w:rsidR="00B04D1A"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2</w:t>
      </w:r>
    </w:p>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Công bố lại</w:t>
      </w:r>
      <w:r w:rsidR="007F116B" w:rsidRPr="005A456E">
        <w:rPr>
          <w:rFonts w:ascii="Arial" w:hAnsi="Arial" w:cs="Arial"/>
          <w:sz w:val="20"/>
        </w:rPr>
        <w:t xml:space="preserve"> </w:t>
      </w:r>
      <w:r w:rsidR="00BB6131" w:rsidRPr="005A456E">
        <w:rPr>
          <w:rFonts w:ascii="Arial" w:hAnsi="Arial" w:cs="Arial"/>
          <w:sz w:val="20"/>
          <w:lang w:val="en-US"/>
        </w:rPr>
        <w:t xml:space="preserve">            </w:t>
      </w:r>
      <w:r w:rsidR="00032811" w:rsidRPr="005A456E">
        <w:rPr>
          <w:rFonts w:ascii="Arial" w:hAnsi="Arial" w:cs="Arial"/>
          <w:sz w:val="20"/>
          <w:lang w:val="en-US"/>
        </w:rPr>
        <w:t xml:space="preserve"> □   </w:t>
      </w:r>
      <w:r w:rsidRPr="005A456E">
        <w:rPr>
          <w:rFonts w:ascii="Arial" w:hAnsi="Arial" w:cs="Arial"/>
          <w:sz w:val="20"/>
        </w:rPr>
        <w:t>số phiếu tiếp nhận</w:t>
      </w:r>
      <w:r w:rsidR="007F116B" w:rsidRPr="005A456E">
        <w:rPr>
          <w:rFonts w:ascii="Arial" w:hAnsi="Arial" w:cs="Arial"/>
          <w:sz w:val="20"/>
        </w:rPr>
        <w:t xml:space="preserve"> </w:t>
      </w:r>
      <w:r w:rsidR="00032811" w:rsidRPr="005A456E">
        <w:rPr>
          <w:rFonts w:ascii="Arial" w:hAnsi="Arial" w:cs="Arial"/>
          <w:sz w:val="20"/>
          <w:lang w:val="en-US"/>
        </w:rPr>
        <w:t>………</w:t>
      </w:r>
      <w:r w:rsidRPr="005A456E">
        <w:rPr>
          <w:rFonts w:ascii="Arial" w:hAnsi="Arial" w:cs="Arial"/>
          <w:sz w:val="20"/>
          <w:vertAlign w:val="superscript"/>
        </w:rPr>
        <w:t>3</w:t>
      </w:r>
      <w:r w:rsidR="00032811" w:rsidRPr="005A456E">
        <w:rPr>
          <w:rFonts w:ascii="Arial" w:hAnsi="Arial" w:cs="Arial"/>
          <w:sz w:val="20"/>
          <w:lang w:val="en-US"/>
        </w:rPr>
        <w:t>…………</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Sau khi nghiên cứu Nghị định số..../2016/NĐ-CP ngày ... tháng ... năm 2016 của Chính phủ, chúng tôi công bố cơ sở kiểm nghiệm của chúng tôi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w:t>
      </w:r>
      <w:r w:rsidR="00032811" w:rsidRPr="005A456E">
        <w:rPr>
          <w:rFonts w:ascii="Arial" w:hAnsi="Arial" w:cs="Arial"/>
          <w:sz w:val="20"/>
        </w:rPr>
        <w:t>n ki</w:t>
      </w:r>
      <w:r w:rsidR="00A03E1F" w:rsidRPr="005A456E">
        <w:rPr>
          <w:rFonts w:ascii="Arial" w:hAnsi="Arial" w:cs="Arial"/>
          <w:sz w:val="20"/>
          <w:lang w:val="en-US"/>
        </w:rPr>
        <w:t>ể</w:t>
      </w:r>
      <w:r w:rsidRPr="005A456E">
        <w:rPr>
          <w:rFonts w:ascii="Arial" w:hAnsi="Arial" w:cs="Arial"/>
          <w:sz w:val="20"/>
        </w:rPr>
        <w:t xml:space="preserve">m nghiệm và gửi kèm theo </w:t>
      </w:r>
      <w:r w:rsidR="00A32BA9" w:rsidRPr="005A456E">
        <w:rPr>
          <w:rFonts w:ascii="Arial" w:hAnsi="Arial" w:cs="Arial"/>
          <w:sz w:val="20"/>
        </w:rPr>
        <w:t>văn</w:t>
      </w:r>
      <w:r w:rsidRPr="005A456E">
        <w:rPr>
          <w:rFonts w:ascii="Arial" w:hAnsi="Arial" w:cs="Arial"/>
          <w:sz w:val="20"/>
        </w:rPr>
        <w:t xml:space="preserve"> bản này bộ </w:t>
      </w:r>
      <w:r w:rsidR="00490928" w:rsidRPr="005A456E">
        <w:rPr>
          <w:rFonts w:ascii="Arial" w:hAnsi="Arial" w:cs="Arial"/>
          <w:sz w:val="20"/>
        </w:rPr>
        <w:t>hồ sơ</w:t>
      </w:r>
      <w:r w:rsidRPr="005A456E">
        <w:rPr>
          <w:rFonts w:ascii="Arial" w:hAnsi="Arial" w:cs="Arial"/>
          <w:sz w:val="20"/>
        </w:rPr>
        <w:t xml:space="preserve"> g</w:t>
      </w:r>
      <w:r w:rsidR="00A03E1F" w:rsidRPr="005A456E">
        <w:rPr>
          <w:rFonts w:ascii="Arial" w:hAnsi="Arial" w:cs="Arial"/>
          <w:sz w:val="20"/>
          <w:lang w:val="en-US"/>
        </w:rPr>
        <w:t>ồ</w:t>
      </w:r>
      <w:r w:rsidRPr="005A456E">
        <w:rPr>
          <w:rFonts w:ascii="Arial" w:hAnsi="Arial" w:cs="Arial"/>
          <w:sz w:val="20"/>
        </w:rPr>
        <w:t>m các giấy tờ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57"/>
        <w:gridCol w:w="7350"/>
        <w:gridCol w:w="858"/>
      </w:tblGrid>
      <w:tr w:rsidR="00B04D1A" w:rsidRPr="005A456E">
        <w:tc>
          <w:tcPr>
            <w:tcW w:w="47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054"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kiểm nghiệm</w:t>
            </w:r>
          </w:p>
        </w:tc>
        <w:tc>
          <w:tcPr>
            <w:tcW w:w="47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7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054"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tên các hoạt chất mà cơ sở có khả năng kiểm nghiệm</w:t>
            </w:r>
          </w:p>
        </w:tc>
        <w:tc>
          <w:tcPr>
            <w:tcW w:w="47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7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054"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Giấy chứng nhận đạt tiêu chuẩn ISO 17025:2005 hoặc phiên bản cập nhật</w:t>
            </w:r>
          </w:p>
        </w:tc>
        <w:tc>
          <w:tcPr>
            <w:tcW w:w="47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 xml:space="preserve">Cơ sở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kiểm nghiệm xin cam kết về tính chính xác của các tài liệu trong hồ sơ công bố./.</w:t>
      </w:r>
    </w:p>
    <w:p w:rsidR="00F25B60" w:rsidRPr="005A456E" w:rsidRDefault="00F25B60"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25B60" w:rsidRPr="005A456E" w:rsidTr="007C4432">
        <w:tc>
          <w:tcPr>
            <w:tcW w:w="4428" w:type="dxa"/>
          </w:tcPr>
          <w:p w:rsidR="00F25B60" w:rsidRPr="005A456E" w:rsidRDefault="00F25B60" w:rsidP="007C4432">
            <w:pPr>
              <w:spacing w:before="120"/>
              <w:rPr>
                <w:rFonts w:ascii="Arial" w:eastAsia="Times New Roman" w:hAnsi="Arial" w:cs="Arial"/>
                <w:sz w:val="20"/>
              </w:rPr>
            </w:pPr>
          </w:p>
        </w:tc>
        <w:tc>
          <w:tcPr>
            <w:tcW w:w="4428" w:type="dxa"/>
          </w:tcPr>
          <w:p w:rsidR="00F25B60" w:rsidRPr="005A456E" w:rsidRDefault="00F25B60"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xml:space="preserve"> trực tiếp, ghi rõ họ tên và đóng dấu)</w:t>
            </w:r>
          </w:p>
        </w:tc>
      </w:tr>
    </w:tbl>
    <w:p w:rsidR="00F25B60" w:rsidRPr="005A456E" w:rsidRDefault="00F25B60"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______________________</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007F116B" w:rsidRPr="005A456E">
        <w:rPr>
          <w:rFonts w:ascii="Arial" w:hAnsi="Arial" w:cs="Arial"/>
          <w:sz w:val="20"/>
        </w:rPr>
        <w:t xml:space="preserve"> </w:t>
      </w:r>
      <w:r w:rsidRPr="005A456E">
        <w:rPr>
          <w:rFonts w:ascii="Arial" w:hAnsi="Arial" w:cs="Arial"/>
          <w:sz w:val="20"/>
        </w:rPr>
        <w:t>Địa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7F116B" w:rsidRPr="005A456E">
        <w:rPr>
          <w:rFonts w:ascii="Arial" w:hAnsi="Arial" w:cs="Arial"/>
          <w:sz w:val="20"/>
        </w:rPr>
        <w:t xml:space="preserve"> </w:t>
      </w:r>
      <w:r w:rsidRPr="005A456E">
        <w:rPr>
          <w:rFonts w:ascii="Arial" w:hAnsi="Arial" w:cs="Arial"/>
          <w:sz w:val="20"/>
        </w:rPr>
        <w:t>Đánh dấu vào ô công bố lần đầu hoặc công bố lại.</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7F116B" w:rsidRPr="005A456E">
        <w:rPr>
          <w:rFonts w:ascii="Arial" w:hAnsi="Arial" w:cs="Arial"/>
          <w:sz w:val="20"/>
        </w:rPr>
        <w:t xml:space="preserve"> </w:t>
      </w:r>
      <w:r w:rsidRPr="005A456E">
        <w:rPr>
          <w:rFonts w:ascii="Arial" w:hAnsi="Arial" w:cs="Arial"/>
          <w:sz w:val="20"/>
        </w:rPr>
        <w:t>Ghi số phiếu tiếp nhận của lần công b</w:t>
      </w:r>
      <w:r w:rsidR="00F25B60" w:rsidRPr="005A456E">
        <w:rPr>
          <w:rFonts w:ascii="Arial" w:hAnsi="Arial" w:cs="Arial"/>
          <w:sz w:val="20"/>
          <w:lang w:val="en-US"/>
        </w:rPr>
        <w:t>ố</w:t>
      </w:r>
      <w:r w:rsidRPr="005A456E">
        <w:rPr>
          <w:rFonts w:ascii="Arial" w:hAnsi="Arial" w:cs="Arial"/>
          <w:sz w:val="20"/>
        </w:rPr>
        <w:t xml:space="preserve"> gần nhất.</w:t>
      </w:r>
    </w:p>
    <w:p w:rsidR="00B04D1A" w:rsidRPr="005A456E" w:rsidRDefault="00B04D1A" w:rsidP="00C3012A">
      <w:pPr>
        <w:tabs>
          <w:tab w:val="right" w:leader="dot" w:pos="8640"/>
        </w:tabs>
        <w:spacing w:before="120"/>
        <w:rPr>
          <w:rFonts w:ascii="Arial" w:hAnsi="Arial" w:cs="Arial"/>
          <w:sz w:val="20"/>
          <w:lang w:val="en-US"/>
        </w:rPr>
      </w:pPr>
    </w:p>
    <w:p w:rsidR="008A3B5B" w:rsidRPr="005A456E" w:rsidRDefault="008A3B5B"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3</w:t>
      </w:r>
    </w:p>
    <w:p w:rsidR="008A3B5B" w:rsidRPr="005A456E" w:rsidRDefault="008A3B5B"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8A3B5B" w:rsidRPr="005A456E" w:rsidRDefault="008A3B5B"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Pr="005A456E">
        <w:rPr>
          <w:rFonts w:ascii="Arial" w:hAnsi="Arial" w:cs="Arial"/>
          <w:i/>
          <w:sz w:val="20"/>
        </w:rPr>
        <w:t>năm 20...</w:t>
      </w:r>
    </w:p>
    <w:p w:rsidR="008A3B5B" w:rsidRPr="005A456E" w:rsidRDefault="008A3B5B" w:rsidP="00C3012A">
      <w:pPr>
        <w:tabs>
          <w:tab w:val="right" w:leader="dot" w:pos="8640"/>
        </w:tabs>
        <w:spacing w:before="120"/>
        <w:jc w:val="center"/>
        <w:rPr>
          <w:rFonts w:ascii="Arial" w:hAnsi="Arial" w:cs="Arial"/>
          <w:b/>
          <w:sz w:val="20"/>
          <w:lang w:val="en-US"/>
        </w:rPr>
      </w:pPr>
      <w:r w:rsidRPr="005A456E">
        <w:rPr>
          <w:rFonts w:ascii="Arial" w:hAnsi="Arial" w:cs="Arial"/>
          <w:b/>
          <w:sz w:val="20"/>
        </w:rPr>
        <w:t>VĂN BẢN CÔNG B</w:t>
      </w:r>
      <w:r w:rsidRPr="005A456E">
        <w:rPr>
          <w:rFonts w:ascii="Arial" w:hAnsi="Arial" w:cs="Arial"/>
          <w:b/>
          <w:sz w:val="20"/>
          <w:lang w:val="en-US"/>
        </w:rPr>
        <w:t>Ố</w:t>
      </w:r>
    </w:p>
    <w:p w:rsidR="008A3B5B" w:rsidRPr="005A456E" w:rsidRDefault="008A3B5B" w:rsidP="00C3012A">
      <w:pPr>
        <w:tabs>
          <w:tab w:val="right" w:leader="dot" w:pos="8640"/>
        </w:tabs>
        <w:spacing w:before="120"/>
        <w:jc w:val="center"/>
        <w:rPr>
          <w:rFonts w:ascii="Arial" w:hAnsi="Arial" w:cs="Arial"/>
          <w:b/>
          <w:sz w:val="20"/>
        </w:rPr>
      </w:pPr>
      <w:r w:rsidRPr="005A456E">
        <w:rPr>
          <w:rFonts w:ascii="Arial" w:hAnsi="Arial" w:cs="Arial"/>
          <w:b/>
          <w:sz w:val="20"/>
        </w:rPr>
        <w:t xml:space="preserve">Đủ </w:t>
      </w:r>
      <w:r w:rsidR="004F4711" w:rsidRPr="005A456E">
        <w:rPr>
          <w:rFonts w:ascii="Arial" w:hAnsi="Arial" w:cs="Arial"/>
          <w:b/>
          <w:sz w:val="20"/>
          <w:lang w:val="en-US"/>
        </w:rPr>
        <w:t>đ</w:t>
      </w:r>
      <w:r w:rsidR="00A41A72" w:rsidRPr="005A456E">
        <w:rPr>
          <w:rFonts w:ascii="Arial" w:hAnsi="Arial" w:cs="Arial"/>
          <w:b/>
          <w:sz w:val="20"/>
        </w:rPr>
        <w:t>iều</w:t>
      </w:r>
      <w:r w:rsidRPr="005A456E">
        <w:rPr>
          <w:rFonts w:ascii="Arial" w:hAnsi="Arial" w:cs="Arial"/>
          <w:b/>
          <w:sz w:val="20"/>
        </w:rPr>
        <w:t xml:space="preserve"> kiện thực hiện </w:t>
      </w:r>
      <w:r w:rsidRPr="005A456E">
        <w:rPr>
          <w:rFonts w:ascii="Arial" w:hAnsi="Arial" w:cs="Arial"/>
          <w:b/>
          <w:sz w:val="20"/>
          <w:lang w:val="en-US"/>
        </w:rPr>
        <w:t>khảo</w:t>
      </w:r>
      <w:r w:rsidRPr="005A456E">
        <w:rPr>
          <w:rFonts w:ascii="Arial" w:hAnsi="Arial" w:cs="Arial"/>
          <w:b/>
          <w:sz w:val="20"/>
        </w:rPr>
        <w:t xml:space="preserve"> nghiệm</w:t>
      </w:r>
    </w:p>
    <w:p w:rsidR="008A3B5B" w:rsidRPr="005A456E" w:rsidRDefault="008A3B5B" w:rsidP="00C3012A">
      <w:pPr>
        <w:tabs>
          <w:tab w:val="right" w:leader="dot" w:pos="8640"/>
        </w:tabs>
        <w:spacing w:before="120"/>
        <w:jc w:val="center"/>
        <w:rPr>
          <w:rFonts w:ascii="Arial" w:hAnsi="Arial" w:cs="Arial"/>
          <w:sz w:val="20"/>
        </w:rPr>
      </w:pPr>
      <w:r w:rsidRPr="005A456E">
        <w:rPr>
          <w:rFonts w:ascii="Arial" w:hAnsi="Arial" w:cs="Arial"/>
          <w:sz w:val="20"/>
        </w:rPr>
        <w:t>Kính gửi: Bộ Y tế (Cục Quản lý môi trường y tế)</w:t>
      </w:r>
    </w:p>
    <w:p w:rsidR="008A3B5B" w:rsidRPr="005A456E" w:rsidRDefault="008A3B5B"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Pr="005A456E">
        <w:rPr>
          <w:rFonts w:ascii="Arial" w:hAnsi="Arial" w:cs="Arial"/>
          <w:sz w:val="20"/>
        </w:rPr>
        <w:t>Tên cơ sở:</w:t>
      </w:r>
      <w:r w:rsidRPr="005A456E">
        <w:rPr>
          <w:rFonts w:ascii="Arial" w:hAnsi="Arial" w:cs="Arial"/>
          <w:sz w:val="20"/>
          <w:lang w:val="en-US"/>
        </w:rPr>
        <w:t xml:space="preserve"> </w:t>
      </w:r>
      <w:r w:rsidRPr="005A456E">
        <w:rPr>
          <w:rFonts w:ascii="Arial" w:hAnsi="Arial" w:cs="Arial"/>
          <w:sz w:val="20"/>
          <w:lang w:val="en-US"/>
        </w:rPr>
        <w:tab/>
      </w:r>
    </w:p>
    <w:p w:rsidR="008A3B5B" w:rsidRPr="005A456E" w:rsidRDefault="008A3B5B" w:rsidP="00A37795">
      <w:pPr>
        <w:tabs>
          <w:tab w:val="right" w:leader="dot" w:pos="7800"/>
        </w:tabs>
        <w:spacing w:before="120"/>
        <w:rPr>
          <w:rFonts w:ascii="Arial" w:hAnsi="Arial" w:cs="Arial"/>
          <w:sz w:val="20"/>
          <w:lang w:val="en-US"/>
        </w:rPr>
      </w:pPr>
      <w:r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8A3B5B" w:rsidRPr="005A456E" w:rsidRDefault="008A3B5B" w:rsidP="00A37795">
      <w:pPr>
        <w:tabs>
          <w:tab w:val="right" w:leader="dot" w:pos="7800"/>
        </w:tabs>
        <w:spacing w:before="120"/>
        <w:rPr>
          <w:rFonts w:ascii="Arial" w:hAnsi="Arial" w:cs="Arial"/>
          <w:sz w:val="20"/>
          <w:lang w:val="en-US"/>
        </w:rPr>
      </w:pPr>
      <w:r w:rsidRPr="005A456E">
        <w:rPr>
          <w:rFonts w:ascii="Arial" w:hAnsi="Arial" w:cs="Arial"/>
          <w:sz w:val="20"/>
        </w:rPr>
        <w:t xml:space="preserve">Điện thoại: </w:t>
      </w:r>
      <w:r w:rsidRPr="005A456E">
        <w:rPr>
          <w:rFonts w:ascii="Arial" w:hAnsi="Arial" w:cs="Arial"/>
          <w:sz w:val="20"/>
          <w:lang w:val="en-US"/>
        </w:rPr>
        <w:t xml:space="preserve">…………………………….. </w:t>
      </w:r>
      <w:r w:rsidRPr="005A456E">
        <w:rPr>
          <w:rFonts w:ascii="Arial" w:hAnsi="Arial" w:cs="Arial"/>
          <w:sz w:val="20"/>
        </w:rPr>
        <w:t>Fax:</w:t>
      </w:r>
      <w:r w:rsidRPr="005A456E">
        <w:rPr>
          <w:rFonts w:ascii="Arial" w:hAnsi="Arial" w:cs="Arial"/>
          <w:sz w:val="20"/>
          <w:lang w:val="en-US"/>
        </w:rPr>
        <w:tab/>
      </w:r>
    </w:p>
    <w:p w:rsidR="008A3B5B" w:rsidRPr="005A456E" w:rsidRDefault="008A3B5B" w:rsidP="00A37795">
      <w:pPr>
        <w:tabs>
          <w:tab w:val="right" w:leader="dot" w:pos="7800"/>
        </w:tabs>
        <w:spacing w:before="120"/>
        <w:rPr>
          <w:rFonts w:ascii="Arial" w:hAnsi="Arial" w:cs="Arial"/>
          <w:sz w:val="20"/>
          <w:lang w:val="en-US"/>
        </w:rPr>
      </w:pPr>
      <w:r w:rsidRPr="005A456E">
        <w:rPr>
          <w:rFonts w:ascii="Arial" w:hAnsi="Arial" w:cs="Arial"/>
          <w:sz w:val="20"/>
        </w:rPr>
        <w:t xml:space="preserve">Email: </w:t>
      </w:r>
      <w:r w:rsidRPr="005A456E">
        <w:rPr>
          <w:rFonts w:ascii="Arial" w:hAnsi="Arial" w:cs="Arial"/>
          <w:sz w:val="20"/>
          <w:lang w:val="en-US"/>
        </w:rPr>
        <w:t xml:space="preserve">…………………………………………….. </w:t>
      </w:r>
      <w:r w:rsidRPr="005A456E">
        <w:rPr>
          <w:rFonts w:ascii="Arial" w:hAnsi="Arial" w:cs="Arial"/>
          <w:sz w:val="20"/>
        </w:rPr>
        <w:t>Website (nếu có):</w:t>
      </w:r>
      <w:r w:rsidRPr="005A456E">
        <w:rPr>
          <w:rFonts w:ascii="Arial" w:hAnsi="Arial" w:cs="Arial"/>
          <w:sz w:val="20"/>
          <w:lang w:val="en-US"/>
        </w:rPr>
        <w:tab/>
      </w:r>
    </w:p>
    <w:p w:rsidR="008A3B5B" w:rsidRPr="005A456E" w:rsidRDefault="008A3B5B"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Pr="005A456E">
        <w:rPr>
          <w:rFonts w:ascii="Arial" w:hAnsi="Arial" w:cs="Arial"/>
          <w:sz w:val="20"/>
        </w:rPr>
        <w:t xml:space="preserve">Công bố lần đầu </w:t>
      </w:r>
      <w:r w:rsidR="00BB6131" w:rsidRPr="005A456E">
        <w:rPr>
          <w:rFonts w:ascii="Arial" w:hAnsi="Arial" w:cs="Arial"/>
          <w:sz w:val="20"/>
          <w:lang w:val="en-US"/>
        </w:rPr>
        <w:t xml:space="preserve">  </w:t>
      </w:r>
      <w:r w:rsidRPr="005A456E">
        <w:rPr>
          <w:rFonts w:ascii="Arial" w:hAnsi="Arial" w:cs="Arial"/>
          <w:sz w:val="20"/>
          <w:lang w:val="en-US"/>
        </w:rPr>
        <w:t>□</w:t>
      </w:r>
      <w:r w:rsidRPr="005A456E">
        <w:rPr>
          <w:rFonts w:ascii="Arial" w:hAnsi="Arial" w:cs="Arial"/>
          <w:sz w:val="20"/>
          <w:vertAlign w:val="superscript"/>
        </w:rPr>
        <w:t>2</w:t>
      </w:r>
    </w:p>
    <w:p w:rsidR="008A3B5B" w:rsidRPr="005A456E" w:rsidRDefault="008A3B5B" w:rsidP="00C3012A">
      <w:pPr>
        <w:tabs>
          <w:tab w:val="right" w:leader="dot" w:pos="8640"/>
        </w:tabs>
        <w:spacing w:before="120"/>
        <w:rPr>
          <w:rFonts w:ascii="Arial" w:hAnsi="Arial" w:cs="Arial"/>
          <w:sz w:val="20"/>
          <w:lang w:val="en-US"/>
        </w:rPr>
      </w:pPr>
      <w:r w:rsidRPr="005A456E">
        <w:rPr>
          <w:rFonts w:ascii="Arial" w:hAnsi="Arial" w:cs="Arial"/>
          <w:sz w:val="20"/>
        </w:rPr>
        <w:t xml:space="preserve">Công bố lại </w:t>
      </w:r>
      <w:r w:rsidRPr="005A456E">
        <w:rPr>
          <w:rFonts w:ascii="Arial" w:hAnsi="Arial" w:cs="Arial"/>
          <w:sz w:val="20"/>
          <w:lang w:val="en-US"/>
        </w:rPr>
        <w:t xml:space="preserve"> </w:t>
      </w:r>
      <w:r w:rsidR="00BB6131" w:rsidRPr="005A456E">
        <w:rPr>
          <w:rFonts w:ascii="Arial" w:hAnsi="Arial" w:cs="Arial"/>
          <w:sz w:val="20"/>
          <w:lang w:val="en-US"/>
        </w:rPr>
        <w:t xml:space="preserve">             </w:t>
      </w:r>
      <w:r w:rsidRPr="005A456E">
        <w:rPr>
          <w:rFonts w:ascii="Arial" w:hAnsi="Arial" w:cs="Arial"/>
          <w:sz w:val="20"/>
          <w:lang w:val="en-US"/>
        </w:rPr>
        <w:t xml:space="preserve">□   </w:t>
      </w:r>
      <w:r w:rsidRPr="005A456E">
        <w:rPr>
          <w:rFonts w:ascii="Arial" w:hAnsi="Arial" w:cs="Arial"/>
          <w:sz w:val="20"/>
        </w:rPr>
        <w:t xml:space="preserve">số phiếu tiếp nhận </w:t>
      </w:r>
      <w:r w:rsidRPr="005A456E">
        <w:rPr>
          <w:rFonts w:ascii="Arial" w:hAnsi="Arial" w:cs="Arial"/>
          <w:sz w:val="20"/>
          <w:lang w:val="en-US"/>
        </w:rPr>
        <w:t>………</w:t>
      </w:r>
      <w:r w:rsidRPr="005A456E">
        <w:rPr>
          <w:rFonts w:ascii="Arial" w:hAnsi="Arial" w:cs="Arial"/>
          <w:sz w:val="20"/>
          <w:vertAlign w:val="superscript"/>
        </w:rPr>
        <w:t>3</w:t>
      </w:r>
      <w:r w:rsidRPr="005A456E">
        <w:rPr>
          <w:rFonts w:ascii="Arial" w:hAnsi="Arial" w:cs="Arial"/>
          <w:sz w:val="20"/>
          <w:lang w:val="en-US"/>
        </w:rPr>
        <w:t>…………</w:t>
      </w:r>
    </w:p>
    <w:p w:rsidR="008A3B5B" w:rsidRPr="005A456E" w:rsidRDefault="008A3B5B" w:rsidP="00C3012A">
      <w:pPr>
        <w:tabs>
          <w:tab w:val="right" w:leader="dot" w:pos="8640"/>
        </w:tabs>
        <w:spacing w:before="120"/>
        <w:rPr>
          <w:rFonts w:ascii="Arial" w:hAnsi="Arial" w:cs="Arial"/>
          <w:sz w:val="20"/>
        </w:rPr>
      </w:pPr>
      <w:r w:rsidRPr="005A456E">
        <w:rPr>
          <w:rFonts w:ascii="Arial" w:hAnsi="Arial" w:cs="Arial"/>
          <w:sz w:val="20"/>
        </w:rPr>
        <w:t xml:space="preserve">Sau khi nghiên cứu Nghị định số..../2016/NĐ-CP ngày ... tháng ... năm 2016 của Chính phủ, chúng tôi công bố cơ sở kiểm nghiệm của chúng tôi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w:t>
      </w:r>
      <w:r w:rsidRPr="005A456E">
        <w:rPr>
          <w:rFonts w:ascii="Arial" w:hAnsi="Arial" w:cs="Arial"/>
          <w:sz w:val="20"/>
          <w:lang w:val="en-US"/>
        </w:rPr>
        <w:t xml:space="preserve">hảo </w:t>
      </w:r>
      <w:r w:rsidRPr="005A456E">
        <w:rPr>
          <w:rFonts w:ascii="Arial" w:hAnsi="Arial" w:cs="Arial"/>
          <w:sz w:val="20"/>
        </w:rPr>
        <w:t xml:space="preserve">nghiệm </w:t>
      </w:r>
      <w:r w:rsidRPr="005A456E">
        <w:rPr>
          <w:rFonts w:ascii="Arial" w:hAnsi="Arial" w:cs="Arial"/>
          <w:sz w:val="20"/>
          <w:lang w:val="en-US"/>
        </w:rPr>
        <w:t xml:space="preserve">chế phẩm </w:t>
      </w:r>
      <w:r w:rsidRPr="005A456E">
        <w:rPr>
          <w:rFonts w:ascii="Arial" w:hAnsi="Arial" w:cs="Arial"/>
          <w:sz w:val="20"/>
        </w:rPr>
        <w:t>và gửi kèm theo văn bản này bộ hồ sơ g</w:t>
      </w:r>
      <w:r w:rsidRPr="005A456E">
        <w:rPr>
          <w:rFonts w:ascii="Arial" w:hAnsi="Arial" w:cs="Arial"/>
          <w:sz w:val="20"/>
          <w:lang w:val="en-US"/>
        </w:rPr>
        <w:t>ồ</w:t>
      </w:r>
      <w:r w:rsidRPr="005A456E">
        <w:rPr>
          <w:rFonts w:ascii="Arial" w:hAnsi="Arial" w:cs="Arial"/>
          <w:sz w:val="20"/>
        </w:rPr>
        <w:t>m các giấy tờ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14"/>
        <w:gridCol w:w="7629"/>
        <w:gridCol w:w="722"/>
      </w:tblGrid>
      <w:tr w:rsidR="00B04D1A" w:rsidRPr="005A456E">
        <w:tc>
          <w:tcPr>
            <w:tcW w:w="39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208" w:type="pct"/>
            <w:shd w:val="clear" w:color="auto" w:fill="auto"/>
            <w:vAlign w:val="center"/>
          </w:tcPr>
          <w:p w:rsidR="00B04D1A" w:rsidRPr="005A456E" w:rsidRDefault="00A32BA9" w:rsidP="004F4711">
            <w:pPr>
              <w:tabs>
                <w:tab w:val="right" w:leader="dot" w:pos="8640"/>
              </w:tabs>
              <w:spacing w:before="120"/>
              <w:rPr>
                <w:rFonts w:ascii="Arial" w:hAnsi="Arial" w:cs="Arial"/>
                <w:sz w:val="20"/>
              </w:rPr>
            </w:pPr>
            <w:r w:rsidRPr="005A456E">
              <w:rPr>
                <w:rFonts w:ascii="Arial" w:hAnsi="Arial" w:cs="Arial"/>
                <w:sz w:val="20"/>
              </w:rPr>
              <w:t>Văn</w:t>
            </w:r>
            <w:r w:rsidR="00B04D1A" w:rsidRPr="005A456E">
              <w:rPr>
                <w:rFonts w:ascii="Arial" w:hAnsi="Arial" w:cs="Arial"/>
                <w:sz w:val="20"/>
              </w:rPr>
              <w:t xml:space="preserve"> bản công bố đủ </w:t>
            </w:r>
            <w:r w:rsidR="004F4711" w:rsidRPr="005A456E">
              <w:rPr>
                <w:rFonts w:ascii="Arial" w:hAnsi="Arial" w:cs="Arial"/>
                <w:sz w:val="20"/>
                <w:lang w:val="en-US"/>
              </w:rPr>
              <w:t>đ</w:t>
            </w:r>
            <w:r w:rsidR="00A41A72" w:rsidRPr="005A456E">
              <w:rPr>
                <w:rFonts w:ascii="Arial" w:hAnsi="Arial" w:cs="Arial"/>
                <w:sz w:val="20"/>
              </w:rPr>
              <w:t>iều</w:t>
            </w:r>
            <w:r w:rsidR="00B04D1A" w:rsidRPr="005A456E">
              <w:rPr>
                <w:rFonts w:ascii="Arial" w:hAnsi="Arial" w:cs="Arial"/>
                <w:sz w:val="20"/>
              </w:rPr>
              <w:t xml:space="preserve"> kiện thực hiện khảo nghiệm</w:t>
            </w:r>
          </w:p>
        </w:tc>
        <w:tc>
          <w:tcPr>
            <w:tcW w:w="39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9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208"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tên các quy trình khảo nghiệm mà cơ sở có khả năng khảo nghiệm</w:t>
            </w:r>
          </w:p>
        </w:tc>
        <w:tc>
          <w:tcPr>
            <w:tcW w:w="39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9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208"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Bản kê khai nhân sự</w:t>
            </w:r>
          </w:p>
        </w:tc>
        <w:tc>
          <w:tcPr>
            <w:tcW w:w="39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9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208"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Giấy chứng nhận đạt tiêu chuẩn ISO 17025:2005 hoặc tiêu chuẩn ISO 15189:2012 hoặc phiên bản cập nhật</w:t>
            </w:r>
          </w:p>
        </w:tc>
        <w:tc>
          <w:tcPr>
            <w:tcW w:w="39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9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208"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Giấy chứng nhận an toàn sinh học</w:t>
            </w:r>
          </w:p>
        </w:tc>
        <w:tc>
          <w:tcPr>
            <w:tcW w:w="39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9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208"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phương tiện, trang thi</w:t>
            </w:r>
            <w:r w:rsidR="002760D6" w:rsidRPr="005A456E">
              <w:rPr>
                <w:rFonts w:ascii="Arial" w:hAnsi="Arial" w:cs="Arial"/>
                <w:sz w:val="20"/>
                <w:lang w:val="en-US"/>
              </w:rPr>
              <w:t>ế</w:t>
            </w:r>
            <w:r w:rsidRPr="005A456E">
              <w:rPr>
                <w:rFonts w:ascii="Arial" w:hAnsi="Arial" w:cs="Arial"/>
                <w:sz w:val="20"/>
              </w:rPr>
              <w:t>t bị phục vụ hoạt động khảo nghiệm</w:t>
            </w:r>
          </w:p>
        </w:tc>
        <w:tc>
          <w:tcPr>
            <w:tcW w:w="39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 xml:space="preserve">Cơ sở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khảo nghiệm xin cam kết về tính chính xác của các tài liệu </w:t>
      </w:r>
      <w:r w:rsidR="00A32BA9" w:rsidRPr="005A456E">
        <w:rPr>
          <w:rFonts w:ascii="Arial" w:hAnsi="Arial" w:cs="Arial"/>
          <w:sz w:val="20"/>
        </w:rPr>
        <w:t>trong</w:t>
      </w:r>
      <w:r w:rsidRPr="005A456E">
        <w:rPr>
          <w:rFonts w:ascii="Arial" w:hAnsi="Arial" w:cs="Arial"/>
          <w:sz w:val="20"/>
        </w:rPr>
        <w:t xml:space="preserve"> hồ sơ công bố./.</w:t>
      </w:r>
    </w:p>
    <w:p w:rsidR="002760D6" w:rsidRPr="005A456E" w:rsidRDefault="002760D6"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2760D6" w:rsidRPr="005A456E" w:rsidTr="007C4432">
        <w:tc>
          <w:tcPr>
            <w:tcW w:w="4428" w:type="dxa"/>
          </w:tcPr>
          <w:p w:rsidR="002760D6" w:rsidRPr="005A456E" w:rsidRDefault="002760D6" w:rsidP="007C4432">
            <w:pPr>
              <w:spacing w:before="120"/>
              <w:rPr>
                <w:rFonts w:ascii="Arial" w:eastAsia="Times New Roman" w:hAnsi="Arial" w:cs="Arial"/>
                <w:sz w:val="20"/>
              </w:rPr>
            </w:pPr>
          </w:p>
        </w:tc>
        <w:tc>
          <w:tcPr>
            <w:tcW w:w="4428" w:type="dxa"/>
          </w:tcPr>
          <w:p w:rsidR="002760D6" w:rsidRPr="005A456E" w:rsidRDefault="002760D6"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xml:space="preserve"> trực tiếp, ghi rõ họ tên và đóng dấu)</w:t>
            </w:r>
          </w:p>
        </w:tc>
      </w:tr>
    </w:tbl>
    <w:p w:rsidR="002760D6" w:rsidRPr="005A456E" w:rsidRDefault="002760D6"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______________________</w:t>
      </w:r>
    </w:p>
    <w:p w:rsidR="002760D6" w:rsidRPr="005A456E" w:rsidRDefault="002760D6"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Pr="005A456E">
        <w:rPr>
          <w:rFonts w:ascii="Arial" w:hAnsi="Arial" w:cs="Arial"/>
          <w:sz w:val="20"/>
        </w:rPr>
        <w:t xml:space="preserve"> Địa danh.</w:t>
      </w:r>
    </w:p>
    <w:p w:rsidR="002760D6" w:rsidRPr="005A456E" w:rsidRDefault="002760D6"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Pr="005A456E">
        <w:rPr>
          <w:rFonts w:ascii="Arial" w:hAnsi="Arial" w:cs="Arial"/>
          <w:sz w:val="20"/>
        </w:rPr>
        <w:t xml:space="preserve"> Đánh dấu vào ô công bố lần đầu hoặc công bố lại.</w:t>
      </w:r>
    </w:p>
    <w:p w:rsidR="002760D6" w:rsidRPr="005A456E" w:rsidRDefault="002760D6"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Pr="005A456E">
        <w:rPr>
          <w:rFonts w:ascii="Arial" w:hAnsi="Arial" w:cs="Arial"/>
          <w:sz w:val="20"/>
        </w:rPr>
        <w:t xml:space="preserve"> Ghi số phiếu tiếp nhận của lần công b</w:t>
      </w:r>
      <w:r w:rsidRPr="005A456E">
        <w:rPr>
          <w:rFonts w:ascii="Arial" w:hAnsi="Arial" w:cs="Arial"/>
          <w:sz w:val="20"/>
          <w:lang w:val="en-US"/>
        </w:rPr>
        <w:t>ố</w:t>
      </w:r>
      <w:r w:rsidRPr="005A456E">
        <w:rPr>
          <w:rFonts w:ascii="Arial" w:hAnsi="Arial" w:cs="Arial"/>
          <w:sz w:val="20"/>
        </w:rPr>
        <w:t xml:space="preserve"> gần nhất.</w:t>
      </w:r>
    </w:p>
    <w:p w:rsidR="002760D6" w:rsidRPr="005A456E" w:rsidRDefault="002760D6" w:rsidP="00C3012A">
      <w:pPr>
        <w:tabs>
          <w:tab w:val="right" w:leader="dot" w:pos="8640"/>
        </w:tabs>
        <w:spacing w:before="120"/>
        <w:rPr>
          <w:rFonts w:ascii="Arial" w:hAnsi="Arial" w:cs="Arial"/>
          <w:sz w:val="20"/>
          <w:lang w:val="en-US"/>
        </w:rPr>
      </w:pPr>
    </w:p>
    <w:p w:rsidR="000B5701" w:rsidRPr="005A456E" w:rsidRDefault="000B5701"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4</w:t>
      </w:r>
    </w:p>
    <w:p w:rsidR="000B5701" w:rsidRPr="005A456E" w:rsidRDefault="000B5701"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0B5701" w:rsidRPr="005A456E" w:rsidRDefault="000B5701"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00BB6131" w:rsidRPr="005A456E">
        <w:rPr>
          <w:rFonts w:ascii="Arial" w:hAnsi="Arial" w:cs="Arial"/>
          <w:i/>
          <w:sz w:val="20"/>
        </w:rPr>
        <w:t xml:space="preserve">năm </w:t>
      </w:r>
      <w:r w:rsidR="00BB6131" w:rsidRPr="005A456E">
        <w:rPr>
          <w:rFonts w:ascii="Arial" w:hAnsi="Arial" w:cs="Arial"/>
          <w:i/>
          <w:sz w:val="20"/>
          <w:lang w:val="en-US"/>
        </w:rPr>
        <w:t>……</w:t>
      </w:r>
      <w:r w:rsidRPr="005A456E">
        <w:rPr>
          <w:rFonts w:ascii="Arial" w:hAnsi="Arial" w:cs="Arial"/>
          <w:i/>
          <w:sz w:val="20"/>
        </w:rPr>
        <w:t>...</w:t>
      </w:r>
    </w:p>
    <w:p w:rsidR="00B04D1A" w:rsidRPr="005A456E" w:rsidRDefault="000B5701" w:rsidP="00C3012A">
      <w:pPr>
        <w:tabs>
          <w:tab w:val="right" w:leader="dot" w:pos="8640"/>
        </w:tabs>
        <w:spacing w:before="120"/>
        <w:jc w:val="center"/>
        <w:rPr>
          <w:rFonts w:ascii="Arial" w:hAnsi="Arial" w:cs="Arial"/>
          <w:b/>
          <w:sz w:val="20"/>
        </w:rPr>
      </w:pPr>
      <w:r w:rsidRPr="005A456E">
        <w:rPr>
          <w:rFonts w:ascii="Arial" w:hAnsi="Arial" w:cs="Arial"/>
          <w:b/>
          <w:sz w:val="20"/>
        </w:rPr>
        <w:t>VĂN BẢN ĐỀ NGHỊ ĐĂNG KÝ LƯU HÀNH MỚI</w:t>
      </w:r>
    </w:p>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 xml:space="preserve">Kính gửi: Bộ </w:t>
      </w:r>
      <w:r w:rsidR="000B5701" w:rsidRPr="005A456E">
        <w:rPr>
          <w:rFonts w:ascii="Arial" w:hAnsi="Arial" w:cs="Arial"/>
          <w:sz w:val="20"/>
          <w:lang w:val="en-US"/>
        </w:rPr>
        <w:t>Y</w:t>
      </w:r>
      <w:r w:rsidRPr="005A456E">
        <w:rPr>
          <w:rFonts w:ascii="Arial" w:hAnsi="Arial" w:cs="Arial"/>
          <w:sz w:val="20"/>
        </w:rPr>
        <w:t xml:space="preserve"> tế (Cục Quản lý môi trường y tế)</w:t>
      </w:r>
    </w:p>
    <w:p w:rsidR="00B04D1A" w:rsidRPr="005A456E" w:rsidRDefault="000B5701" w:rsidP="00C3012A">
      <w:pPr>
        <w:tabs>
          <w:tab w:val="right" w:leader="dot" w:pos="8640"/>
        </w:tabs>
        <w:spacing w:before="120"/>
        <w:rPr>
          <w:rFonts w:ascii="Arial" w:hAnsi="Arial" w:cs="Arial"/>
          <w:sz w:val="20"/>
          <w:lang w:val="en-US"/>
        </w:rPr>
      </w:pPr>
      <w:r w:rsidRPr="005A456E">
        <w:rPr>
          <w:rFonts w:ascii="Arial" w:hAnsi="Arial" w:cs="Arial"/>
          <w:sz w:val="20"/>
          <w:vertAlign w:val="superscript"/>
          <w:lang w:val="en-US"/>
        </w:rPr>
        <w:t>2</w:t>
      </w:r>
      <w:r w:rsidRPr="005A456E">
        <w:rPr>
          <w:rFonts w:ascii="Arial" w:hAnsi="Arial" w:cs="Arial"/>
          <w:sz w:val="20"/>
          <w:lang w:val="en-US"/>
        </w:rPr>
        <w:t>……………</w:t>
      </w:r>
      <w:r w:rsidR="00B04D1A" w:rsidRPr="005A456E">
        <w:rPr>
          <w:rFonts w:ascii="Arial" w:hAnsi="Arial" w:cs="Arial"/>
          <w:sz w:val="20"/>
        </w:rPr>
        <w:t xml:space="preserve">đề nghị </w:t>
      </w:r>
      <w:r w:rsidR="00A32BA9" w:rsidRPr="005A456E">
        <w:rPr>
          <w:rFonts w:ascii="Arial" w:hAnsi="Arial" w:cs="Arial"/>
          <w:sz w:val="20"/>
        </w:rPr>
        <w:t>đăng ký</w:t>
      </w:r>
      <w:r w:rsidR="00B04D1A" w:rsidRPr="005A456E">
        <w:rPr>
          <w:rFonts w:ascii="Arial" w:hAnsi="Arial" w:cs="Arial"/>
          <w:sz w:val="20"/>
        </w:rPr>
        <w:t xml:space="preserve"> lưu hành mới chế phẩm như sau:</w:t>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1.</w:t>
      </w:r>
      <w:r w:rsidRPr="005A456E">
        <w:rPr>
          <w:rFonts w:ascii="Arial" w:hAnsi="Arial" w:cs="Arial"/>
          <w:sz w:val="20"/>
          <w:lang w:val="en-US"/>
        </w:rPr>
        <w:t xml:space="preserve"> </w:t>
      </w:r>
      <w:r w:rsidRPr="005A456E">
        <w:rPr>
          <w:rFonts w:ascii="Arial" w:hAnsi="Arial" w:cs="Arial"/>
          <w:sz w:val="20"/>
        </w:rPr>
        <w:t>Tên thương m</w:t>
      </w:r>
      <w:r w:rsidR="00B916C2" w:rsidRPr="005A456E">
        <w:rPr>
          <w:rFonts w:ascii="Arial" w:hAnsi="Arial" w:cs="Arial"/>
          <w:sz w:val="20"/>
          <w:lang w:val="en-US"/>
        </w:rPr>
        <w:t>ạ</w:t>
      </w:r>
      <w:r w:rsidRPr="005A456E">
        <w:rPr>
          <w:rFonts w:ascii="Arial" w:hAnsi="Arial" w:cs="Arial"/>
          <w:sz w:val="20"/>
        </w:rPr>
        <w:t xml:space="preserve">i: </w:t>
      </w:r>
      <w:r w:rsidR="00A228C1" w:rsidRPr="005A456E">
        <w:rPr>
          <w:rFonts w:ascii="Arial" w:hAnsi="Arial" w:cs="Arial"/>
          <w:sz w:val="20"/>
          <w:lang w:val="en-US"/>
        </w:rPr>
        <w:t>………………..</w:t>
      </w:r>
      <w:r w:rsidRPr="005A456E">
        <w:rPr>
          <w:rFonts w:ascii="Arial" w:hAnsi="Arial" w:cs="Arial"/>
          <w:sz w:val="20"/>
          <w:vertAlign w:val="superscript"/>
        </w:rPr>
        <w:t>3</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2.</w:t>
      </w:r>
      <w:r w:rsidR="00A228C1" w:rsidRPr="005A456E">
        <w:rPr>
          <w:rFonts w:ascii="Arial" w:hAnsi="Arial" w:cs="Arial"/>
          <w:sz w:val="20"/>
          <w:lang w:val="en-US"/>
        </w:rPr>
        <w:t xml:space="preserve"> </w:t>
      </w:r>
      <w:r w:rsidRPr="005A456E">
        <w:rPr>
          <w:rFonts w:ascii="Arial" w:hAnsi="Arial" w:cs="Arial"/>
          <w:sz w:val="20"/>
        </w:rPr>
        <w:t>Thành phần và hàm l</w:t>
      </w:r>
      <w:r w:rsidR="00A228C1" w:rsidRPr="005A456E">
        <w:rPr>
          <w:rFonts w:ascii="Arial" w:hAnsi="Arial" w:cs="Arial"/>
          <w:sz w:val="20"/>
          <w:lang w:val="en-US"/>
        </w:rPr>
        <w:t>ượ</w:t>
      </w:r>
      <w:r w:rsidRPr="005A456E">
        <w:rPr>
          <w:rFonts w:ascii="Arial" w:hAnsi="Arial" w:cs="Arial"/>
          <w:sz w:val="20"/>
        </w:rPr>
        <w:t>ng ho</w:t>
      </w:r>
      <w:r w:rsidR="00A228C1" w:rsidRPr="005A456E">
        <w:rPr>
          <w:rFonts w:ascii="Arial" w:hAnsi="Arial" w:cs="Arial"/>
          <w:sz w:val="20"/>
          <w:lang w:val="en-US"/>
        </w:rPr>
        <w:t>ạ</w:t>
      </w:r>
      <w:r w:rsidRPr="005A456E">
        <w:rPr>
          <w:rFonts w:ascii="Arial" w:hAnsi="Arial" w:cs="Arial"/>
          <w:sz w:val="20"/>
        </w:rPr>
        <w:t xml:space="preserve">t chất (%): </w:t>
      </w:r>
      <w:r w:rsidR="00A228C1" w:rsidRPr="005A456E">
        <w:rPr>
          <w:rFonts w:ascii="Arial" w:hAnsi="Arial" w:cs="Arial"/>
          <w:sz w:val="20"/>
          <w:lang w:val="en-US"/>
        </w:rPr>
        <w:t>……………</w:t>
      </w:r>
      <w:r w:rsidRPr="005A456E">
        <w:rPr>
          <w:rFonts w:ascii="Arial" w:hAnsi="Arial" w:cs="Arial"/>
          <w:sz w:val="20"/>
          <w:vertAlign w:val="superscript"/>
        </w:rPr>
        <w:t>4</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3.</w:t>
      </w:r>
      <w:r w:rsidR="00A228C1" w:rsidRPr="005A456E">
        <w:rPr>
          <w:rFonts w:ascii="Arial" w:hAnsi="Arial" w:cs="Arial"/>
          <w:sz w:val="20"/>
          <w:lang w:val="en-US"/>
        </w:rPr>
        <w:t xml:space="preserve"> </w:t>
      </w:r>
      <w:r w:rsidRPr="005A456E">
        <w:rPr>
          <w:rFonts w:ascii="Arial" w:hAnsi="Arial" w:cs="Arial"/>
          <w:sz w:val="20"/>
        </w:rPr>
        <w:t>Dang chế phẩm: ...</w:t>
      </w:r>
      <w:r w:rsidR="00A228C1" w:rsidRPr="005A456E">
        <w:rPr>
          <w:rFonts w:ascii="Arial" w:hAnsi="Arial" w:cs="Arial"/>
          <w:sz w:val="20"/>
          <w:lang w:val="en-US"/>
        </w:rPr>
        <w:t>..................</w:t>
      </w:r>
      <w:r w:rsidRPr="005A456E">
        <w:rPr>
          <w:rFonts w:ascii="Arial" w:hAnsi="Arial" w:cs="Arial"/>
          <w:sz w:val="20"/>
          <w:vertAlign w:val="superscript"/>
        </w:rPr>
        <w:t>5</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4.</w:t>
      </w:r>
      <w:r w:rsidR="00A228C1" w:rsidRPr="005A456E">
        <w:rPr>
          <w:rFonts w:ascii="Arial" w:hAnsi="Arial" w:cs="Arial"/>
          <w:sz w:val="20"/>
          <w:lang w:val="en-US"/>
        </w:rPr>
        <w:t xml:space="preserve"> </w:t>
      </w:r>
      <w:r w:rsidRPr="005A456E">
        <w:rPr>
          <w:rFonts w:ascii="Arial" w:hAnsi="Arial" w:cs="Arial"/>
          <w:sz w:val="20"/>
        </w:rPr>
        <w:t xml:space="preserve">Quy cách đóng gói: </w:t>
      </w:r>
      <w:r w:rsidR="00A228C1" w:rsidRPr="005A456E">
        <w:rPr>
          <w:rFonts w:ascii="Arial" w:hAnsi="Arial" w:cs="Arial"/>
          <w:sz w:val="20"/>
          <w:lang w:val="en-US"/>
        </w:rPr>
        <w:t>………….</w:t>
      </w:r>
      <w:r w:rsidRPr="005A456E">
        <w:rPr>
          <w:rFonts w:ascii="Arial" w:hAnsi="Arial" w:cs="Arial"/>
          <w:sz w:val="20"/>
          <w:vertAlign w:val="superscript"/>
        </w:rPr>
        <w:t>6</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5.</w:t>
      </w:r>
      <w:r w:rsidR="00A228C1" w:rsidRPr="005A456E">
        <w:rPr>
          <w:rFonts w:ascii="Arial" w:hAnsi="Arial" w:cs="Arial"/>
          <w:sz w:val="20"/>
          <w:lang w:val="en-US"/>
        </w:rPr>
        <w:t xml:space="preserve"> </w:t>
      </w:r>
      <w:r w:rsidRPr="005A456E">
        <w:rPr>
          <w:rFonts w:ascii="Arial" w:hAnsi="Arial" w:cs="Arial"/>
          <w:sz w:val="20"/>
        </w:rPr>
        <w:t>Tên cơ sở sản xuất:</w:t>
      </w:r>
      <w:r w:rsidR="00A228C1" w:rsidRPr="005A456E">
        <w:rPr>
          <w:rFonts w:ascii="Arial" w:hAnsi="Arial" w:cs="Arial"/>
          <w:sz w:val="20"/>
          <w:lang w:val="en-US"/>
        </w:rPr>
        <w:t xml:space="preserve"> </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6.</w:t>
      </w:r>
      <w:r w:rsidR="00A228C1" w:rsidRPr="005A456E">
        <w:rPr>
          <w:rFonts w:ascii="Arial" w:hAnsi="Arial" w:cs="Arial"/>
          <w:sz w:val="20"/>
          <w:lang w:val="en-US"/>
        </w:rPr>
        <w:t xml:space="preserve"> </w:t>
      </w:r>
      <w:r w:rsidR="00A228C1" w:rsidRPr="005A456E">
        <w:rPr>
          <w:rFonts w:ascii="Arial" w:hAnsi="Arial" w:cs="Arial"/>
          <w:sz w:val="20"/>
        </w:rPr>
        <w:t>Đ</w:t>
      </w:r>
      <w:r w:rsidR="00A228C1" w:rsidRPr="005A456E">
        <w:rPr>
          <w:rFonts w:ascii="Arial" w:hAnsi="Arial" w:cs="Arial"/>
          <w:sz w:val="20"/>
          <w:lang w:val="en-US"/>
        </w:rPr>
        <w:t>ị</w:t>
      </w:r>
      <w:r w:rsidRPr="005A456E">
        <w:rPr>
          <w:rFonts w:ascii="Arial" w:hAnsi="Arial" w:cs="Arial"/>
          <w:sz w:val="20"/>
        </w:rPr>
        <w:t xml:space="preserve">a chỉ nơi sản xuất: </w:t>
      </w:r>
      <w:r w:rsidR="00A228C1" w:rsidRPr="005A456E">
        <w:rPr>
          <w:rFonts w:ascii="Arial" w:hAnsi="Arial" w:cs="Arial"/>
          <w:sz w:val="20"/>
          <w:lang w:val="en-US"/>
        </w:rPr>
        <w:t>……………………………….</w:t>
      </w:r>
      <w:r w:rsidRPr="005A456E">
        <w:rPr>
          <w:rFonts w:ascii="Arial" w:hAnsi="Arial" w:cs="Arial"/>
          <w:sz w:val="20"/>
        </w:rPr>
        <w:t>Đi</w:t>
      </w:r>
      <w:r w:rsidR="00A228C1" w:rsidRPr="005A456E">
        <w:rPr>
          <w:rFonts w:ascii="Arial" w:hAnsi="Arial" w:cs="Arial"/>
          <w:sz w:val="20"/>
          <w:lang w:val="en-US"/>
        </w:rPr>
        <w:t>ệ</w:t>
      </w:r>
      <w:r w:rsidR="00A228C1" w:rsidRPr="005A456E">
        <w:rPr>
          <w:rFonts w:ascii="Arial" w:hAnsi="Arial" w:cs="Arial"/>
          <w:sz w:val="20"/>
        </w:rPr>
        <w:t>n tho</w:t>
      </w:r>
      <w:r w:rsidR="00A228C1" w:rsidRPr="005A456E">
        <w:rPr>
          <w:rFonts w:ascii="Arial" w:hAnsi="Arial" w:cs="Arial"/>
          <w:sz w:val="20"/>
          <w:lang w:val="en-US"/>
        </w:rPr>
        <w:t>ạ</w:t>
      </w:r>
      <w:r w:rsidRPr="005A456E">
        <w:rPr>
          <w:rFonts w:ascii="Arial" w:hAnsi="Arial" w:cs="Arial"/>
          <w:sz w:val="20"/>
        </w:rPr>
        <w:t>i:</w:t>
      </w:r>
      <w:r w:rsidR="00A228C1" w:rsidRPr="005A456E">
        <w:rPr>
          <w:rFonts w:ascii="Arial" w:hAnsi="Arial" w:cs="Arial"/>
          <w:sz w:val="20"/>
          <w:lang w:val="en-US"/>
        </w:rPr>
        <w:t>………………</w:t>
      </w:r>
      <w:r w:rsidRPr="005A456E">
        <w:rPr>
          <w:rFonts w:ascii="Arial" w:hAnsi="Arial" w:cs="Arial"/>
          <w:sz w:val="20"/>
        </w:rPr>
        <w:t>Fax:</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7.</w:t>
      </w:r>
      <w:r w:rsidR="00A228C1" w:rsidRPr="005A456E">
        <w:rPr>
          <w:rFonts w:ascii="Arial" w:hAnsi="Arial" w:cs="Arial"/>
          <w:sz w:val="20"/>
          <w:lang w:val="en-US"/>
        </w:rPr>
        <w:t xml:space="preserve"> </w:t>
      </w:r>
      <w:r w:rsidRPr="005A456E">
        <w:rPr>
          <w:rFonts w:ascii="Arial" w:hAnsi="Arial" w:cs="Arial"/>
          <w:sz w:val="20"/>
        </w:rPr>
        <w:t>Tên cơ sở sang chai, đóng gói (nếu có):</w:t>
      </w:r>
      <w:r w:rsidR="00A228C1" w:rsidRPr="005A456E">
        <w:rPr>
          <w:rFonts w:ascii="Arial" w:hAnsi="Arial" w:cs="Arial"/>
          <w:sz w:val="20"/>
          <w:lang w:val="en-US"/>
        </w:rPr>
        <w:t xml:space="preserve"> </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8.</w:t>
      </w:r>
      <w:r w:rsidR="00A228C1" w:rsidRPr="005A456E">
        <w:rPr>
          <w:rFonts w:ascii="Arial" w:hAnsi="Arial" w:cs="Arial"/>
          <w:sz w:val="20"/>
          <w:lang w:val="en-US"/>
        </w:rPr>
        <w:t xml:space="preserve"> </w:t>
      </w:r>
      <w:r w:rsidRPr="005A456E">
        <w:rPr>
          <w:rFonts w:ascii="Arial" w:hAnsi="Arial" w:cs="Arial"/>
          <w:sz w:val="20"/>
        </w:rPr>
        <w:t>Đ</w:t>
      </w:r>
      <w:r w:rsidR="00A228C1" w:rsidRPr="005A456E">
        <w:rPr>
          <w:rFonts w:ascii="Arial" w:hAnsi="Arial" w:cs="Arial"/>
          <w:sz w:val="20"/>
          <w:lang w:val="en-US"/>
        </w:rPr>
        <w:t>ị</w:t>
      </w:r>
      <w:r w:rsidRPr="005A456E">
        <w:rPr>
          <w:rFonts w:ascii="Arial" w:hAnsi="Arial" w:cs="Arial"/>
          <w:sz w:val="20"/>
        </w:rPr>
        <w:t>a chỉ nơi sang chai, đóng gói:</w:t>
      </w:r>
      <w:r w:rsidR="00A228C1" w:rsidRPr="005A456E">
        <w:rPr>
          <w:rFonts w:ascii="Arial" w:hAnsi="Arial" w:cs="Arial"/>
          <w:sz w:val="20"/>
          <w:lang w:val="en-US"/>
        </w:rPr>
        <w:t xml:space="preserve"> </w:t>
      </w:r>
      <w:r w:rsidR="00A228C1" w:rsidRPr="005A456E">
        <w:rPr>
          <w:rFonts w:ascii="Arial" w:hAnsi="Arial" w:cs="Arial"/>
          <w:sz w:val="20"/>
          <w:lang w:val="en-US"/>
        </w:rPr>
        <w:tab/>
      </w:r>
    </w:p>
    <w:p w:rsidR="000B570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9.</w:t>
      </w:r>
      <w:r w:rsidR="00A228C1" w:rsidRPr="005A456E">
        <w:rPr>
          <w:rFonts w:ascii="Arial" w:hAnsi="Arial" w:cs="Arial"/>
          <w:sz w:val="20"/>
          <w:lang w:val="en-US"/>
        </w:rPr>
        <w:t xml:space="preserve"> </w:t>
      </w:r>
      <w:r w:rsidRPr="005A456E">
        <w:rPr>
          <w:rFonts w:ascii="Arial" w:hAnsi="Arial" w:cs="Arial"/>
          <w:sz w:val="20"/>
        </w:rPr>
        <w:t>Tên cơ sở đăng ký:</w:t>
      </w:r>
      <w:r w:rsidR="00A228C1" w:rsidRPr="005A456E">
        <w:rPr>
          <w:rFonts w:ascii="Arial" w:hAnsi="Arial" w:cs="Arial"/>
          <w:sz w:val="20"/>
          <w:lang w:val="en-US"/>
        </w:rPr>
        <w:t xml:space="preserve"> </w:t>
      </w:r>
      <w:r w:rsidR="00A228C1" w:rsidRPr="005A456E">
        <w:rPr>
          <w:rFonts w:ascii="Arial" w:hAnsi="Arial" w:cs="Arial"/>
          <w:sz w:val="20"/>
          <w:lang w:val="en-US"/>
        </w:rPr>
        <w:tab/>
      </w:r>
    </w:p>
    <w:p w:rsidR="00A228C1" w:rsidRPr="005A456E" w:rsidRDefault="000B5701" w:rsidP="00A37795">
      <w:pPr>
        <w:tabs>
          <w:tab w:val="right" w:leader="dot" w:pos="7800"/>
        </w:tabs>
        <w:spacing w:before="120"/>
        <w:rPr>
          <w:rFonts w:ascii="Arial" w:hAnsi="Arial" w:cs="Arial"/>
          <w:sz w:val="20"/>
          <w:lang w:val="en-US"/>
        </w:rPr>
      </w:pPr>
      <w:r w:rsidRPr="005A456E">
        <w:rPr>
          <w:rFonts w:ascii="Arial" w:hAnsi="Arial" w:cs="Arial"/>
          <w:sz w:val="20"/>
        </w:rPr>
        <w:t>10</w:t>
      </w:r>
      <w:r w:rsidR="00A228C1" w:rsidRPr="005A456E">
        <w:rPr>
          <w:rFonts w:ascii="Arial" w:hAnsi="Arial" w:cs="Arial"/>
          <w:sz w:val="20"/>
          <w:lang w:val="en-US"/>
        </w:rPr>
        <w:t xml:space="preserve">. Địa chỉ: </w:t>
      </w:r>
      <w:r w:rsidR="00A228C1" w:rsidRPr="005A456E">
        <w:rPr>
          <w:rFonts w:ascii="Arial" w:hAnsi="Arial" w:cs="Arial"/>
          <w:sz w:val="20"/>
          <w:lang w:val="en-US"/>
        </w:rPr>
        <w:tab/>
      </w:r>
    </w:p>
    <w:p w:rsidR="00B04D1A" w:rsidRPr="005A456E" w:rsidRDefault="00A228C1"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11. </w:t>
      </w:r>
      <w:r w:rsidR="00B04D1A" w:rsidRPr="005A456E">
        <w:rPr>
          <w:rFonts w:ascii="Arial" w:hAnsi="Arial" w:cs="Arial"/>
          <w:sz w:val="20"/>
        </w:rPr>
        <w:t>Điện</w:t>
      </w:r>
      <w:r w:rsidR="007F116B" w:rsidRPr="005A456E">
        <w:rPr>
          <w:rFonts w:ascii="Arial" w:hAnsi="Arial" w:cs="Arial"/>
          <w:sz w:val="20"/>
        </w:rPr>
        <w:t xml:space="preserve"> </w:t>
      </w:r>
      <w:r w:rsidR="00B04D1A" w:rsidRPr="005A456E">
        <w:rPr>
          <w:rFonts w:ascii="Arial" w:hAnsi="Arial" w:cs="Arial"/>
          <w:sz w:val="20"/>
        </w:rPr>
        <w:t>thoại:</w:t>
      </w:r>
      <w:r w:rsidR="007F116B" w:rsidRPr="005A456E">
        <w:rPr>
          <w:rFonts w:ascii="Arial" w:hAnsi="Arial" w:cs="Arial"/>
          <w:sz w:val="20"/>
        </w:rPr>
        <w:t xml:space="preserve"> </w:t>
      </w:r>
      <w:r w:rsidRPr="005A456E">
        <w:rPr>
          <w:rFonts w:ascii="Arial" w:hAnsi="Arial" w:cs="Arial"/>
          <w:sz w:val="20"/>
          <w:lang w:val="en-US"/>
        </w:rPr>
        <w:t xml:space="preserve">………………………………………. </w:t>
      </w:r>
      <w:r w:rsidR="00B04D1A" w:rsidRPr="005A456E">
        <w:rPr>
          <w:rFonts w:ascii="Arial" w:hAnsi="Arial" w:cs="Arial"/>
          <w:sz w:val="20"/>
        </w:rPr>
        <w:t>Fax:</w:t>
      </w:r>
      <w:r w:rsidRPr="005A456E">
        <w:rPr>
          <w:rFonts w:ascii="Arial" w:hAnsi="Arial" w:cs="Arial"/>
          <w:sz w:val="20"/>
          <w:lang w:val="en-US"/>
        </w:rPr>
        <w:tab/>
      </w:r>
    </w:p>
    <w:p w:rsidR="00B04D1A" w:rsidRPr="005A456E" w:rsidRDefault="00A228C1"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12. </w:t>
      </w:r>
      <w:r w:rsidR="00B04D1A" w:rsidRPr="005A456E">
        <w:rPr>
          <w:rFonts w:ascii="Arial" w:hAnsi="Arial" w:cs="Arial"/>
          <w:sz w:val="20"/>
        </w:rPr>
        <w:t>Tác</w:t>
      </w:r>
      <w:r w:rsidR="007F116B" w:rsidRPr="005A456E">
        <w:rPr>
          <w:rFonts w:ascii="Arial" w:hAnsi="Arial" w:cs="Arial"/>
          <w:sz w:val="20"/>
        </w:rPr>
        <w:t xml:space="preserve"> </w:t>
      </w:r>
      <w:r w:rsidR="00B04D1A" w:rsidRPr="005A456E">
        <w:rPr>
          <w:rFonts w:ascii="Arial" w:hAnsi="Arial" w:cs="Arial"/>
          <w:sz w:val="20"/>
        </w:rPr>
        <w:t>dụng của chế phẩm:</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7</w:t>
      </w:r>
      <w:r w:rsidRPr="005A456E">
        <w:rPr>
          <w:rFonts w:ascii="Arial" w:hAnsi="Arial" w:cs="Arial"/>
          <w:sz w:val="20"/>
          <w:lang w:val="en-US"/>
        </w:rPr>
        <w:tab/>
      </w:r>
    </w:p>
    <w:p w:rsidR="00B04D1A" w:rsidRPr="005A456E" w:rsidRDefault="00A228C1"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13. </w:t>
      </w:r>
      <w:r w:rsidR="00B04D1A" w:rsidRPr="005A456E">
        <w:rPr>
          <w:rFonts w:ascii="Arial" w:hAnsi="Arial" w:cs="Arial"/>
          <w:sz w:val="20"/>
        </w:rPr>
        <w:t>Hạn</w:t>
      </w:r>
      <w:r w:rsidR="007F116B" w:rsidRPr="005A456E">
        <w:rPr>
          <w:rFonts w:ascii="Arial" w:hAnsi="Arial" w:cs="Arial"/>
          <w:sz w:val="20"/>
        </w:rPr>
        <w:t xml:space="preserve"> </w:t>
      </w:r>
      <w:r w:rsidR="00B04D1A" w:rsidRPr="005A456E">
        <w:rPr>
          <w:rFonts w:ascii="Arial" w:hAnsi="Arial" w:cs="Arial"/>
          <w:sz w:val="20"/>
        </w:rPr>
        <w:t>dùng của chế phẩm:</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8</w:t>
      </w:r>
      <w:r w:rsidRPr="005A456E">
        <w:rPr>
          <w:rFonts w:ascii="Arial" w:hAnsi="Arial" w:cs="Arial"/>
          <w:sz w:val="20"/>
          <w:lang w:val="en-US"/>
        </w:rPr>
        <w:tab/>
      </w:r>
    </w:p>
    <w:p w:rsidR="00B04D1A" w:rsidRPr="005A456E" w:rsidRDefault="00A228C1"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14. </w:t>
      </w:r>
      <w:r w:rsidR="00B04D1A" w:rsidRPr="005A456E">
        <w:rPr>
          <w:rFonts w:ascii="Arial" w:hAnsi="Arial" w:cs="Arial"/>
          <w:sz w:val="20"/>
        </w:rPr>
        <w:t>Xin</w:t>
      </w:r>
      <w:r w:rsidR="007F116B" w:rsidRPr="005A456E">
        <w:rPr>
          <w:rFonts w:ascii="Arial" w:hAnsi="Arial" w:cs="Arial"/>
          <w:sz w:val="20"/>
        </w:rPr>
        <w:t xml:space="preserve"> </w:t>
      </w:r>
      <w:r w:rsidR="00B04D1A" w:rsidRPr="005A456E">
        <w:rPr>
          <w:rFonts w:ascii="Arial" w:hAnsi="Arial" w:cs="Arial"/>
          <w:sz w:val="20"/>
        </w:rPr>
        <w:t>nhập khẩu (nếu có)</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9</w:t>
      </w:r>
      <w:r w:rsidRPr="005A456E">
        <w:rPr>
          <w:rFonts w:ascii="Arial" w:hAnsi="Arial" w:cs="Arial"/>
          <w:sz w:val="20"/>
          <w:lang w:val="en-US"/>
        </w:rPr>
        <w:tab/>
      </w:r>
    </w:p>
    <w:p w:rsidR="00A228C1" w:rsidRPr="005A456E" w:rsidRDefault="00A228C1"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228C1" w:rsidRPr="005A456E" w:rsidTr="007C4432">
        <w:tc>
          <w:tcPr>
            <w:tcW w:w="4428" w:type="dxa"/>
          </w:tcPr>
          <w:p w:rsidR="00A228C1" w:rsidRPr="005A456E" w:rsidRDefault="00A228C1" w:rsidP="007C4432">
            <w:pPr>
              <w:spacing w:before="120"/>
              <w:rPr>
                <w:rFonts w:ascii="Arial" w:eastAsia="Times New Roman" w:hAnsi="Arial" w:cs="Arial"/>
                <w:sz w:val="20"/>
              </w:rPr>
            </w:pPr>
          </w:p>
        </w:tc>
        <w:tc>
          <w:tcPr>
            <w:tcW w:w="4428" w:type="dxa"/>
          </w:tcPr>
          <w:p w:rsidR="00A228C1" w:rsidRPr="005A456E" w:rsidRDefault="00A228C1"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w:t>
            </w:r>
            <w:r w:rsidRPr="005A456E">
              <w:rPr>
                <w:rFonts w:ascii="Arial" w:eastAsia="Times New Roman" w:hAnsi="Arial" w:cs="Arial"/>
                <w:b/>
                <w:sz w:val="20"/>
                <w:lang w:val="en-US"/>
              </w:rPr>
              <w:t>Ậ</w:t>
            </w:r>
            <w:r w:rsidRPr="005A456E">
              <w:rPr>
                <w:rFonts w:ascii="Arial" w:eastAsia="Times New Roman" w:hAnsi="Arial" w:cs="Arial"/>
                <w:b/>
                <w:sz w:val="20"/>
              </w:rPr>
              <w:t>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A228C1" w:rsidRPr="005A456E" w:rsidRDefault="00A228C1"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__________________ </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1</w:t>
      </w:r>
      <w:r w:rsidRPr="005A456E">
        <w:rPr>
          <w:rFonts w:ascii="Arial" w:hAnsi="Arial" w:cs="Arial"/>
          <w:sz w:val="20"/>
          <w:lang w:val="en-US"/>
        </w:rPr>
        <w:t xml:space="preserve"> </w:t>
      </w:r>
      <w:r w:rsidR="00B04D1A" w:rsidRPr="005A456E">
        <w:rPr>
          <w:rFonts w:ascii="Arial" w:hAnsi="Arial" w:cs="Arial"/>
          <w:sz w:val="20"/>
        </w:rPr>
        <w:t>Địa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A228C1" w:rsidRPr="005A456E">
        <w:rPr>
          <w:rFonts w:ascii="Arial" w:hAnsi="Arial" w:cs="Arial"/>
          <w:sz w:val="20"/>
          <w:lang w:val="en-US"/>
        </w:rPr>
        <w:t xml:space="preserve"> </w:t>
      </w:r>
      <w:r w:rsidRPr="005A456E">
        <w:rPr>
          <w:rFonts w:ascii="Arial" w:hAnsi="Arial" w:cs="Arial"/>
          <w:sz w:val="20"/>
        </w:rPr>
        <w:t>Ghi tên cơ sở đăng ký.</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A228C1" w:rsidRPr="005A456E">
        <w:rPr>
          <w:rFonts w:ascii="Arial" w:hAnsi="Arial" w:cs="Arial"/>
          <w:sz w:val="20"/>
          <w:vertAlign w:val="superscript"/>
          <w:lang w:val="en-US"/>
        </w:rPr>
        <w:t xml:space="preserve"> </w:t>
      </w:r>
      <w:r w:rsidRPr="005A456E">
        <w:rPr>
          <w:rFonts w:ascii="Arial" w:hAnsi="Arial" w:cs="Arial"/>
          <w:sz w:val="20"/>
        </w:rPr>
        <w:t xml:space="preserve">Đối </w:t>
      </w:r>
      <w:r w:rsidR="00A32BA9" w:rsidRPr="005A456E">
        <w:rPr>
          <w:rFonts w:ascii="Arial" w:hAnsi="Arial" w:cs="Arial"/>
          <w:sz w:val="20"/>
        </w:rPr>
        <w:t>với</w:t>
      </w:r>
      <w:r w:rsidRPr="005A456E">
        <w:rPr>
          <w:rFonts w:ascii="Arial" w:hAnsi="Arial" w:cs="Arial"/>
          <w:sz w:val="20"/>
        </w:rPr>
        <w:t xml:space="preserve"> chế phẩm nhập khẩu, ghi chính xác tên thương mại theo giấy chứng nhận bán tự do đ</w:t>
      </w:r>
      <w:r w:rsidR="00A228C1" w:rsidRPr="005A456E">
        <w:rPr>
          <w:rFonts w:ascii="Arial" w:hAnsi="Arial" w:cs="Arial"/>
          <w:sz w:val="20"/>
          <w:lang w:val="en-US"/>
        </w:rPr>
        <w:t>ã</w:t>
      </w:r>
      <w:r w:rsidRPr="005A456E">
        <w:rPr>
          <w:rFonts w:ascii="Arial" w:hAnsi="Arial" w:cs="Arial"/>
          <w:sz w:val="20"/>
        </w:rPr>
        <w:t xml:space="preserve"> được cấp</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4</w:t>
      </w:r>
      <w:r w:rsidRPr="005A456E">
        <w:rPr>
          <w:rFonts w:ascii="Arial" w:hAnsi="Arial" w:cs="Arial"/>
          <w:sz w:val="20"/>
          <w:lang w:val="en-US"/>
        </w:rPr>
        <w:t xml:space="preserve"> </w:t>
      </w:r>
      <w:r w:rsidR="00B04D1A" w:rsidRPr="005A456E">
        <w:rPr>
          <w:rFonts w:ascii="Arial" w:hAnsi="Arial" w:cs="Arial"/>
          <w:sz w:val="20"/>
        </w:rPr>
        <w:t>- Chỉ ghi các hoạt chất và phụ</w:t>
      </w:r>
      <w:r w:rsidRPr="005A456E">
        <w:rPr>
          <w:rFonts w:ascii="Arial" w:hAnsi="Arial" w:cs="Arial"/>
          <w:sz w:val="20"/>
        </w:rPr>
        <w:t xml:space="preserve"> gia có tác </w:t>
      </w:r>
      <w:r w:rsidRPr="005A456E">
        <w:rPr>
          <w:rFonts w:ascii="Arial" w:hAnsi="Arial" w:cs="Arial"/>
          <w:sz w:val="20"/>
          <w:lang w:val="en-US"/>
        </w:rPr>
        <w:t>d</w:t>
      </w:r>
      <w:r w:rsidR="00B04D1A" w:rsidRPr="005A456E">
        <w:rPr>
          <w:rFonts w:ascii="Arial" w:hAnsi="Arial" w:cs="Arial"/>
          <w:sz w:val="20"/>
        </w:rPr>
        <w:t>ụng cộng hưởng.</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B04D1A" w:rsidRPr="005A456E">
        <w:rPr>
          <w:rFonts w:ascii="Arial" w:hAnsi="Arial" w:cs="Arial"/>
          <w:sz w:val="20"/>
        </w:rPr>
        <w:t>Hàm lượng hoạt chất ghi dưới dạng % và ghi rõ theo khối lượng/th</w:t>
      </w:r>
      <w:r w:rsidRPr="005A456E">
        <w:rPr>
          <w:rFonts w:ascii="Arial" w:hAnsi="Arial" w:cs="Arial"/>
          <w:sz w:val="20"/>
          <w:lang w:val="en-US"/>
        </w:rPr>
        <w:t>ể</w:t>
      </w:r>
      <w:r w:rsidR="00B04D1A" w:rsidRPr="005A456E">
        <w:rPr>
          <w:rFonts w:ascii="Arial" w:hAnsi="Arial" w:cs="Arial"/>
          <w:sz w:val="20"/>
        </w:rPr>
        <w:t xml:space="preserve"> tích (kl/tt hoặc</w:t>
      </w:r>
      <w:r w:rsidR="007F116B" w:rsidRPr="005A456E">
        <w:rPr>
          <w:rFonts w:ascii="Arial" w:hAnsi="Arial" w:cs="Arial"/>
          <w:sz w:val="20"/>
        </w:rPr>
        <w:t xml:space="preserve"> </w:t>
      </w:r>
      <w:r w:rsidR="00B04D1A" w:rsidRPr="005A456E">
        <w:rPr>
          <w:rFonts w:ascii="Arial" w:hAnsi="Arial" w:cs="Arial"/>
          <w:sz w:val="20"/>
        </w:rPr>
        <w:t>w/v),</w:t>
      </w:r>
      <w:r w:rsidR="007F116B" w:rsidRPr="005A456E">
        <w:rPr>
          <w:rFonts w:ascii="Arial" w:hAnsi="Arial" w:cs="Arial"/>
          <w:sz w:val="20"/>
        </w:rPr>
        <w:t xml:space="preserve"> </w:t>
      </w:r>
      <w:r w:rsidR="00B04D1A" w:rsidRPr="005A456E">
        <w:rPr>
          <w:rFonts w:ascii="Arial" w:hAnsi="Arial" w:cs="Arial"/>
          <w:sz w:val="20"/>
        </w:rPr>
        <w:t>kh</w:t>
      </w:r>
      <w:r w:rsidRPr="005A456E">
        <w:rPr>
          <w:rFonts w:ascii="Arial" w:hAnsi="Arial" w:cs="Arial"/>
          <w:sz w:val="20"/>
          <w:lang w:val="en-US"/>
        </w:rPr>
        <w:t>ố</w:t>
      </w:r>
      <w:r w:rsidR="00B04D1A" w:rsidRPr="005A456E">
        <w:rPr>
          <w:rFonts w:ascii="Arial" w:hAnsi="Arial" w:cs="Arial"/>
          <w:sz w:val="20"/>
        </w:rPr>
        <w:t>i</w:t>
      </w:r>
      <w:r w:rsidRPr="005A456E">
        <w:rPr>
          <w:rFonts w:ascii="Arial" w:hAnsi="Arial" w:cs="Arial"/>
          <w:sz w:val="20"/>
          <w:lang w:val="en-US"/>
        </w:rPr>
        <w:t xml:space="preserve"> </w:t>
      </w:r>
      <w:r w:rsidR="00B04D1A" w:rsidRPr="005A456E">
        <w:rPr>
          <w:rFonts w:ascii="Arial" w:hAnsi="Arial" w:cs="Arial"/>
          <w:sz w:val="20"/>
        </w:rPr>
        <w:t>lượng/khối lượng (k</w:t>
      </w:r>
      <w:r w:rsidRPr="005A456E">
        <w:rPr>
          <w:rFonts w:ascii="Arial" w:hAnsi="Arial" w:cs="Arial"/>
          <w:sz w:val="20"/>
          <w:lang w:val="en-US"/>
        </w:rPr>
        <w:t>l</w:t>
      </w:r>
      <w:r w:rsidR="00B04D1A" w:rsidRPr="005A456E">
        <w:rPr>
          <w:rFonts w:ascii="Arial" w:hAnsi="Arial" w:cs="Arial"/>
          <w:sz w:val="20"/>
        </w:rPr>
        <w:t>/kl hoặc w/w) hoặc thể tích/thể tích (tt/tt hoặc v/v) tùy theo tính chất của chế phẩm.</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5</w:t>
      </w:r>
      <w:r w:rsidRPr="005A456E">
        <w:rPr>
          <w:rFonts w:ascii="Arial" w:hAnsi="Arial" w:cs="Arial"/>
          <w:sz w:val="20"/>
          <w:lang w:val="en-US"/>
        </w:rPr>
        <w:t xml:space="preserve"> </w:t>
      </w:r>
      <w:r w:rsidR="00B04D1A" w:rsidRPr="005A456E">
        <w:rPr>
          <w:rFonts w:ascii="Arial" w:hAnsi="Arial" w:cs="Arial"/>
          <w:sz w:val="20"/>
        </w:rPr>
        <w:t xml:space="preserve">Là dạng thành phẩm trong bao bì, không ghi quy cách đóng gói. Ví dụ: dạng thành </w:t>
      </w:r>
      <w:r w:rsidR="00A32BA9" w:rsidRPr="005A456E">
        <w:rPr>
          <w:rFonts w:ascii="Arial" w:hAnsi="Arial" w:cs="Arial"/>
          <w:sz w:val="20"/>
        </w:rPr>
        <w:t>phẩm</w:t>
      </w:r>
      <w:r w:rsidR="00B04D1A" w:rsidRPr="005A456E">
        <w:rPr>
          <w:rFonts w:ascii="Arial" w:hAnsi="Arial" w:cs="Arial"/>
          <w:sz w:val="20"/>
        </w:rPr>
        <w:t xml:space="preserve"> trong bình xịt là dạng lỏng, nhang muỗi là dạng rắn. Đối với các chế phẩm diệt côn trùng có dạng chế phẩm như nhũ dầu, huyền phù... th</w:t>
      </w:r>
      <w:r w:rsidRPr="005A456E">
        <w:rPr>
          <w:rFonts w:ascii="Arial" w:hAnsi="Arial" w:cs="Arial"/>
          <w:sz w:val="20"/>
          <w:lang w:val="en-US"/>
        </w:rPr>
        <w:t>ì</w:t>
      </w:r>
      <w:r w:rsidR="00B04D1A" w:rsidRPr="005A456E">
        <w:rPr>
          <w:rFonts w:ascii="Arial" w:hAnsi="Arial" w:cs="Arial"/>
          <w:sz w:val="20"/>
        </w:rPr>
        <w:t xml:space="preserve"> ghi dạng chế phẩm bằng tiếng Việt kèm theo tên viết tắt của dạng chế phẩm bằng tiếng Anh trong ngoặc. Ví dụ: huyền phù (SC).</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6</w:t>
      </w:r>
      <w:r w:rsidR="00A228C1" w:rsidRPr="005A456E">
        <w:rPr>
          <w:rFonts w:ascii="Arial" w:hAnsi="Arial" w:cs="Arial"/>
          <w:sz w:val="20"/>
          <w:lang w:val="en-US"/>
        </w:rPr>
        <w:t xml:space="preserve"> </w:t>
      </w:r>
      <w:r w:rsidRPr="005A456E">
        <w:rPr>
          <w:rFonts w:ascii="Arial" w:hAnsi="Arial" w:cs="Arial"/>
          <w:sz w:val="20"/>
        </w:rPr>
        <w:t>Ghi rõ dạng chai, gói, túi... và kèm theo định lượng.</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7</w:t>
      </w:r>
      <w:r w:rsidRPr="005A456E">
        <w:rPr>
          <w:rFonts w:ascii="Arial" w:hAnsi="Arial" w:cs="Arial"/>
          <w:sz w:val="20"/>
          <w:lang w:val="en-US"/>
        </w:rPr>
        <w:t xml:space="preserve"> </w:t>
      </w:r>
      <w:r w:rsidR="00B04D1A" w:rsidRPr="005A456E">
        <w:rPr>
          <w:rFonts w:ascii="Arial" w:hAnsi="Arial" w:cs="Arial"/>
          <w:sz w:val="20"/>
        </w:rPr>
        <w:t>Ghi ngắn gọn tác dụng của ch</w:t>
      </w:r>
      <w:r w:rsidRPr="005A456E">
        <w:rPr>
          <w:rFonts w:ascii="Arial" w:hAnsi="Arial" w:cs="Arial"/>
          <w:sz w:val="20"/>
          <w:lang w:val="en-US"/>
        </w:rPr>
        <w:t>ế</w:t>
      </w:r>
      <w:r w:rsidR="00B04D1A" w:rsidRPr="005A456E">
        <w:rPr>
          <w:rFonts w:ascii="Arial" w:hAnsi="Arial" w:cs="Arial"/>
          <w:sz w:val="20"/>
        </w:rPr>
        <w:t xml:space="preserve"> phẩm và ghi rõ phạm vi sử dụng </w:t>
      </w:r>
      <w:r w:rsidRPr="005A456E">
        <w:rPr>
          <w:rFonts w:ascii="Arial" w:hAnsi="Arial" w:cs="Arial"/>
          <w:sz w:val="20"/>
          <w:lang w:val="en-US"/>
        </w:rPr>
        <w:t>l</w:t>
      </w:r>
      <w:r w:rsidR="00B04D1A" w:rsidRPr="005A456E">
        <w:rPr>
          <w:rFonts w:ascii="Arial" w:hAnsi="Arial" w:cs="Arial"/>
          <w:sz w:val="20"/>
        </w:rPr>
        <w:t>à gia dụng hay</w:t>
      </w:r>
      <w:r w:rsidR="007F116B" w:rsidRPr="005A456E">
        <w:rPr>
          <w:rFonts w:ascii="Arial" w:hAnsi="Arial" w:cs="Arial"/>
          <w:sz w:val="20"/>
        </w:rPr>
        <w:t xml:space="preserve"> </w:t>
      </w:r>
      <w:r w:rsidR="00B04D1A" w:rsidRPr="005A456E">
        <w:rPr>
          <w:rFonts w:ascii="Arial" w:hAnsi="Arial" w:cs="Arial"/>
          <w:sz w:val="20"/>
        </w:rPr>
        <w:t>y t</w:t>
      </w:r>
      <w:r w:rsidRPr="005A456E">
        <w:rPr>
          <w:rFonts w:ascii="Arial" w:hAnsi="Arial" w:cs="Arial"/>
          <w:sz w:val="20"/>
          <w:lang w:val="en-US"/>
        </w:rPr>
        <w:t>ế</w:t>
      </w:r>
      <w:r w:rsidR="00B04D1A" w:rsidRPr="005A456E">
        <w:rPr>
          <w:rFonts w:ascii="Arial" w:hAnsi="Arial" w:cs="Arial"/>
          <w:sz w:val="20"/>
        </w:rPr>
        <w:t xml:space="preserve"> hoặc</w:t>
      </w:r>
      <w:r w:rsidR="007F116B" w:rsidRPr="005A456E">
        <w:rPr>
          <w:rFonts w:ascii="Arial" w:hAnsi="Arial" w:cs="Arial"/>
          <w:sz w:val="20"/>
        </w:rPr>
        <w:t xml:space="preserve"> </w:t>
      </w:r>
      <w:r w:rsidR="00B04D1A" w:rsidRPr="005A456E">
        <w:rPr>
          <w:rFonts w:ascii="Arial" w:hAnsi="Arial" w:cs="Arial"/>
          <w:sz w:val="20"/>
        </w:rPr>
        <w:t>cả</w:t>
      </w:r>
      <w:r w:rsidRPr="005A456E">
        <w:rPr>
          <w:rFonts w:ascii="Arial" w:hAnsi="Arial" w:cs="Arial"/>
          <w:sz w:val="20"/>
          <w:lang w:val="en-US"/>
        </w:rPr>
        <w:t xml:space="preserve"> </w:t>
      </w:r>
      <w:r w:rsidR="00B04D1A" w:rsidRPr="005A456E">
        <w:rPr>
          <w:rFonts w:ascii="Arial" w:hAnsi="Arial" w:cs="Arial"/>
          <w:sz w:val="20"/>
        </w:rPr>
        <w:t xml:space="preserve">hai. Ví dụ: diệt muỗi dùng </w:t>
      </w:r>
      <w:r w:rsidR="00A32BA9" w:rsidRPr="005A456E">
        <w:rPr>
          <w:rFonts w:ascii="Arial" w:hAnsi="Arial" w:cs="Arial"/>
          <w:sz w:val="20"/>
        </w:rPr>
        <w:t>trong</w:t>
      </w:r>
      <w:r w:rsidR="00B04D1A" w:rsidRPr="005A456E">
        <w:rPr>
          <w:rFonts w:ascii="Arial" w:hAnsi="Arial" w:cs="Arial"/>
          <w:sz w:val="20"/>
        </w:rPr>
        <w:t xml:space="preserve"> gia dụng; rửa tay sát khuẩ</w:t>
      </w:r>
      <w:r w:rsidRPr="005A456E">
        <w:rPr>
          <w:rFonts w:ascii="Arial" w:hAnsi="Arial" w:cs="Arial"/>
          <w:sz w:val="20"/>
        </w:rPr>
        <w:t xml:space="preserve">n dùng trong gia </w:t>
      </w:r>
      <w:r w:rsidRPr="005A456E">
        <w:rPr>
          <w:rFonts w:ascii="Arial" w:hAnsi="Arial" w:cs="Arial"/>
          <w:sz w:val="20"/>
          <w:lang w:val="en-US"/>
        </w:rPr>
        <w:t>d</w:t>
      </w:r>
      <w:r w:rsidR="00B04D1A" w:rsidRPr="005A456E">
        <w:rPr>
          <w:rFonts w:ascii="Arial" w:hAnsi="Arial" w:cs="Arial"/>
          <w:sz w:val="20"/>
        </w:rPr>
        <w:t>ụng và y t</w:t>
      </w:r>
      <w:r w:rsidRPr="005A456E">
        <w:rPr>
          <w:rFonts w:ascii="Arial" w:hAnsi="Arial" w:cs="Arial"/>
          <w:sz w:val="20"/>
          <w:lang w:val="en-US"/>
        </w:rPr>
        <w:t>ế</w:t>
      </w:r>
      <w:r w:rsidR="00B04D1A" w:rsidRPr="005A456E">
        <w:rPr>
          <w:rFonts w:ascii="Arial" w:hAnsi="Arial" w:cs="Arial"/>
          <w:sz w:val="20"/>
        </w:rPr>
        <w:t>.</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8</w:t>
      </w:r>
      <w:r w:rsidRPr="005A456E">
        <w:rPr>
          <w:rFonts w:ascii="Arial" w:hAnsi="Arial" w:cs="Arial"/>
          <w:sz w:val="20"/>
          <w:lang w:val="en-US"/>
        </w:rPr>
        <w:t xml:space="preserve"> </w:t>
      </w:r>
      <w:r w:rsidR="00B04D1A" w:rsidRPr="005A456E">
        <w:rPr>
          <w:rFonts w:ascii="Arial" w:hAnsi="Arial" w:cs="Arial"/>
          <w:sz w:val="20"/>
        </w:rPr>
        <w:t>Ghi rõ bao nhiêu năm hoặc tháng k</w:t>
      </w:r>
      <w:r w:rsidRPr="005A456E">
        <w:rPr>
          <w:rFonts w:ascii="Arial" w:hAnsi="Arial" w:cs="Arial"/>
          <w:sz w:val="20"/>
          <w:lang w:val="en-US"/>
        </w:rPr>
        <w:t>ể</w:t>
      </w:r>
      <w:r w:rsidR="00B04D1A" w:rsidRPr="005A456E">
        <w:rPr>
          <w:rFonts w:ascii="Arial" w:hAnsi="Arial" w:cs="Arial"/>
          <w:sz w:val="20"/>
        </w:rPr>
        <w:t xml:space="preserve"> từ ngày sản </w:t>
      </w:r>
      <w:r w:rsidR="00A32BA9" w:rsidRPr="005A456E">
        <w:rPr>
          <w:rFonts w:ascii="Arial" w:hAnsi="Arial" w:cs="Arial"/>
          <w:sz w:val="20"/>
        </w:rPr>
        <w:t>xuất</w:t>
      </w:r>
      <w:r w:rsidR="00B04D1A" w:rsidRPr="005A456E">
        <w:rPr>
          <w:rFonts w:ascii="Arial" w:hAnsi="Arial" w:cs="Arial"/>
          <w:sz w:val="20"/>
        </w:rPr>
        <w:t>.</w:t>
      </w:r>
    </w:p>
    <w:p w:rsidR="00B04D1A" w:rsidRPr="005A456E" w:rsidRDefault="00A228C1"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9</w:t>
      </w:r>
      <w:r w:rsidRPr="005A456E">
        <w:rPr>
          <w:rFonts w:ascii="Arial" w:hAnsi="Arial" w:cs="Arial"/>
          <w:sz w:val="20"/>
          <w:lang w:val="en-US"/>
        </w:rPr>
        <w:t xml:space="preserve"> Nế</w:t>
      </w:r>
      <w:r w:rsidR="00B04D1A" w:rsidRPr="005A456E">
        <w:rPr>
          <w:rFonts w:ascii="Arial" w:hAnsi="Arial" w:cs="Arial"/>
          <w:sz w:val="20"/>
        </w:rPr>
        <w:t xml:space="preserve">u </w:t>
      </w:r>
      <w:r w:rsidR="00A32BA9" w:rsidRPr="005A456E">
        <w:rPr>
          <w:rFonts w:ascii="Arial" w:hAnsi="Arial" w:cs="Arial"/>
          <w:sz w:val="20"/>
        </w:rPr>
        <w:t>có</w:t>
      </w:r>
      <w:r w:rsidR="00B04D1A" w:rsidRPr="005A456E">
        <w:rPr>
          <w:rFonts w:ascii="Arial" w:hAnsi="Arial" w:cs="Arial"/>
          <w:sz w:val="20"/>
        </w:rPr>
        <w:t xml:space="preserve"> cần ghi rõ nhập khẩu chế phẩm (đ</w:t>
      </w:r>
      <w:r w:rsidRPr="005A456E">
        <w:rPr>
          <w:rFonts w:ascii="Arial" w:hAnsi="Arial" w:cs="Arial"/>
          <w:sz w:val="20"/>
          <w:lang w:val="en-US"/>
        </w:rPr>
        <w:t>ố</w:t>
      </w:r>
      <w:r w:rsidR="00B04D1A" w:rsidRPr="005A456E">
        <w:rPr>
          <w:rFonts w:ascii="Arial" w:hAnsi="Arial" w:cs="Arial"/>
          <w:sz w:val="20"/>
        </w:rPr>
        <w:t>i với chế phẩm nhập khẩu) hay nhập khẩu nguyên liệu để sản xuất chế phẩm để làm kiểm nghiệm, khảo nghiệm và bao gồm các thông tin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3"/>
        <w:gridCol w:w="1907"/>
        <w:gridCol w:w="1595"/>
        <w:gridCol w:w="1483"/>
        <w:gridCol w:w="1581"/>
        <w:gridCol w:w="1956"/>
      </w:tblGrid>
      <w:tr w:rsidR="00B04D1A" w:rsidRPr="005A456E">
        <w:tc>
          <w:tcPr>
            <w:tcW w:w="299"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TT</w:t>
            </w:r>
          </w:p>
        </w:tc>
        <w:tc>
          <w:tcPr>
            <w:tcW w:w="105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Tên thương mại</w:t>
            </w:r>
          </w:p>
        </w:tc>
        <w:tc>
          <w:tcPr>
            <w:tcW w:w="880"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 xml:space="preserve">Hàm lượng hoạt </w:t>
            </w:r>
            <w:r w:rsidR="00A32BA9" w:rsidRPr="005A456E">
              <w:rPr>
                <w:rFonts w:ascii="Arial" w:hAnsi="Arial" w:cs="Arial"/>
                <w:sz w:val="20"/>
              </w:rPr>
              <w:t>chất</w:t>
            </w:r>
          </w:p>
        </w:tc>
        <w:tc>
          <w:tcPr>
            <w:tcW w:w="818" w:type="pct"/>
            <w:shd w:val="clear" w:color="auto" w:fill="auto"/>
            <w:vAlign w:val="center"/>
          </w:tcPr>
          <w:p w:rsidR="00B04D1A" w:rsidRPr="005A456E" w:rsidRDefault="00A32BA9" w:rsidP="00C3012A">
            <w:pPr>
              <w:tabs>
                <w:tab w:val="right" w:leader="dot" w:pos="8640"/>
              </w:tabs>
              <w:spacing w:before="120"/>
              <w:jc w:val="center"/>
              <w:rPr>
                <w:rFonts w:ascii="Arial" w:hAnsi="Arial" w:cs="Arial"/>
                <w:sz w:val="20"/>
              </w:rPr>
            </w:pPr>
            <w:r w:rsidRPr="005A456E">
              <w:rPr>
                <w:rFonts w:ascii="Arial" w:hAnsi="Arial" w:cs="Arial"/>
                <w:sz w:val="20"/>
              </w:rPr>
              <w:t>Đơn vị</w:t>
            </w:r>
            <w:r w:rsidR="00B04D1A" w:rsidRPr="005A456E">
              <w:rPr>
                <w:rFonts w:ascii="Arial" w:hAnsi="Arial" w:cs="Arial"/>
                <w:sz w:val="20"/>
              </w:rPr>
              <w:t xml:space="preserve"> tính</w:t>
            </w:r>
          </w:p>
        </w:tc>
        <w:tc>
          <w:tcPr>
            <w:tcW w:w="87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Số lượng</w:t>
            </w:r>
          </w:p>
        </w:tc>
        <w:tc>
          <w:tcPr>
            <w:tcW w:w="1079"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 xml:space="preserve">Tên, địa chỉ nhà sản </w:t>
            </w:r>
            <w:r w:rsidR="00A32BA9" w:rsidRPr="005A456E">
              <w:rPr>
                <w:rFonts w:ascii="Arial" w:hAnsi="Arial" w:cs="Arial"/>
                <w:sz w:val="20"/>
              </w:rPr>
              <w:t>xuất</w:t>
            </w:r>
          </w:p>
        </w:tc>
      </w:tr>
      <w:tr w:rsidR="00B04D1A" w:rsidRPr="005A456E">
        <w:tc>
          <w:tcPr>
            <w:tcW w:w="299"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05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80"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1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7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079"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bl>
    <w:p w:rsidR="00294276" w:rsidRPr="005A456E" w:rsidRDefault="00294276" w:rsidP="00C3012A">
      <w:pPr>
        <w:tabs>
          <w:tab w:val="right" w:leader="dot" w:pos="8640"/>
        </w:tabs>
        <w:spacing w:before="120"/>
        <w:rPr>
          <w:rFonts w:ascii="Arial" w:hAnsi="Arial" w:cs="Arial"/>
          <w:sz w:val="20"/>
          <w:lang w:val="en-US"/>
        </w:rPr>
      </w:pPr>
    </w:p>
    <w:p w:rsidR="00F47917" w:rsidRPr="005A456E" w:rsidRDefault="00F47917"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5</w:t>
      </w:r>
    </w:p>
    <w:p w:rsidR="00F47917" w:rsidRPr="005A456E" w:rsidRDefault="00F47917"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F47917" w:rsidRPr="005A456E" w:rsidRDefault="00F47917"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00006C32" w:rsidRPr="005A456E">
        <w:rPr>
          <w:rFonts w:ascii="Arial" w:hAnsi="Arial" w:cs="Arial"/>
          <w:i/>
          <w:sz w:val="20"/>
        </w:rPr>
        <w:t xml:space="preserve">năm </w:t>
      </w:r>
      <w:r w:rsidR="00006C32" w:rsidRPr="005A456E">
        <w:rPr>
          <w:rFonts w:ascii="Arial" w:hAnsi="Arial" w:cs="Arial"/>
          <w:i/>
          <w:sz w:val="20"/>
          <w:lang w:val="en-US"/>
        </w:rPr>
        <w:t>……</w:t>
      </w:r>
      <w:r w:rsidRPr="005A456E">
        <w:rPr>
          <w:rFonts w:ascii="Arial" w:hAnsi="Arial" w:cs="Arial"/>
          <w:i/>
          <w:sz w:val="20"/>
        </w:rPr>
        <w:t>...</w:t>
      </w:r>
    </w:p>
    <w:p w:rsidR="00B04D1A" w:rsidRPr="005A456E" w:rsidRDefault="00F47917" w:rsidP="00C3012A">
      <w:pPr>
        <w:tabs>
          <w:tab w:val="right" w:leader="dot" w:pos="8640"/>
        </w:tabs>
        <w:spacing w:before="120"/>
        <w:jc w:val="center"/>
        <w:rPr>
          <w:rFonts w:ascii="Arial" w:hAnsi="Arial" w:cs="Arial"/>
          <w:b/>
          <w:sz w:val="20"/>
        </w:rPr>
      </w:pPr>
      <w:r w:rsidRPr="005A456E">
        <w:rPr>
          <w:rFonts w:ascii="Arial" w:hAnsi="Arial" w:cs="Arial"/>
          <w:b/>
          <w:sz w:val="20"/>
        </w:rPr>
        <w:t>VĂN BẢN ĐỀ NGHỊ ĐĂNG KÝ LƯU HÀNH BỔ SUNG</w:t>
      </w:r>
    </w:p>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Kính gửi: Bộ Y tế (Cục Quản lý môi trường y tế)</w:t>
      </w:r>
    </w:p>
    <w:p w:rsidR="00B04D1A" w:rsidRPr="005A456E" w:rsidRDefault="00F47917" w:rsidP="00C3012A">
      <w:pPr>
        <w:tabs>
          <w:tab w:val="right" w:leader="dot" w:pos="8640"/>
        </w:tabs>
        <w:spacing w:before="120"/>
        <w:rPr>
          <w:rFonts w:ascii="Arial" w:hAnsi="Arial" w:cs="Arial"/>
          <w:sz w:val="20"/>
        </w:rPr>
      </w:pPr>
      <w:r w:rsidRPr="005A456E">
        <w:rPr>
          <w:rFonts w:ascii="Arial" w:hAnsi="Arial" w:cs="Arial"/>
          <w:sz w:val="20"/>
          <w:lang w:val="en-US"/>
        </w:rPr>
        <w:t>………..</w:t>
      </w:r>
      <w:r w:rsidR="00B04D1A" w:rsidRPr="005A456E">
        <w:rPr>
          <w:rFonts w:ascii="Arial" w:hAnsi="Arial" w:cs="Arial"/>
          <w:sz w:val="20"/>
          <w:vertAlign w:val="superscript"/>
        </w:rPr>
        <w:t>2</w:t>
      </w:r>
      <w:r w:rsidRPr="005A456E">
        <w:rPr>
          <w:rFonts w:ascii="Arial" w:hAnsi="Arial" w:cs="Arial"/>
          <w:sz w:val="20"/>
          <w:lang w:val="en-US"/>
        </w:rPr>
        <w:t>……………..</w:t>
      </w:r>
      <w:r w:rsidR="007F116B" w:rsidRPr="005A456E">
        <w:rPr>
          <w:rFonts w:ascii="Arial" w:hAnsi="Arial" w:cs="Arial"/>
          <w:sz w:val="20"/>
        </w:rPr>
        <w:t xml:space="preserve"> </w:t>
      </w:r>
      <w:r w:rsidR="00B04D1A" w:rsidRPr="005A456E">
        <w:rPr>
          <w:rFonts w:ascii="Arial" w:hAnsi="Arial" w:cs="Arial"/>
          <w:sz w:val="20"/>
        </w:rPr>
        <w:t>đề nghị đăng ký l</w:t>
      </w:r>
      <w:r w:rsidR="0061470E" w:rsidRPr="005A456E">
        <w:rPr>
          <w:rFonts w:ascii="Arial" w:hAnsi="Arial" w:cs="Arial"/>
          <w:sz w:val="20"/>
          <w:lang w:val="en-US"/>
        </w:rPr>
        <w:t>ưu</w:t>
      </w:r>
      <w:r w:rsidR="00B04D1A" w:rsidRPr="005A456E">
        <w:rPr>
          <w:rFonts w:ascii="Arial" w:hAnsi="Arial" w:cs="Arial"/>
          <w:sz w:val="20"/>
        </w:rPr>
        <w:t xml:space="preserve"> hành bổ sung chế phẩm như sau:</w:t>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thương mại:</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3</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B04D1A" w:rsidRPr="005A456E">
        <w:rPr>
          <w:rFonts w:ascii="Arial" w:hAnsi="Arial" w:cs="Arial"/>
          <w:sz w:val="20"/>
        </w:rPr>
        <w:t>Thành phần và hàm lượng hoạt chất (%):</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4</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00B04D1A" w:rsidRPr="005A456E">
        <w:rPr>
          <w:rFonts w:ascii="Arial" w:hAnsi="Arial" w:cs="Arial"/>
          <w:sz w:val="20"/>
        </w:rPr>
        <w:t>Dạng chế phẩm:</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5</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4. </w:t>
      </w:r>
      <w:r w:rsidR="00B04D1A" w:rsidRPr="005A456E">
        <w:rPr>
          <w:rFonts w:ascii="Arial" w:hAnsi="Arial" w:cs="Arial"/>
          <w:sz w:val="20"/>
        </w:rPr>
        <w:t>Quy cách đóng gói:</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6</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5. </w:t>
      </w:r>
      <w:r w:rsidR="00B04D1A" w:rsidRPr="005A456E">
        <w:rPr>
          <w:rFonts w:ascii="Arial" w:hAnsi="Arial" w:cs="Arial"/>
          <w:sz w:val="20"/>
        </w:rPr>
        <w:t xml:space="preserve">Nội dung đề nghị </w:t>
      </w:r>
      <w:r w:rsidR="00A32BA9" w:rsidRPr="005A456E">
        <w:rPr>
          <w:rFonts w:ascii="Arial" w:hAnsi="Arial" w:cs="Arial"/>
          <w:sz w:val="20"/>
        </w:rPr>
        <w:t>đăng ký</w:t>
      </w:r>
      <w:r w:rsidR="00B04D1A" w:rsidRPr="005A456E">
        <w:rPr>
          <w:rFonts w:ascii="Arial" w:hAnsi="Arial" w:cs="Arial"/>
          <w:sz w:val="20"/>
        </w:rPr>
        <w:t xml:space="preserve"> lưu hành bổ sung:</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7</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6. </w:t>
      </w:r>
      <w:r w:rsidR="00B04D1A" w:rsidRPr="005A456E">
        <w:rPr>
          <w:rFonts w:ascii="Arial" w:hAnsi="Arial" w:cs="Arial"/>
          <w:sz w:val="20"/>
        </w:rPr>
        <w:t>Số đăng ký lưu hành:</w:t>
      </w:r>
      <w:r w:rsidR="007F116B" w:rsidRPr="005A456E">
        <w:rPr>
          <w:rFonts w:ascii="Arial" w:hAnsi="Arial" w:cs="Arial"/>
          <w:sz w:val="20"/>
        </w:rPr>
        <w:t xml:space="preserve"> </w:t>
      </w:r>
      <w:r w:rsidRPr="005A456E">
        <w:rPr>
          <w:rFonts w:ascii="Arial" w:hAnsi="Arial" w:cs="Arial"/>
          <w:sz w:val="20"/>
          <w:lang w:val="en-US"/>
        </w:rPr>
        <w:t xml:space="preserve">………………………….. </w:t>
      </w:r>
      <w:r w:rsidR="00B04D1A" w:rsidRPr="005A456E">
        <w:rPr>
          <w:rFonts w:ascii="Arial" w:hAnsi="Arial" w:cs="Arial"/>
          <w:sz w:val="20"/>
        </w:rPr>
        <w:t>có giá trị đến:</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7. </w:t>
      </w:r>
      <w:r w:rsidR="00B04D1A" w:rsidRPr="005A456E">
        <w:rPr>
          <w:rFonts w:ascii="Arial" w:hAnsi="Arial" w:cs="Arial"/>
          <w:sz w:val="20"/>
        </w:rPr>
        <w:t>Tên cơ sở sản xuất:</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8. </w:t>
      </w:r>
      <w:r w:rsidR="00B04D1A" w:rsidRPr="005A456E">
        <w:rPr>
          <w:rFonts w:ascii="Arial" w:hAnsi="Arial" w:cs="Arial"/>
          <w:sz w:val="20"/>
        </w:rPr>
        <w:t>Địa chỉ nơi sản xuất:</w:t>
      </w:r>
      <w:r w:rsidR="007F116B" w:rsidRPr="005A456E">
        <w:rPr>
          <w:rFonts w:ascii="Arial" w:hAnsi="Arial" w:cs="Arial"/>
          <w:sz w:val="20"/>
        </w:rPr>
        <w:t xml:space="preserve"> </w:t>
      </w:r>
      <w:r w:rsidRPr="005A456E">
        <w:rPr>
          <w:rFonts w:ascii="Arial" w:hAnsi="Arial" w:cs="Arial"/>
          <w:sz w:val="20"/>
          <w:lang w:val="en-US"/>
        </w:rPr>
        <w:t xml:space="preserve">…………………………. </w:t>
      </w:r>
      <w:r w:rsidR="00B04D1A" w:rsidRPr="005A456E">
        <w:rPr>
          <w:rFonts w:ascii="Arial" w:hAnsi="Arial" w:cs="Arial"/>
          <w:sz w:val="20"/>
        </w:rPr>
        <w:t>Điện thoại:</w:t>
      </w:r>
      <w:r w:rsidR="007F116B" w:rsidRPr="005A456E">
        <w:rPr>
          <w:rFonts w:ascii="Arial" w:hAnsi="Arial" w:cs="Arial"/>
          <w:sz w:val="20"/>
        </w:rPr>
        <w:t xml:space="preserve"> </w:t>
      </w:r>
      <w:r w:rsidRPr="005A456E">
        <w:rPr>
          <w:rFonts w:ascii="Arial" w:hAnsi="Arial" w:cs="Arial"/>
          <w:sz w:val="20"/>
          <w:lang w:val="en-US"/>
        </w:rPr>
        <w:t xml:space="preserve">……………… </w:t>
      </w:r>
      <w:r w:rsidR="00B04D1A" w:rsidRPr="005A456E">
        <w:rPr>
          <w:rFonts w:ascii="Arial" w:hAnsi="Arial" w:cs="Arial"/>
          <w:sz w:val="20"/>
        </w:rPr>
        <w:t>Fax:</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9. </w:t>
      </w:r>
      <w:r w:rsidR="00B04D1A" w:rsidRPr="005A456E">
        <w:rPr>
          <w:rFonts w:ascii="Arial" w:hAnsi="Arial" w:cs="Arial"/>
          <w:sz w:val="20"/>
        </w:rPr>
        <w:t>Tên cơ sở sang chai, đóng gói (nếu có):</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10. </w:t>
      </w:r>
      <w:r w:rsidR="00B04D1A" w:rsidRPr="005A456E">
        <w:rPr>
          <w:rFonts w:ascii="Arial" w:hAnsi="Arial" w:cs="Arial"/>
          <w:sz w:val="20"/>
        </w:rPr>
        <w:t>Địa</w:t>
      </w:r>
      <w:r w:rsidR="007F116B" w:rsidRPr="005A456E">
        <w:rPr>
          <w:rFonts w:ascii="Arial" w:hAnsi="Arial" w:cs="Arial"/>
          <w:sz w:val="20"/>
        </w:rPr>
        <w:t xml:space="preserve"> </w:t>
      </w:r>
      <w:r w:rsidR="00B04D1A" w:rsidRPr="005A456E">
        <w:rPr>
          <w:rFonts w:ascii="Arial" w:hAnsi="Arial" w:cs="Arial"/>
          <w:sz w:val="20"/>
        </w:rPr>
        <w:t>chỉ nơi sang chai, đóng gói:</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11. </w:t>
      </w:r>
      <w:r w:rsidR="00B04D1A" w:rsidRPr="005A456E">
        <w:rPr>
          <w:rFonts w:ascii="Arial" w:hAnsi="Arial" w:cs="Arial"/>
          <w:sz w:val="20"/>
        </w:rPr>
        <w:t>Tên cơ sở đăng ký:</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12. </w:t>
      </w:r>
      <w:r w:rsidR="00B04D1A" w:rsidRPr="005A456E">
        <w:rPr>
          <w:rFonts w:ascii="Arial" w:hAnsi="Arial" w:cs="Arial"/>
          <w:sz w:val="20"/>
        </w:rPr>
        <w:t>Địa</w:t>
      </w:r>
      <w:r w:rsidR="007F116B" w:rsidRPr="005A456E">
        <w:rPr>
          <w:rFonts w:ascii="Arial" w:hAnsi="Arial" w:cs="Arial"/>
          <w:sz w:val="20"/>
        </w:rPr>
        <w:t xml:space="preserve"> </w:t>
      </w:r>
      <w:r w:rsidR="00B04D1A" w:rsidRPr="005A456E">
        <w:rPr>
          <w:rFonts w:ascii="Arial" w:hAnsi="Arial" w:cs="Arial"/>
          <w:sz w:val="20"/>
        </w:rPr>
        <w:t>chỉ:</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F47917"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13. </w:t>
      </w:r>
      <w:r w:rsidR="00B04D1A" w:rsidRPr="005A456E">
        <w:rPr>
          <w:rFonts w:ascii="Arial" w:hAnsi="Arial" w:cs="Arial"/>
          <w:sz w:val="20"/>
        </w:rPr>
        <w:t>Điện thoại:</w:t>
      </w:r>
      <w:r w:rsidR="007F116B" w:rsidRPr="005A456E">
        <w:rPr>
          <w:rFonts w:ascii="Arial" w:hAnsi="Arial" w:cs="Arial"/>
          <w:sz w:val="20"/>
        </w:rPr>
        <w:t xml:space="preserve"> </w:t>
      </w:r>
      <w:r w:rsidRPr="005A456E">
        <w:rPr>
          <w:rFonts w:ascii="Arial" w:hAnsi="Arial" w:cs="Arial"/>
          <w:sz w:val="20"/>
          <w:lang w:val="en-US"/>
        </w:rPr>
        <w:t xml:space="preserve">………………………………….. </w:t>
      </w:r>
      <w:r w:rsidR="00B04D1A" w:rsidRPr="005A456E">
        <w:rPr>
          <w:rFonts w:ascii="Arial" w:hAnsi="Arial" w:cs="Arial"/>
          <w:sz w:val="20"/>
        </w:rPr>
        <w:t>Fax:</w:t>
      </w:r>
      <w:r w:rsidRPr="005A456E">
        <w:rPr>
          <w:rFonts w:ascii="Arial" w:hAnsi="Arial" w:cs="Arial"/>
          <w:sz w:val="20"/>
          <w:lang w:val="en-US"/>
        </w:rPr>
        <w:t xml:space="preserve"> </w:t>
      </w:r>
      <w:r w:rsidRPr="005A456E">
        <w:rPr>
          <w:rFonts w:ascii="Arial" w:hAnsi="Arial" w:cs="Arial"/>
          <w:sz w:val="20"/>
          <w:lang w:val="en-US"/>
        </w:rPr>
        <w:tab/>
      </w:r>
    </w:p>
    <w:p w:rsidR="00F47917" w:rsidRPr="005A456E" w:rsidRDefault="00F47917"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85FFB" w:rsidRPr="005A456E" w:rsidTr="007C4432">
        <w:tc>
          <w:tcPr>
            <w:tcW w:w="4428" w:type="dxa"/>
          </w:tcPr>
          <w:p w:rsidR="00F85FFB" w:rsidRPr="005A456E" w:rsidRDefault="00F85FFB" w:rsidP="007C4432">
            <w:pPr>
              <w:spacing w:before="120"/>
              <w:rPr>
                <w:rFonts w:ascii="Arial" w:eastAsia="Times New Roman" w:hAnsi="Arial" w:cs="Arial"/>
                <w:sz w:val="20"/>
              </w:rPr>
            </w:pPr>
          </w:p>
        </w:tc>
        <w:tc>
          <w:tcPr>
            <w:tcW w:w="4428" w:type="dxa"/>
          </w:tcPr>
          <w:p w:rsidR="00F85FFB" w:rsidRPr="005A456E" w:rsidRDefault="00F85FFB"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w:t>
            </w:r>
            <w:r w:rsidRPr="005A456E">
              <w:rPr>
                <w:rFonts w:ascii="Arial" w:eastAsia="Times New Roman" w:hAnsi="Arial" w:cs="Arial"/>
                <w:b/>
                <w:sz w:val="20"/>
                <w:lang w:val="en-US"/>
              </w:rPr>
              <w:t>Ậ</w:t>
            </w:r>
            <w:r w:rsidRPr="005A456E">
              <w:rPr>
                <w:rFonts w:ascii="Arial" w:eastAsia="Times New Roman" w:hAnsi="Arial" w:cs="Arial"/>
                <w:b/>
                <w:sz w:val="20"/>
              </w:rPr>
              <w:t>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F47917" w:rsidRPr="005A456E" w:rsidRDefault="00F85FFB"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_______________________</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007F116B" w:rsidRPr="005A456E">
        <w:rPr>
          <w:rFonts w:ascii="Arial" w:hAnsi="Arial" w:cs="Arial"/>
          <w:sz w:val="20"/>
        </w:rPr>
        <w:t xml:space="preserve"> </w:t>
      </w:r>
      <w:r w:rsidRPr="005A456E">
        <w:rPr>
          <w:rFonts w:ascii="Arial" w:hAnsi="Arial" w:cs="Arial"/>
          <w:sz w:val="20"/>
        </w:rPr>
        <w:t>Địa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F85FFB" w:rsidRPr="005A456E">
        <w:rPr>
          <w:rFonts w:ascii="Arial" w:hAnsi="Arial" w:cs="Arial"/>
          <w:sz w:val="20"/>
          <w:lang w:val="en-US"/>
        </w:rPr>
        <w:t xml:space="preserve"> </w:t>
      </w:r>
      <w:r w:rsidRPr="005A456E">
        <w:rPr>
          <w:rFonts w:ascii="Arial" w:hAnsi="Arial" w:cs="Arial"/>
          <w:sz w:val="20"/>
        </w:rPr>
        <w:t xml:space="preserve">Ghi tên cơ sở </w:t>
      </w:r>
      <w:r w:rsidR="00A32BA9" w:rsidRPr="005A456E">
        <w:rPr>
          <w:rFonts w:ascii="Arial" w:hAnsi="Arial" w:cs="Arial"/>
          <w:sz w:val="20"/>
        </w:rPr>
        <w:t>đăng ký</w:t>
      </w:r>
      <w:r w:rsidRPr="005A456E">
        <w:rPr>
          <w:rFonts w:ascii="Arial" w:hAnsi="Arial" w:cs="Arial"/>
          <w:sz w:val="20"/>
        </w:rPr>
        <w:t>.</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7F116B" w:rsidRPr="005A456E">
        <w:rPr>
          <w:rFonts w:ascii="Arial" w:hAnsi="Arial" w:cs="Arial"/>
          <w:sz w:val="20"/>
        </w:rPr>
        <w:t xml:space="preserve"> </w:t>
      </w:r>
      <w:r w:rsidRPr="005A456E">
        <w:rPr>
          <w:rFonts w:ascii="Arial" w:hAnsi="Arial" w:cs="Arial"/>
          <w:sz w:val="20"/>
        </w:rPr>
        <w:t>Đối với chế phẩm nhập khẩu, ghi chính xác tên thương mại theo giấy chứng nhận lưu hành tự do đã được cấp.</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4</w:t>
      </w:r>
      <w:r w:rsidR="007F116B" w:rsidRPr="005A456E">
        <w:rPr>
          <w:rFonts w:ascii="Arial" w:hAnsi="Arial" w:cs="Arial"/>
          <w:sz w:val="20"/>
        </w:rPr>
        <w:t xml:space="preserve"> </w:t>
      </w:r>
      <w:r w:rsidRPr="005A456E">
        <w:rPr>
          <w:rFonts w:ascii="Arial" w:hAnsi="Arial" w:cs="Arial"/>
          <w:sz w:val="20"/>
        </w:rPr>
        <w:t>- Ch</w:t>
      </w:r>
      <w:r w:rsidR="00F85FFB" w:rsidRPr="005A456E">
        <w:rPr>
          <w:rFonts w:ascii="Arial" w:hAnsi="Arial" w:cs="Arial"/>
          <w:sz w:val="20"/>
          <w:lang w:val="en-US"/>
        </w:rPr>
        <w:t>ỉ</w:t>
      </w:r>
      <w:r w:rsidRPr="005A456E">
        <w:rPr>
          <w:rFonts w:ascii="Arial" w:hAnsi="Arial" w:cs="Arial"/>
          <w:sz w:val="20"/>
        </w:rPr>
        <w:t xml:space="preserve"> ghi các hoạt chất và phụ gia có tác dụng cộng h</w:t>
      </w:r>
      <w:r w:rsidR="00F85FFB" w:rsidRPr="005A456E">
        <w:rPr>
          <w:rFonts w:ascii="Arial" w:hAnsi="Arial" w:cs="Arial"/>
          <w:sz w:val="20"/>
          <w:lang w:val="en-US"/>
        </w:rPr>
        <w:t>ưở</w:t>
      </w:r>
      <w:r w:rsidRPr="005A456E">
        <w:rPr>
          <w:rFonts w:ascii="Arial" w:hAnsi="Arial" w:cs="Arial"/>
          <w:sz w:val="20"/>
        </w:rPr>
        <w:t>ng.</w:t>
      </w:r>
    </w:p>
    <w:p w:rsidR="00B04D1A" w:rsidRPr="005A456E" w:rsidRDefault="00F85FFB"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B04D1A" w:rsidRPr="005A456E">
        <w:rPr>
          <w:rFonts w:ascii="Arial" w:hAnsi="Arial" w:cs="Arial"/>
          <w:sz w:val="20"/>
        </w:rPr>
        <w:t>Hàm lượng hoạt chất ghi dưới dạng % và ghi rõ theo khối</w:t>
      </w:r>
      <w:r w:rsidR="007F116B" w:rsidRPr="005A456E">
        <w:rPr>
          <w:rFonts w:ascii="Arial" w:hAnsi="Arial" w:cs="Arial"/>
          <w:sz w:val="20"/>
        </w:rPr>
        <w:t xml:space="preserve"> </w:t>
      </w:r>
      <w:r w:rsidR="00B04D1A" w:rsidRPr="005A456E">
        <w:rPr>
          <w:rFonts w:ascii="Arial" w:hAnsi="Arial" w:cs="Arial"/>
          <w:sz w:val="20"/>
        </w:rPr>
        <w:t>lượng/thể</w:t>
      </w:r>
      <w:r w:rsidR="007F116B" w:rsidRPr="005A456E">
        <w:rPr>
          <w:rFonts w:ascii="Arial" w:hAnsi="Arial" w:cs="Arial"/>
          <w:sz w:val="20"/>
        </w:rPr>
        <w:t xml:space="preserve"> </w:t>
      </w:r>
      <w:r w:rsidR="00B04D1A" w:rsidRPr="005A456E">
        <w:rPr>
          <w:rFonts w:ascii="Arial" w:hAnsi="Arial" w:cs="Arial"/>
          <w:sz w:val="20"/>
        </w:rPr>
        <w:t>tích</w:t>
      </w:r>
      <w:r w:rsidR="007F116B" w:rsidRPr="005A456E">
        <w:rPr>
          <w:rFonts w:ascii="Arial" w:hAnsi="Arial" w:cs="Arial"/>
          <w:sz w:val="20"/>
        </w:rPr>
        <w:t xml:space="preserve"> </w:t>
      </w:r>
      <w:r w:rsidR="00B04D1A" w:rsidRPr="005A456E">
        <w:rPr>
          <w:rFonts w:ascii="Arial" w:hAnsi="Arial" w:cs="Arial"/>
          <w:sz w:val="20"/>
        </w:rPr>
        <w:t>(kl/tt hoặc w/v),</w:t>
      </w:r>
      <w:r w:rsidR="007F116B" w:rsidRPr="005A456E">
        <w:rPr>
          <w:rFonts w:ascii="Arial" w:hAnsi="Arial" w:cs="Arial"/>
          <w:sz w:val="20"/>
        </w:rPr>
        <w:t xml:space="preserve"> </w:t>
      </w:r>
      <w:r w:rsidR="00B04D1A" w:rsidRPr="005A456E">
        <w:rPr>
          <w:rFonts w:ascii="Arial" w:hAnsi="Arial" w:cs="Arial"/>
          <w:sz w:val="20"/>
        </w:rPr>
        <w:t>khối</w:t>
      </w:r>
      <w:r w:rsidRPr="005A456E">
        <w:rPr>
          <w:rFonts w:ascii="Arial" w:hAnsi="Arial" w:cs="Arial"/>
          <w:sz w:val="20"/>
          <w:lang w:val="en-US"/>
        </w:rPr>
        <w:t xml:space="preserve"> </w:t>
      </w:r>
      <w:r w:rsidR="00B04D1A" w:rsidRPr="005A456E">
        <w:rPr>
          <w:rFonts w:ascii="Arial" w:hAnsi="Arial" w:cs="Arial"/>
          <w:sz w:val="20"/>
        </w:rPr>
        <w:t>lượng/khối lượng (kl/kl hoặc w/w) hoặc thể tích/thể tích (tt/tt hoặc v/v) tùy theo tính chất của chế phẩm.</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5</w:t>
      </w:r>
      <w:r w:rsidR="00F85FFB" w:rsidRPr="005A456E">
        <w:rPr>
          <w:rFonts w:ascii="Arial" w:hAnsi="Arial" w:cs="Arial"/>
          <w:sz w:val="20"/>
          <w:lang w:val="en-US"/>
        </w:rPr>
        <w:t xml:space="preserve"> </w:t>
      </w:r>
      <w:r w:rsidRPr="005A456E">
        <w:rPr>
          <w:rFonts w:ascii="Arial" w:hAnsi="Arial" w:cs="Arial"/>
          <w:sz w:val="20"/>
        </w:rPr>
        <w:t xml:space="preserve">Là dạng thành phẩm trong bao bì, không ghi quy cách đóng gói. Ví dụ: dạng thành </w:t>
      </w:r>
      <w:r w:rsidR="00A32BA9" w:rsidRPr="005A456E">
        <w:rPr>
          <w:rFonts w:ascii="Arial" w:hAnsi="Arial" w:cs="Arial"/>
          <w:sz w:val="20"/>
        </w:rPr>
        <w:t>phẩm</w:t>
      </w:r>
      <w:r w:rsidRPr="005A456E">
        <w:rPr>
          <w:rFonts w:ascii="Arial" w:hAnsi="Arial" w:cs="Arial"/>
          <w:sz w:val="20"/>
        </w:rPr>
        <w:t xml:space="preserve"> trong bình xịt là dạng lỏng, nhang muỗi là dạng rắn. Đối với các chế phẩm diệt côn trùng có dạng chế phẩm như nhũ dầu, huyền phù... thì ghi dạng chế phẩm bằng tiếng Việt kèm theo tên vi</w:t>
      </w:r>
      <w:r w:rsidR="00F85FFB" w:rsidRPr="005A456E">
        <w:rPr>
          <w:rFonts w:ascii="Arial" w:hAnsi="Arial" w:cs="Arial"/>
          <w:sz w:val="20"/>
          <w:lang w:val="en-US"/>
        </w:rPr>
        <w:t>ế</w:t>
      </w:r>
      <w:r w:rsidRPr="005A456E">
        <w:rPr>
          <w:rFonts w:ascii="Arial" w:hAnsi="Arial" w:cs="Arial"/>
          <w:sz w:val="20"/>
        </w:rPr>
        <w:t>t t</w:t>
      </w:r>
      <w:r w:rsidR="00F85FFB" w:rsidRPr="005A456E">
        <w:rPr>
          <w:rFonts w:ascii="Arial" w:hAnsi="Arial" w:cs="Arial"/>
          <w:sz w:val="20"/>
          <w:lang w:val="en-US"/>
        </w:rPr>
        <w:t>ắ</w:t>
      </w:r>
      <w:r w:rsidRPr="005A456E">
        <w:rPr>
          <w:rFonts w:ascii="Arial" w:hAnsi="Arial" w:cs="Arial"/>
          <w:sz w:val="20"/>
        </w:rPr>
        <w:t xml:space="preserve">t của dạng </w:t>
      </w:r>
      <w:r w:rsidR="00675229" w:rsidRPr="005A456E">
        <w:rPr>
          <w:rFonts w:ascii="Arial" w:hAnsi="Arial" w:cs="Arial"/>
          <w:sz w:val="20"/>
        </w:rPr>
        <w:t>chế</w:t>
      </w:r>
      <w:r w:rsidRPr="005A456E">
        <w:rPr>
          <w:rFonts w:ascii="Arial" w:hAnsi="Arial" w:cs="Arial"/>
          <w:sz w:val="20"/>
        </w:rPr>
        <w:t xml:space="preserve"> phẩm bằng tiếng Anh </w:t>
      </w:r>
      <w:r w:rsidR="00A32BA9" w:rsidRPr="005A456E">
        <w:rPr>
          <w:rFonts w:ascii="Arial" w:hAnsi="Arial" w:cs="Arial"/>
          <w:sz w:val="20"/>
        </w:rPr>
        <w:t>trong</w:t>
      </w:r>
      <w:r w:rsidRPr="005A456E">
        <w:rPr>
          <w:rFonts w:ascii="Arial" w:hAnsi="Arial" w:cs="Arial"/>
          <w:sz w:val="20"/>
        </w:rPr>
        <w:t xml:space="preserve"> ngoặc. Ví dụ: huyền phù (SC).</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6</w:t>
      </w:r>
      <w:r w:rsidR="007F116B" w:rsidRPr="005A456E">
        <w:rPr>
          <w:rFonts w:ascii="Arial" w:hAnsi="Arial" w:cs="Arial"/>
          <w:sz w:val="20"/>
        </w:rPr>
        <w:t xml:space="preserve"> </w:t>
      </w:r>
      <w:r w:rsidRPr="005A456E">
        <w:rPr>
          <w:rFonts w:ascii="Arial" w:hAnsi="Arial" w:cs="Arial"/>
          <w:sz w:val="20"/>
        </w:rPr>
        <w:t>Ghi rõ dạng chai, gói, túi... và kèm theo định lượng.</w:t>
      </w:r>
    </w:p>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vertAlign w:val="superscript"/>
        </w:rPr>
        <w:t>7</w:t>
      </w:r>
      <w:r w:rsidR="007F116B" w:rsidRPr="005A456E">
        <w:rPr>
          <w:rFonts w:ascii="Arial" w:hAnsi="Arial" w:cs="Arial"/>
          <w:sz w:val="20"/>
        </w:rPr>
        <w:t xml:space="preserve"> </w:t>
      </w:r>
      <w:r w:rsidRPr="005A456E">
        <w:rPr>
          <w:rFonts w:ascii="Arial" w:hAnsi="Arial" w:cs="Arial"/>
          <w:sz w:val="20"/>
        </w:rPr>
        <w:t>Ghi rõ các nội dung đề nghị thay đổi về sở hữu giấy chứng</w:t>
      </w:r>
      <w:r w:rsidR="007F116B" w:rsidRPr="005A456E">
        <w:rPr>
          <w:rFonts w:ascii="Arial" w:hAnsi="Arial" w:cs="Arial"/>
          <w:sz w:val="20"/>
        </w:rPr>
        <w:t xml:space="preserve"> </w:t>
      </w:r>
      <w:r w:rsidRPr="005A456E">
        <w:rPr>
          <w:rFonts w:ascii="Arial" w:hAnsi="Arial" w:cs="Arial"/>
          <w:sz w:val="20"/>
        </w:rPr>
        <w:t>nhận,</w:t>
      </w:r>
      <w:r w:rsidR="007F116B" w:rsidRPr="005A456E">
        <w:rPr>
          <w:rFonts w:ascii="Arial" w:hAnsi="Arial" w:cs="Arial"/>
          <w:sz w:val="20"/>
        </w:rPr>
        <w:t xml:space="preserve"> </w:t>
      </w:r>
      <w:r w:rsidRPr="005A456E">
        <w:rPr>
          <w:rFonts w:ascii="Arial" w:hAnsi="Arial" w:cs="Arial"/>
          <w:sz w:val="20"/>
        </w:rPr>
        <w:t>tên</w:t>
      </w:r>
      <w:r w:rsidR="007F116B" w:rsidRPr="005A456E">
        <w:rPr>
          <w:rFonts w:ascii="Arial" w:hAnsi="Arial" w:cs="Arial"/>
          <w:sz w:val="20"/>
        </w:rPr>
        <w:t xml:space="preserve"> </w:t>
      </w:r>
      <w:r w:rsidRPr="005A456E">
        <w:rPr>
          <w:rFonts w:ascii="Arial" w:hAnsi="Arial" w:cs="Arial"/>
          <w:sz w:val="20"/>
        </w:rPr>
        <w:t>thương</w:t>
      </w:r>
      <w:r w:rsidR="007F116B" w:rsidRPr="005A456E">
        <w:rPr>
          <w:rFonts w:ascii="Arial" w:hAnsi="Arial" w:cs="Arial"/>
          <w:sz w:val="20"/>
        </w:rPr>
        <w:t xml:space="preserve"> </w:t>
      </w:r>
      <w:r w:rsidRPr="005A456E">
        <w:rPr>
          <w:rFonts w:ascii="Arial" w:hAnsi="Arial" w:cs="Arial"/>
          <w:sz w:val="20"/>
        </w:rPr>
        <w:t>mại,</w:t>
      </w:r>
      <w:r w:rsidR="007F116B" w:rsidRPr="005A456E">
        <w:rPr>
          <w:rFonts w:ascii="Arial" w:hAnsi="Arial" w:cs="Arial"/>
          <w:sz w:val="20"/>
        </w:rPr>
        <w:t xml:space="preserve"> </w:t>
      </w:r>
      <w:r w:rsidRPr="005A456E">
        <w:rPr>
          <w:rFonts w:ascii="Arial" w:hAnsi="Arial" w:cs="Arial"/>
          <w:sz w:val="20"/>
        </w:rPr>
        <w:t>địa</w:t>
      </w:r>
      <w:r w:rsidR="007F116B" w:rsidRPr="005A456E">
        <w:rPr>
          <w:rFonts w:ascii="Arial" w:hAnsi="Arial" w:cs="Arial"/>
          <w:sz w:val="20"/>
        </w:rPr>
        <w:t xml:space="preserve"> </w:t>
      </w:r>
      <w:r w:rsidRPr="005A456E">
        <w:rPr>
          <w:rFonts w:ascii="Arial" w:hAnsi="Arial" w:cs="Arial"/>
          <w:sz w:val="20"/>
        </w:rPr>
        <w:t>chỉ,</w:t>
      </w:r>
      <w:r w:rsidR="00AE1BCE" w:rsidRPr="005A456E">
        <w:rPr>
          <w:rFonts w:ascii="Arial" w:hAnsi="Arial" w:cs="Arial"/>
          <w:sz w:val="20"/>
          <w:lang w:val="en-US"/>
        </w:rPr>
        <w:t xml:space="preserve"> </w:t>
      </w:r>
      <w:r w:rsidRPr="005A456E">
        <w:rPr>
          <w:rFonts w:ascii="Arial" w:hAnsi="Arial" w:cs="Arial"/>
          <w:sz w:val="20"/>
        </w:rPr>
        <w:t>thông tin liên lạc, tác dụng, chỉ tiêu chất lượng.</w:t>
      </w:r>
    </w:p>
    <w:p w:rsidR="00AE1BCE" w:rsidRPr="005A456E" w:rsidRDefault="00AE1BCE" w:rsidP="00C3012A">
      <w:pPr>
        <w:tabs>
          <w:tab w:val="right" w:leader="dot" w:pos="8640"/>
        </w:tabs>
        <w:spacing w:before="120"/>
        <w:rPr>
          <w:rFonts w:ascii="Arial" w:hAnsi="Arial" w:cs="Arial"/>
          <w:sz w:val="20"/>
          <w:lang w:val="en-US"/>
        </w:rPr>
      </w:pPr>
    </w:p>
    <w:p w:rsidR="00837AB5" w:rsidRPr="005A456E" w:rsidRDefault="00837AB5"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6</w:t>
      </w:r>
    </w:p>
    <w:p w:rsidR="00837AB5" w:rsidRPr="005A456E" w:rsidRDefault="00837AB5"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837AB5" w:rsidRPr="005A456E" w:rsidRDefault="00837AB5"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Pr="005A456E">
        <w:rPr>
          <w:rFonts w:ascii="Arial" w:hAnsi="Arial" w:cs="Arial"/>
          <w:i/>
          <w:sz w:val="20"/>
        </w:rPr>
        <w:t xml:space="preserve">năm </w:t>
      </w:r>
      <w:r w:rsidR="002D1BFB" w:rsidRPr="005A456E">
        <w:rPr>
          <w:rFonts w:ascii="Arial" w:hAnsi="Arial" w:cs="Arial"/>
          <w:i/>
          <w:sz w:val="20"/>
          <w:lang w:val="en-US"/>
        </w:rPr>
        <w:t>……</w:t>
      </w:r>
      <w:r w:rsidRPr="005A456E">
        <w:rPr>
          <w:rFonts w:ascii="Arial" w:hAnsi="Arial" w:cs="Arial"/>
          <w:i/>
          <w:sz w:val="20"/>
        </w:rPr>
        <w:t>...</w:t>
      </w:r>
    </w:p>
    <w:p w:rsidR="00B04D1A" w:rsidRPr="005A456E" w:rsidRDefault="00837AB5" w:rsidP="00C3012A">
      <w:pPr>
        <w:tabs>
          <w:tab w:val="right" w:leader="dot" w:pos="8640"/>
        </w:tabs>
        <w:spacing w:before="120"/>
        <w:jc w:val="center"/>
        <w:rPr>
          <w:rFonts w:ascii="Arial" w:hAnsi="Arial" w:cs="Arial"/>
          <w:b/>
          <w:sz w:val="20"/>
        </w:rPr>
      </w:pPr>
      <w:r w:rsidRPr="005A456E">
        <w:rPr>
          <w:rFonts w:ascii="Arial" w:hAnsi="Arial" w:cs="Arial"/>
          <w:b/>
          <w:sz w:val="20"/>
        </w:rPr>
        <w:t>VĂN BẢN ĐỀ NGHỊ ĐĂNG KÝ GIA HẠN</w:t>
      </w:r>
      <w:r w:rsidRPr="005A456E">
        <w:rPr>
          <w:rFonts w:ascii="Arial" w:hAnsi="Arial" w:cs="Arial"/>
          <w:b/>
          <w:sz w:val="20"/>
          <w:lang w:val="en-US"/>
        </w:rPr>
        <w:br/>
      </w:r>
      <w:r w:rsidRPr="005A456E">
        <w:rPr>
          <w:rFonts w:ascii="Arial" w:hAnsi="Arial" w:cs="Arial"/>
          <w:b/>
          <w:sz w:val="20"/>
        </w:rPr>
        <w:t>SỐ ĐĂNG KÝ LƯU HÀNH</w:t>
      </w:r>
    </w:p>
    <w:p w:rsidR="00B04D1A" w:rsidRPr="005A456E" w:rsidRDefault="00B04D1A" w:rsidP="00C3012A">
      <w:pPr>
        <w:tabs>
          <w:tab w:val="right" w:leader="dot" w:pos="8640"/>
        </w:tabs>
        <w:spacing w:before="120"/>
        <w:jc w:val="center"/>
        <w:rPr>
          <w:rFonts w:ascii="Arial" w:hAnsi="Arial" w:cs="Arial"/>
          <w:sz w:val="20"/>
          <w:lang w:val="en-US"/>
        </w:rPr>
      </w:pPr>
      <w:r w:rsidRPr="005A456E">
        <w:rPr>
          <w:rFonts w:ascii="Arial" w:hAnsi="Arial" w:cs="Arial"/>
          <w:sz w:val="20"/>
        </w:rPr>
        <w:t>Kính gử</w:t>
      </w:r>
      <w:r w:rsidR="00837AB5" w:rsidRPr="005A456E">
        <w:rPr>
          <w:rFonts w:ascii="Arial" w:hAnsi="Arial" w:cs="Arial"/>
          <w:sz w:val="20"/>
          <w:lang w:val="en-US"/>
        </w:rPr>
        <w:t>i</w:t>
      </w:r>
      <w:r w:rsidRPr="005A456E">
        <w:rPr>
          <w:rFonts w:ascii="Arial" w:hAnsi="Arial" w:cs="Arial"/>
          <w:sz w:val="20"/>
        </w:rPr>
        <w:t>: Bộ Y tế (Cục</w:t>
      </w:r>
      <w:r w:rsidR="00837AB5" w:rsidRPr="005A456E">
        <w:rPr>
          <w:rFonts w:ascii="Arial" w:hAnsi="Arial" w:cs="Arial"/>
          <w:sz w:val="20"/>
          <w:lang w:val="en-US"/>
        </w:rPr>
        <w:t xml:space="preserve"> </w:t>
      </w:r>
      <w:r w:rsidRPr="005A456E">
        <w:rPr>
          <w:rFonts w:ascii="Arial" w:hAnsi="Arial" w:cs="Arial"/>
          <w:sz w:val="20"/>
        </w:rPr>
        <w:t xml:space="preserve">Quản </w:t>
      </w:r>
      <w:r w:rsidR="00837AB5" w:rsidRPr="005A456E">
        <w:rPr>
          <w:rFonts w:ascii="Arial" w:hAnsi="Arial" w:cs="Arial"/>
          <w:sz w:val="20"/>
          <w:lang w:val="en-US"/>
        </w:rPr>
        <w:t>lý</w:t>
      </w:r>
      <w:r w:rsidRPr="005A456E">
        <w:rPr>
          <w:rFonts w:ascii="Arial" w:hAnsi="Arial" w:cs="Arial"/>
          <w:sz w:val="20"/>
        </w:rPr>
        <w:t xml:space="preserve"> môi trường y tế)</w:t>
      </w:r>
    </w:p>
    <w:p w:rsidR="0061470E" w:rsidRPr="005A456E" w:rsidRDefault="0061470E" w:rsidP="00C3012A">
      <w:pPr>
        <w:tabs>
          <w:tab w:val="right" w:leader="dot" w:pos="8640"/>
        </w:tabs>
        <w:spacing w:before="120"/>
        <w:rPr>
          <w:rFonts w:ascii="Arial" w:hAnsi="Arial" w:cs="Arial"/>
          <w:sz w:val="20"/>
        </w:rPr>
      </w:pPr>
      <w:r w:rsidRPr="005A456E">
        <w:rPr>
          <w:rFonts w:ascii="Arial" w:hAnsi="Arial" w:cs="Arial"/>
          <w:sz w:val="20"/>
          <w:lang w:val="en-US"/>
        </w:rPr>
        <w:t>………..</w:t>
      </w:r>
      <w:r w:rsidRPr="005A456E">
        <w:rPr>
          <w:rFonts w:ascii="Arial" w:hAnsi="Arial" w:cs="Arial"/>
          <w:sz w:val="20"/>
          <w:vertAlign w:val="superscript"/>
        </w:rPr>
        <w:t>2</w:t>
      </w:r>
      <w:r w:rsidRPr="005A456E">
        <w:rPr>
          <w:rFonts w:ascii="Arial" w:hAnsi="Arial" w:cs="Arial"/>
          <w:sz w:val="20"/>
          <w:lang w:val="en-US"/>
        </w:rPr>
        <w:t>……………..</w:t>
      </w:r>
      <w:r w:rsidRPr="005A456E">
        <w:rPr>
          <w:rFonts w:ascii="Arial" w:hAnsi="Arial" w:cs="Arial"/>
          <w:sz w:val="20"/>
        </w:rPr>
        <w:t xml:space="preserve"> đề nghị đăng ký </w:t>
      </w:r>
      <w:r w:rsidRPr="005A456E">
        <w:rPr>
          <w:rFonts w:ascii="Arial" w:hAnsi="Arial" w:cs="Arial"/>
          <w:sz w:val="20"/>
          <w:lang w:val="en-US"/>
        </w:rPr>
        <w:t xml:space="preserve">gia hạn số đăng ký lưu hành </w:t>
      </w:r>
      <w:r w:rsidRPr="005A456E">
        <w:rPr>
          <w:rFonts w:ascii="Arial" w:hAnsi="Arial" w:cs="Arial"/>
          <w:sz w:val="20"/>
        </w:rPr>
        <w:t>chế phẩm như sau:</w:t>
      </w:r>
    </w:p>
    <w:p w:rsidR="0061470E" w:rsidRPr="005A456E" w:rsidRDefault="0061470E"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Pr="005A456E">
        <w:rPr>
          <w:rFonts w:ascii="Arial" w:hAnsi="Arial" w:cs="Arial"/>
          <w:sz w:val="20"/>
        </w:rPr>
        <w:t xml:space="preserve">Tên thương mại: </w:t>
      </w:r>
      <w:r w:rsidRPr="005A456E">
        <w:rPr>
          <w:rFonts w:ascii="Arial" w:hAnsi="Arial" w:cs="Arial"/>
          <w:sz w:val="20"/>
          <w:lang w:val="en-US"/>
        </w:rPr>
        <w:t>…………………..</w:t>
      </w:r>
      <w:r w:rsidRPr="005A456E">
        <w:rPr>
          <w:rFonts w:ascii="Arial" w:hAnsi="Arial" w:cs="Arial"/>
          <w:sz w:val="20"/>
          <w:vertAlign w:val="superscript"/>
        </w:rPr>
        <w:t>3</w:t>
      </w:r>
      <w:r w:rsidRPr="005A456E">
        <w:rPr>
          <w:rFonts w:ascii="Arial" w:hAnsi="Arial" w:cs="Arial"/>
          <w:sz w:val="20"/>
          <w:lang w:val="en-US"/>
        </w:rPr>
        <w:tab/>
      </w:r>
    </w:p>
    <w:p w:rsidR="0061470E" w:rsidRPr="005A456E" w:rsidRDefault="0061470E"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Pr="005A456E">
        <w:rPr>
          <w:rFonts w:ascii="Arial" w:hAnsi="Arial" w:cs="Arial"/>
          <w:sz w:val="20"/>
        </w:rPr>
        <w:t xml:space="preserve">Thành phần và hàm lượng hoạt chất (%): </w:t>
      </w:r>
      <w:r w:rsidRPr="005A456E">
        <w:rPr>
          <w:rFonts w:ascii="Arial" w:hAnsi="Arial" w:cs="Arial"/>
          <w:sz w:val="20"/>
          <w:lang w:val="en-US"/>
        </w:rPr>
        <w:t>………………..</w:t>
      </w:r>
      <w:r w:rsidRPr="005A456E">
        <w:rPr>
          <w:rFonts w:ascii="Arial" w:hAnsi="Arial" w:cs="Arial"/>
          <w:sz w:val="20"/>
          <w:vertAlign w:val="superscript"/>
        </w:rPr>
        <w:t>4</w:t>
      </w:r>
      <w:r w:rsidRPr="005A456E">
        <w:rPr>
          <w:rFonts w:ascii="Arial" w:hAnsi="Arial" w:cs="Arial"/>
          <w:sz w:val="20"/>
          <w:lang w:val="en-US"/>
        </w:rPr>
        <w:tab/>
      </w:r>
    </w:p>
    <w:p w:rsidR="0061470E" w:rsidRPr="005A456E" w:rsidRDefault="0061470E"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Pr="005A456E">
        <w:rPr>
          <w:rFonts w:ascii="Arial" w:hAnsi="Arial" w:cs="Arial"/>
          <w:sz w:val="20"/>
        </w:rPr>
        <w:t xml:space="preserve">Dạng chế phẩm: </w:t>
      </w:r>
      <w:r w:rsidRPr="005A456E">
        <w:rPr>
          <w:rFonts w:ascii="Arial" w:hAnsi="Arial" w:cs="Arial"/>
          <w:sz w:val="20"/>
          <w:lang w:val="en-US"/>
        </w:rPr>
        <w:t>………………………………</w:t>
      </w:r>
      <w:r w:rsidRPr="005A456E">
        <w:rPr>
          <w:rFonts w:ascii="Arial" w:hAnsi="Arial" w:cs="Arial"/>
          <w:sz w:val="20"/>
          <w:vertAlign w:val="superscript"/>
        </w:rPr>
        <w:t>5</w:t>
      </w:r>
      <w:r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4</w:t>
      </w:r>
      <w:r w:rsidR="0061470E" w:rsidRPr="005A456E">
        <w:rPr>
          <w:rFonts w:ascii="Arial" w:hAnsi="Arial" w:cs="Arial"/>
          <w:sz w:val="20"/>
          <w:lang w:val="en-US"/>
        </w:rPr>
        <w:t xml:space="preserve">. </w:t>
      </w:r>
      <w:r w:rsidR="0061470E" w:rsidRPr="005A456E">
        <w:rPr>
          <w:rFonts w:ascii="Arial" w:hAnsi="Arial" w:cs="Arial"/>
          <w:sz w:val="20"/>
        </w:rPr>
        <w:t xml:space="preserve">Số đăng ký lưu hành: </w:t>
      </w:r>
      <w:r w:rsidR="0061470E" w:rsidRPr="005A456E">
        <w:rPr>
          <w:rFonts w:ascii="Arial" w:hAnsi="Arial" w:cs="Arial"/>
          <w:sz w:val="20"/>
          <w:lang w:val="en-US"/>
        </w:rPr>
        <w:t xml:space="preserve">………………………….. </w:t>
      </w:r>
      <w:r w:rsidR="0061470E" w:rsidRPr="005A456E">
        <w:rPr>
          <w:rFonts w:ascii="Arial" w:hAnsi="Arial" w:cs="Arial"/>
          <w:sz w:val="20"/>
        </w:rPr>
        <w:t>có giá trị đến:</w:t>
      </w:r>
      <w:r w:rsidR="0061470E" w:rsidRPr="005A456E">
        <w:rPr>
          <w:rFonts w:ascii="Arial" w:hAnsi="Arial" w:cs="Arial"/>
          <w:sz w:val="20"/>
          <w:lang w:val="en-US"/>
        </w:rPr>
        <w:tab/>
      </w:r>
    </w:p>
    <w:p w:rsidR="00AC4CBE" w:rsidRPr="005A456E" w:rsidRDefault="00AC4CBE" w:rsidP="00A37795">
      <w:pPr>
        <w:tabs>
          <w:tab w:val="right" w:leader="dot" w:pos="7800"/>
        </w:tabs>
        <w:spacing w:before="120"/>
        <w:rPr>
          <w:rFonts w:ascii="Arial" w:hAnsi="Arial" w:cs="Arial"/>
          <w:sz w:val="20"/>
        </w:rPr>
      </w:pPr>
      <w:r w:rsidRPr="005A456E">
        <w:rPr>
          <w:rFonts w:ascii="Arial" w:hAnsi="Arial" w:cs="Arial"/>
          <w:sz w:val="20"/>
        </w:rPr>
        <w:t xml:space="preserve">5. Các thay đổi trong quá trình lưu hành: </w:t>
      </w:r>
      <w:r w:rsidRPr="005A456E">
        <w:rPr>
          <w:rFonts w:ascii="Arial" w:hAnsi="Arial" w:cs="Arial"/>
          <w:sz w:val="20"/>
          <w:lang w:val="en-US"/>
        </w:rPr>
        <w:t>………………………</w:t>
      </w:r>
      <w:r w:rsidRPr="005A456E">
        <w:rPr>
          <w:rFonts w:ascii="Arial" w:hAnsi="Arial" w:cs="Arial"/>
          <w:sz w:val="20"/>
          <w:vertAlign w:val="superscript"/>
        </w:rPr>
        <w:t>6</w:t>
      </w:r>
      <w:r w:rsidRPr="005A456E">
        <w:rPr>
          <w:rFonts w:ascii="Arial" w:hAnsi="Arial" w:cs="Arial"/>
          <w:sz w:val="20"/>
          <w:lang w:val="en-US"/>
        </w:rPr>
        <w:tab/>
      </w:r>
      <w:r w:rsidRPr="005A456E">
        <w:rPr>
          <w:rFonts w:ascii="Arial" w:hAnsi="Arial" w:cs="Arial"/>
          <w:sz w:val="20"/>
        </w:rPr>
        <w:t>.</w:t>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6</w:t>
      </w:r>
      <w:r w:rsidR="0061470E" w:rsidRPr="005A456E">
        <w:rPr>
          <w:rFonts w:ascii="Arial" w:hAnsi="Arial" w:cs="Arial"/>
          <w:sz w:val="20"/>
          <w:lang w:val="en-US"/>
        </w:rPr>
        <w:t xml:space="preserve">. </w:t>
      </w:r>
      <w:r w:rsidR="0061470E" w:rsidRPr="005A456E">
        <w:rPr>
          <w:rFonts w:ascii="Arial" w:hAnsi="Arial" w:cs="Arial"/>
          <w:sz w:val="20"/>
        </w:rPr>
        <w:t>Tên cơ sở sản xuất:</w:t>
      </w:r>
      <w:r w:rsidR="0061470E" w:rsidRPr="005A456E">
        <w:rPr>
          <w:rFonts w:ascii="Arial" w:hAnsi="Arial" w:cs="Arial"/>
          <w:sz w:val="20"/>
          <w:lang w:val="en-US"/>
        </w:rPr>
        <w:t xml:space="preserve"> </w:t>
      </w:r>
      <w:r w:rsidR="0061470E"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7</w:t>
      </w:r>
      <w:r w:rsidR="0061470E" w:rsidRPr="005A456E">
        <w:rPr>
          <w:rFonts w:ascii="Arial" w:hAnsi="Arial" w:cs="Arial"/>
          <w:sz w:val="20"/>
          <w:lang w:val="en-US"/>
        </w:rPr>
        <w:t xml:space="preserve">. </w:t>
      </w:r>
      <w:r w:rsidR="0061470E" w:rsidRPr="005A456E">
        <w:rPr>
          <w:rFonts w:ascii="Arial" w:hAnsi="Arial" w:cs="Arial"/>
          <w:sz w:val="20"/>
        </w:rPr>
        <w:t xml:space="preserve">Địa chỉ nơi sản xuất: </w:t>
      </w:r>
      <w:r w:rsidR="0061470E" w:rsidRPr="005A456E">
        <w:rPr>
          <w:rFonts w:ascii="Arial" w:hAnsi="Arial" w:cs="Arial"/>
          <w:sz w:val="20"/>
          <w:lang w:val="en-US"/>
        </w:rPr>
        <w:t xml:space="preserve">…………………………. </w:t>
      </w:r>
      <w:r w:rsidR="0061470E" w:rsidRPr="005A456E">
        <w:rPr>
          <w:rFonts w:ascii="Arial" w:hAnsi="Arial" w:cs="Arial"/>
          <w:sz w:val="20"/>
        </w:rPr>
        <w:t xml:space="preserve">Điện thoại: </w:t>
      </w:r>
      <w:r w:rsidR="0061470E" w:rsidRPr="005A456E">
        <w:rPr>
          <w:rFonts w:ascii="Arial" w:hAnsi="Arial" w:cs="Arial"/>
          <w:sz w:val="20"/>
          <w:lang w:val="en-US"/>
        </w:rPr>
        <w:t xml:space="preserve">……………… </w:t>
      </w:r>
      <w:r w:rsidR="0061470E" w:rsidRPr="005A456E">
        <w:rPr>
          <w:rFonts w:ascii="Arial" w:hAnsi="Arial" w:cs="Arial"/>
          <w:sz w:val="20"/>
        </w:rPr>
        <w:t>Fax:</w:t>
      </w:r>
      <w:r w:rsidR="0061470E"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8</w:t>
      </w:r>
      <w:r w:rsidR="0061470E" w:rsidRPr="005A456E">
        <w:rPr>
          <w:rFonts w:ascii="Arial" w:hAnsi="Arial" w:cs="Arial"/>
          <w:sz w:val="20"/>
          <w:lang w:val="en-US"/>
        </w:rPr>
        <w:t xml:space="preserve">. </w:t>
      </w:r>
      <w:r w:rsidR="0061470E" w:rsidRPr="005A456E">
        <w:rPr>
          <w:rFonts w:ascii="Arial" w:hAnsi="Arial" w:cs="Arial"/>
          <w:sz w:val="20"/>
        </w:rPr>
        <w:t>Tên cơ sở sang chai, đóng gói (nếu có):</w:t>
      </w:r>
      <w:r w:rsidR="0061470E" w:rsidRPr="005A456E">
        <w:rPr>
          <w:rFonts w:ascii="Arial" w:hAnsi="Arial" w:cs="Arial"/>
          <w:sz w:val="20"/>
          <w:lang w:val="en-US"/>
        </w:rPr>
        <w:t xml:space="preserve"> </w:t>
      </w:r>
      <w:r w:rsidR="0061470E"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9</w:t>
      </w:r>
      <w:r w:rsidR="0061470E" w:rsidRPr="005A456E">
        <w:rPr>
          <w:rFonts w:ascii="Arial" w:hAnsi="Arial" w:cs="Arial"/>
          <w:sz w:val="20"/>
          <w:lang w:val="en-US"/>
        </w:rPr>
        <w:t xml:space="preserve">. </w:t>
      </w:r>
      <w:r w:rsidR="0061470E" w:rsidRPr="005A456E">
        <w:rPr>
          <w:rFonts w:ascii="Arial" w:hAnsi="Arial" w:cs="Arial"/>
          <w:sz w:val="20"/>
        </w:rPr>
        <w:t>Địa chỉ nơi sang chai, đóng gói:</w:t>
      </w:r>
      <w:r w:rsidR="0061470E" w:rsidRPr="005A456E">
        <w:rPr>
          <w:rFonts w:ascii="Arial" w:hAnsi="Arial" w:cs="Arial"/>
          <w:sz w:val="20"/>
          <w:lang w:val="en-US"/>
        </w:rPr>
        <w:t xml:space="preserve"> </w:t>
      </w:r>
      <w:r w:rsidR="0061470E"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10</w:t>
      </w:r>
      <w:r w:rsidR="0061470E" w:rsidRPr="005A456E">
        <w:rPr>
          <w:rFonts w:ascii="Arial" w:hAnsi="Arial" w:cs="Arial"/>
          <w:sz w:val="20"/>
          <w:lang w:val="en-US"/>
        </w:rPr>
        <w:t xml:space="preserve">. </w:t>
      </w:r>
      <w:r w:rsidR="0061470E" w:rsidRPr="005A456E">
        <w:rPr>
          <w:rFonts w:ascii="Arial" w:hAnsi="Arial" w:cs="Arial"/>
          <w:sz w:val="20"/>
        </w:rPr>
        <w:t>Tên cơ sở đăng ký:</w:t>
      </w:r>
      <w:r w:rsidR="0061470E" w:rsidRPr="005A456E">
        <w:rPr>
          <w:rFonts w:ascii="Arial" w:hAnsi="Arial" w:cs="Arial"/>
          <w:sz w:val="20"/>
          <w:lang w:val="en-US"/>
        </w:rPr>
        <w:t xml:space="preserve"> </w:t>
      </w:r>
      <w:r w:rsidR="0061470E"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11</w:t>
      </w:r>
      <w:r w:rsidR="0061470E" w:rsidRPr="005A456E">
        <w:rPr>
          <w:rFonts w:ascii="Arial" w:hAnsi="Arial" w:cs="Arial"/>
          <w:sz w:val="20"/>
          <w:lang w:val="en-US"/>
        </w:rPr>
        <w:t xml:space="preserve">. </w:t>
      </w:r>
      <w:r w:rsidR="0061470E" w:rsidRPr="005A456E">
        <w:rPr>
          <w:rFonts w:ascii="Arial" w:hAnsi="Arial" w:cs="Arial"/>
          <w:sz w:val="20"/>
        </w:rPr>
        <w:t>Địa chỉ:</w:t>
      </w:r>
      <w:r w:rsidR="0061470E" w:rsidRPr="005A456E">
        <w:rPr>
          <w:rFonts w:ascii="Arial" w:hAnsi="Arial" w:cs="Arial"/>
          <w:sz w:val="20"/>
          <w:lang w:val="en-US"/>
        </w:rPr>
        <w:t xml:space="preserve"> </w:t>
      </w:r>
      <w:r w:rsidR="0061470E" w:rsidRPr="005A456E">
        <w:rPr>
          <w:rFonts w:ascii="Arial" w:hAnsi="Arial" w:cs="Arial"/>
          <w:sz w:val="20"/>
          <w:lang w:val="en-US"/>
        </w:rPr>
        <w:tab/>
      </w:r>
    </w:p>
    <w:p w:rsidR="0061470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lang w:val="en-US"/>
        </w:rPr>
        <w:t>12</w:t>
      </w:r>
      <w:r w:rsidR="0061470E" w:rsidRPr="005A456E">
        <w:rPr>
          <w:rFonts w:ascii="Arial" w:hAnsi="Arial" w:cs="Arial"/>
          <w:sz w:val="20"/>
          <w:lang w:val="en-US"/>
        </w:rPr>
        <w:t xml:space="preserve">. </w:t>
      </w:r>
      <w:r w:rsidR="0061470E" w:rsidRPr="005A456E">
        <w:rPr>
          <w:rFonts w:ascii="Arial" w:hAnsi="Arial" w:cs="Arial"/>
          <w:sz w:val="20"/>
        </w:rPr>
        <w:t xml:space="preserve">Điện thoại: </w:t>
      </w:r>
      <w:r w:rsidR="0061470E" w:rsidRPr="005A456E">
        <w:rPr>
          <w:rFonts w:ascii="Arial" w:hAnsi="Arial" w:cs="Arial"/>
          <w:sz w:val="20"/>
          <w:lang w:val="en-US"/>
        </w:rPr>
        <w:t xml:space="preserve">………………………………….. </w:t>
      </w:r>
      <w:r w:rsidR="0061470E" w:rsidRPr="005A456E">
        <w:rPr>
          <w:rFonts w:ascii="Arial" w:hAnsi="Arial" w:cs="Arial"/>
          <w:sz w:val="20"/>
        </w:rPr>
        <w:t>Fax:</w:t>
      </w:r>
      <w:r w:rsidR="0061470E" w:rsidRPr="005A456E">
        <w:rPr>
          <w:rFonts w:ascii="Arial" w:hAnsi="Arial" w:cs="Arial"/>
          <w:sz w:val="20"/>
          <w:lang w:val="en-US"/>
        </w:rPr>
        <w:t xml:space="preserve"> </w:t>
      </w:r>
      <w:r w:rsidR="0061470E" w:rsidRPr="005A456E">
        <w:rPr>
          <w:rFonts w:ascii="Arial" w:hAnsi="Arial" w:cs="Arial"/>
          <w:sz w:val="20"/>
          <w:lang w:val="en-US"/>
        </w:rPr>
        <w:tab/>
      </w:r>
    </w:p>
    <w:p w:rsidR="00AC4CB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rPr>
        <w:t>13.</w:t>
      </w:r>
      <w:r w:rsidRPr="005A456E">
        <w:rPr>
          <w:rFonts w:ascii="Arial" w:hAnsi="Arial" w:cs="Arial"/>
          <w:sz w:val="20"/>
          <w:lang w:val="en-US"/>
        </w:rPr>
        <w:t xml:space="preserve"> </w:t>
      </w:r>
      <w:r w:rsidRPr="005A456E">
        <w:rPr>
          <w:rFonts w:ascii="Arial" w:hAnsi="Arial" w:cs="Arial"/>
          <w:sz w:val="20"/>
        </w:rPr>
        <w:t>Tác d</w:t>
      </w:r>
      <w:r w:rsidRPr="005A456E">
        <w:rPr>
          <w:rFonts w:ascii="Arial" w:hAnsi="Arial" w:cs="Arial"/>
          <w:sz w:val="20"/>
          <w:lang w:val="en-US"/>
        </w:rPr>
        <w:t>ụ</w:t>
      </w:r>
      <w:r w:rsidRPr="005A456E">
        <w:rPr>
          <w:rFonts w:ascii="Arial" w:hAnsi="Arial" w:cs="Arial"/>
          <w:sz w:val="20"/>
        </w:rPr>
        <w:t xml:space="preserve">ng của chế phẩm: </w:t>
      </w:r>
      <w:r w:rsidRPr="005A456E">
        <w:rPr>
          <w:rFonts w:ascii="Arial" w:hAnsi="Arial" w:cs="Arial"/>
          <w:sz w:val="20"/>
          <w:lang w:val="en-US"/>
        </w:rPr>
        <w:t>………………………………….</w:t>
      </w:r>
      <w:r w:rsidRPr="005A456E">
        <w:rPr>
          <w:rFonts w:ascii="Arial" w:hAnsi="Arial" w:cs="Arial"/>
          <w:sz w:val="20"/>
          <w:vertAlign w:val="superscript"/>
        </w:rPr>
        <w:t>7</w:t>
      </w:r>
      <w:r w:rsidRPr="005A456E">
        <w:rPr>
          <w:rFonts w:ascii="Arial" w:hAnsi="Arial" w:cs="Arial"/>
          <w:sz w:val="20"/>
          <w:lang w:val="en-US"/>
        </w:rPr>
        <w:tab/>
      </w:r>
    </w:p>
    <w:p w:rsidR="00AC4CBE" w:rsidRPr="005A456E" w:rsidRDefault="00AC4CBE" w:rsidP="00A37795">
      <w:pPr>
        <w:tabs>
          <w:tab w:val="right" w:leader="dot" w:pos="7800"/>
        </w:tabs>
        <w:spacing w:before="120"/>
        <w:rPr>
          <w:rFonts w:ascii="Arial" w:hAnsi="Arial" w:cs="Arial"/>
          <w:sz w:val="20"/>
          <w:lang w:val="en-US"/>
        </w:rPr>
      </w:pPr>
      <w:r w:rsidRPr="005A456E">
        <w:rPr>
          <w:rFonts w:ascii="Arial" w:hAnsi="Arial" w:cs="Arial"/>
          <w:sz w:val="20"/>
        </w:rPr>
        <w:t>14.H</w:t>
      </w:r>
      <w:r w:rsidRPr="005A456E">
        <w:rPr>
          <w:rFonts w:ascii="Arial" w:hAnsi="Arial" w:cs="Arial"/>
          <w:sz w:val="20"/>
          <w:lang w:val="en-US"/>
        </w:rPr>
        <w:t>ạ</w:t>
      </w:r>
      <w:r w:rsidRPr="005A456E">
        <w:rPr>
          <w:rFonts w:ascii="Arial" w:hAnsi="Arial" w:cs="Arial"/>
          <w:sz w:val="20"/>
        </w:rPr>
        <w:t>n sử d</w:t>
      </w:r>
      <w:r w:rsidRPr="005A456E">
        <w:rPr>
          <w:rFonts w:ascii="Arial" w:hAnsi="Arial" w:cs="Arial"/>
          <w:sz w:val="20"/>
          <w:lang w:val="en-US"/>
        </w:rPr>
        <w:t>ụ</w:t>
      </w:r>
      <w:r w:rsidRPr="005A456E">
        <w:rPr>
          <w:rFonts w:ascii="Arial" w:hAnsi="Arial" w:cs="Arial"/>
          <w:sz w:val="20"/>
        </w:rPr>
        <w:t xml:space="preserve">ng: </w:t>
      </w:r>
      <w:r w:rsidRPr="005A456E">
        <w:rPr>
          <w:rFonts w:ascii="Arial" w:hAnsi="Arial" w:cs="Arial"/>
          <w:sz w:val="20"/>
          <w:lang w:val="en-US"/>
        </w:rPr>
        <w:t>………………………………..</w:t>
      </w:r>
      <w:r w:rsidRPr="005A456E">
        <w:rPr>
          <w:rFonts w:ascii="Arial" w:hAnsi="Arial" w:cs="Arial"/>
          <w:sz w:val="20"/>
          <w:vertAlign w:val="superscript"/>
        </w:rPr>
        <w:t>8</w:t>
      </w:r>
      <w:r w:rsidRPr="005A456E">
        <w:rPr>
          <w:rFonts w:ascii="Arial" w:hAnsi="Arial" w:cs="Arial"/>
          <w:sz w:val="20"/>
          <w:lang w:val="en-US"/>
        </w:rPr>
        <w:tab/>
      </w:r>
    </w:p>
    <w:p w:rsidR="00AC4CBE" w:rsidRPr="005A456E" w:rsidRDefault="00AC4CBE"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1470E" w:rsidRPr="005A456E" w:rsidTr="007C4432">
        <w:tc>
          <w:tcPr>
            <w:tcW w:w="4428" w:type="dxa"/>
          </w:tcPr>
          <w:p w:rsidR="0061470E" w:rsidRPr="005A456E" w:rsidRDefault="0061470E" w:rsidP="007C4432">
            <w:pPr>
              <w:spacing w:before="120"/>
              <w:rPr>
                <w:rFonts w:ascii="Arial" w:eastAsia="Times New Roman" w:hAnsi="Arial" w:cs="Arial"/>
                <w:sz w:val="20"/>
              </w:rPr>
            </w:pPr>
          </w:p>
        </w:tc>
        <w:tc>
          <w:tcPr>
            <w:tcW w:w="4428" w:type="dxa"/>
          </w:tcPr>
          <w:p w:rsidR="0061470E" w:rsidRPr="005A456E" w:rsidRDefault="0061470E"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w:t>
            </w:r>
            <w:r w:rsidRPr="005A456E">
              <w:rPr>
                <w:rFonts w:ascii="Arial" w:eastAsia="Times New Roman" w:hAnsi="Arial" w:cs="Arial"/>
                <w:b/>
                <w:sz w:val="20"/>
                <w:lang w:val="en-US"/>
              </w:rPr>
              <w:t>Ậ</w:t>
            </w:r>
            <w:r w:rsidRPr="005A456E">
              <w:rPr>
                <w:rFonts w:ascii="Arial" w:eastAsia="Times New Roman" w:hAnsi="Arial" w:cs="Arial"/>
                <w:b/>
                <w:sz w:val="20"/>
              </w:rPr>
              <w:t>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837AB5" w:rsidRPr="005A456E" w:rsidRDefault="00CE7ABD"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w:t>
      </w:r>
    </w:p>
    <w:p w:rsidR="00B04D1A" w:rsidRPr="005A456E" w:rsidRDefault="00CE7ABD"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1</w:t>
      </w:r>
      <w:r w:rsidRPr="005A456E">
        <w:rPr>
          <w:rFonts w:ascii="Arial" w:hAnsi="Arial" w:cs="Arial"/>
          <w:sz w:val="20"/>
          <w:lang w:val="en-US"/>
        </w:rPr>
        <w:t xml:space="preserve"> Đ</w:t>
      </w:r>
      <w:r w:rsidR="00B04D1A" w:rsidRPr="005A456E">
        <w:rPr>
          <w:rFonts w:ascii="Arial" w:hAnsi="Arial" w:cs="Arial"/>
          <w:sz w:val="20"/>
        </w:rPr>
        <w:t>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CE7ABD" w:rsidRPr="005A456E">
        <w:rPr>
          <w:rFonts w:ascii="Arial" w:hAnsi="Arial" w:cs="Arial"/>
          <w:sz w:val="20"/>
          <w:lang w:val="en-US"/>
        </w:rPr>
        <w:t xml:space="preserve"> </w:t>
      </w:r>
      <w:r w:rsidRPr="005A456E">
        <w:rPr>
          <w:rFonts w:ascii="Arial" w:hAnsi="Arial" w:cs="Arial"/>
          <w:sz w:val="20"/>
        </w:rPr>
        <w:t>Ghi tên đơn vị đăng ký.</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CE7ABD" w:rsidRPr="005A456E">
        <w:rPr>
          <w:rFonts w:ascii="Arial" w:hAnsi="Arial" w:cs="Arial"/>
          <w:sz w:val="20"/>
          <w:lang w:val="en-US"/>
        </w:rPr>
        <w:t xml:space="preserve"> </w:t>
      </w:r>
      <w:r w:rsidRPr="005A456E">
        <w:rPr>
          <w:rFonts w:ascii="Arial" w:hAnsi="Arial" w:cs="Arial"/>
          <w:sz w:val="20"/>
        </w:rPr>
        <w:t>Đối với chế phẩm nhập khẩu, ghi chính xác tên thương mại theo giấy chứng nhận lưu hành tự do đã được cấp.</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4</w:t>
      </w:r>
      <w:r w:rsidR="00CE7ABD" w:rsidRPr="005A456E">
        <w:rPr>
          <w:rFonts w:ascii="Arial" w:hAnsi="Arial" w:cs="Arial"/>
          <w:sz w:val="20"/>
          <w:lang w:val="en-US"/>
        </w:rPr>
        <w:t xml:space="preserve"> </w:t>
      </w:r>
      <w:r w:rsidRPr="005A456E">
        <w:rPr>
          <w:rFonts w:ascii="Arial" w:hAnsi="Arial" w:cs="Arial"/>
          <w:sz w:val="20"/>
        </w:rPr>
        <w:t xml:space="preserve">- Chỉ ghi các hoạt chất và phụ gia có tác </w:t>
      </w:r>
      <w:r w:rsidR="00CE7ABD" w:rsidRPr="005A456E">
        <w:rPr>
          <w:rFonts w:ascii="Arial" w:hAnsi="Arial" w:cs="Arial"/>
          <w:sz w:val="20"/>
          <w:lang w:val="en-US"/>
        </w:rPr>
        <w:t>d</w:t>
      </w:r>
      <w:r w:rsidRPr="005A456E">
        <w:rPr>
          <w:rFonts w:ascii="Arial" w:hAnsi="Arial" w:cs="Arial"/>
          <w:sz w:val="20"/>
        </w:rPr>
        <w:t>ụng cộng hưởng.</w:t>
      </w:r>
    </w:p>
    <w:p w:rsidR="00B04D1A" w:rsidRPr="005A456E" w:rsidRDefault="00CE7ABD"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B04D1A" w:rsidRPr="005A456E">
        <w:rPr>
          <w:rFonts w:ascii="Arial" w:hAnsi="Arial" w:cs="Arial"/>
          <w:sz w:val="20"/>
        </w:rPr>
        <w:t>Hàm lượng hoạt chất ghi dưới dạng % và ghi rõ theo khối lượng/thể tích (kl/tt hoặc w/v)</w:t>
      </w:r>
      <w:r w:rsidRPr="005A456E">
        <w:rPr>
          <w:rFonts w:ascii="Arial" w:hAnsi="Arial" w:cs="Arial"/>
          <w:sz w:val="20"/>
          <w:lang w:val="en-US"/>
        </w:rPr>
        <w:t>,</w:t>
      </w:r>
      <w:r w:rsidR="00B04D1A" w:rsidRPr="005A456E">
        <w:rPr>
          <w:rFonts w:ascii="Arial" w:hAnsi="Arial" w:cs="Arial"/>
          <w:sz w:val="20"/>
        </w:rPr>
        <w:t xml:space="preserve"> khối lượng/khối lượng (kl/kl hoặc w/w) hoặc thể tích/thể tích (tt/tt hoặc v/v) tùy theo tính chất của chế phẩm.</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5</w:t>
      </w:r>
      <w:r w:rsidR="00CE7ABD" w:rsidRPr="005A456E">
        <w:rPr>
          <w:rFonts w:ascii="Arial" w:hAnsi="Arial" w:cs="Arial"/>
          <w:sz w:val="20"/>
          <w:lang w:val="en-US"/>
        </w:rPr>
        <w:t xml:space="preserve"> </w:t>
      </w:r>
      <w:r w:rsidRPr="005A456E">
        <w:rPr>
          <w:rFonts w:ascii="Arial" w:hAnsi="Arial" w:cs="Arial"/>
          <w:sz w:val="20"/>
        </w:rPr>
        <w:t xml:space="preserve">Là dạng thành phẩm trong bao bì, không ghi quy cách, đóng gói. Ví dụ: dạng thành phẩm </w:t>
      </w:r>
      <w:r w:rsidR="00A32BA9" w:rsidRPr="005A456E">
        <w:rPr>
          <w:rFonts w:ascii="Arial" w:hAnsi="Arial" w:cs="Arial"/>
          <w:sz w:val="20"/>
        </w:rPr>
        <w:t>trong</w:t>
      </w:r>
      <w:r w:rsidRPr="005A456E">
        <w:rPr>
          <w:rFonts w:ascii="Arial" w:hAnsi="Arial" w:cs="Arial"/>
          <w:sz w:val="20"/>
        </w:rPr>
        <w:t xml:space="preserve"> bình xịt </w:t>
      </w:r>
      <w:r w:rsidR="00A32BA9" w:rsidRPr="005A456E">
        <w:rPr>
          <w:rFonts w:ascii="Arial" w:hAnsi="Arial" w:cs="Arial"/>
          <w:sz w:val="20"/>
        </w:rPr>
        <w:t>là</w:t>
      </w:r>
      <w:r w:rsidRPr="005A456E">
        <w:rPr>
          <w:rFonts w:ascii="Arial" w:hAnsi="Arial" w:cs="Arial"/>
          <w:sz w:val="20"/>
        </w:rPr>
        <w:t xml:space="preserve"> dạng lỏng, nhang muỗi là dạng rắn. Đối với các chế phẩm diệt côn trùng có dạng chế phẩm như nhũ đầu, huyề</w:t>
      </w:r>
      <w:r w:rsidR="00CE7ABD" w:rsidRPr="005A456E">
        <w:rPr>
          <w:rFonts w:ascii="Arial" w:hAnsi="Arial" w:cs="Arial"/>
          <w:sz w:val="20"/>
        </w:rPr>
        <w:t>n ph</w:t>
      </w:r>
      <w:r w:rsidR="00CE7ABD" w:rsidRPr="005A456E">
        <w:rPr>
          <w:rFonts w:ascii="Arial" w:hAnsi="Arial" w:cs="Arial"/>
          <w:sz w:val="20"/>
          <w:lang w:val="en-US"/>
        </w:rPr>
        <w:t>ù</w:t>
      </w:r>
      <w:r w:rsidRPr="005A456E">
        <w:rPr>
          <w:rFonts w:ascii="Arial" w:hAnsi="Arial" w:cs="Arial"/>
          <w:sz w:val="20"/>
        </w:rPr>
        <w:t>... thì ghi dạng chế phẩm bằng tiếng Việt kèm theo tên viết tắt của dạng chế phẩm bằng tiếng Anh trong ngoặc. Ví dụ: huyền phù (SC).</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6</w:t>
      </w:r>
      <w:r w:rsidR="00CE7ABD" w:rsidRPr="005A456E">
        <w:rPr>
          <w:rFonts w:ascii="Arial" w:hAnsi="Arial" w:cs="Arial"/>
          <w:sz w:val="20"/>
          <w:lang w:val="en-US"/>
        </w:rPr>
        <w:t xml:space="preserve"> </w:t>
      </w:r>
      <w:r w:rsidRPr="005A456E">
        <w:rPr>
          <w:rFonts w:ascii="Arial" w:hAnsi="Arial" w:cs="Arial"/>
          <w:sz w:val="20"/>
        </w:rPr>
        <w:t>Liệt kê các thay đổi trong quá trình lưu hành, ghi rõ các thay đổi đã được chấp thuận, các thay đổi chưa được chấp thuận.</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7</w:t>
      </w:r>
      <w:r w:rsidR="007F116B" w:rsidRPr="005A456E">
        <w:rPr>
          <w:rFonts w:ascii="Arial" w:hAnsi="Arial" w:cs="Arial"/>
          <w:sz w:val="20"/>
        </w:rPr>
        <w:t xml:space="preserve"> </w:t>
      </w:r>
      <w:r w:rsidRPr="005A456E">
        <w:rPr>
          <w:rFonts w:ascii="Arial" w:hAnsi="Arial" w:cs="Arial"/>
          <w:sz w:val="20"/>
        </w:rPr>
        <w:t xml:space="preserve">Ghi tác </w:t>
      </w:r>
      <w:r w:rsidR="00B916C2" w:rsidRPr="005A456E">
        <w:rPr>
          <w:rFonts w:ascii="Arial" w:hAnsi="Arial" w:cs="Arial"/>
          <w:sz w:val="20"/>
          <w:lang w:val="en-US"/>
        </w:rPr>
        <w:t>d</w:t>
      </w:r>
      <w:r w:rsidRPr="005A456E">
        <w:rPr>
          <w:rFonts w:ascii="Arial" w:hAnsi="Arial" w:cs="Arial"/>
          <w:sz w:val="20"/>
        </w:rPr>
        <w:t xml:space="preserve">ụng của chế phẩm như Giấy chứng nhận </w:t>
      </w:r>
      <w:r w:rsidR="00A32BA9" w:rsidRPr="005A456E">
        <w:rPr>
          <w:rFonts w:ascii="Arial" w:hAnsi="Arial" w:cs="Arial"/>
          <w:sz w:val="20"/>
        </w:rPr>
        <w:t>đăng ký</w:t>
      </w:r>
      <w:r w:rsidRPr="005A456E">
        <w:rPr>
          <w:rFonts w:ascii="Arial" w:hAnsi="Arial" w:cs="Arial"/>
          <w:sz w:val="20"/>
        </w:rPr>
        <w:t xml:space="preserve"> lưu hành.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8</w:t>
      </w:r>
      <w:r w:rsidR="007F116B" w:rsidRPr="005A456E">
        <w:rPr>
          <w:rFonts w:ascii="Arial" w:hAnsi="Arial" w:cs="Arial"/>
          <w:sz w:val="20"/>
        </w:rPr>
        <w:t xml:space="preserve"> </w:t>
      </w:r>
      <w:r w:rsidRPr="005A456E">
        <w:rPr>
          <w:rFonts w:ascii="Arial" w:hAnsi="Arial" w:cs="Arial"/>
          <w:sz w:val="20"/>
        </w:rPr>
        <w:t xml:space="preserve">Ghi rõ bao nhiêu năm hoặc tháng kể từ ngày sản </w:t>
      </w:r>
      <w:r w:rsidR="00A32BA9" w:rsidRPr="005A456E">
        <w:rPr>
          <w:rFonts w:ascii="Arial" w:hAnsi="Arial" w:cs="Arial"/>
          <w:sz w:val="20"/>
        </w:rPr>
        <w:t>xuất</w:t>
      </w:r>
      <w:r w:rsidRPr="005A456E">
        <w:rPr>
          <w:rFonts w:ascii="Arial" w:hAnsi="Arial" w:cs="Arial"/>
          <w:sz w:val="20"/>
        </w:rPr>
        <w:t>.</w:t>
      </w:r>
    </w:p>
    <w:p w:rsidR="00B04D1A" w:rsidRPr="005A456E" w:rsidRDefault="00B04D1A" w:rsidP="00C3012A">
      <w:pPr>
        <w:tabs>
          <w:tab w:val="right" w:leader="dot" w:pos="8640"/>
        </w:tabs>
        <w:spacing w:before="120"/>
        <w:rPr>
          <w:rFonts w:ascii="Arial" w:hAnsi="Arial" w:cs="Arial"/>
          <w:sz w:val="20"/>
          <w:lang w:val="en-US"/>
        </w:rPr>
      </w:pPr>
    </w:p>
    <w:p w:rsidR="00B735C6" w:rsidRPr="005A456E" w:rsidRDefault="00B735C6"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7</w:t>
      </w:r>
    </w:p>
    <w:p w:rsidR="00B735C6" w:rsidRPr="005A456E" w:rsidRDefault="00B735C6"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B735C6" w:rsidRPr="005A456E" w:rsidRDefault="00B735C6"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002D1BFB" w:rsidRPr="005A456E">
        <w:rPr>
          <w:rFonts w:ascii="Arial" w:hAnsi="Arial" w:cs="Arial"/>
          <w:i/>
          <w:sz w:val="20"/>
        </w:rPr>
        <w:t xml:space="preserve">năm </w:t>
      </w:r>
      <w:r w:rsidR="002D1BFB" w:rsidRPr="005A456E">
        <w:rPr>
          <w:rFonts w:ascii="Arial" w:hAnsi="Arial" w:cs="Arial"/>
          <w:i/>
          <w:sz w:val="20"/>
          <w:lang w:val="en-US"/>
        </w:rPr>
        <w:t>……</w:t>
      </w:r>
      <w:r w:rsidRPr="005A456E">
        <w:rPr>
          <w:rFonts w:ascii="Arial" w:hAnsi="Arial" w:cs="Arial"/>
          <w:i/>
          <w:sz w:val="20"/>
        </w:rPr>
        <w:t>...</w:t>
      </w:r>
    </w:p>
    <w:p w:rsidR="00B04D1A" w:rsidRPr="005A456E" w:rsidRDefault="00B735C6" w:rsidP="00C3012A">
      <w:pPr>
        <w:tabs>
          <w:tab w:val="right" w:leader="dot" w:pos="8640"/>
        </w:tabs>
        <w:spacing w:before="120"/>
        <w:jc w:val="center"/>
        <w:rPr>
          <w:rFonts w:ascii="Arial" w:hAnsi="Arial" w:cs="Arial"/>
          <w:b/>
          <w:sz w:val="20"/>
        </w:rPr>
      </w:pPr>
      <w:r w:rsidRPr="005A456E">
        <w:rPr>
          <w:rFonts w:ascii="Arial" w:hAnsi="Arial" w:cs="Arial"/>
          <w:b/>
          <w:sz w:val="20"/>
        </w:rPr>
        <w:t>VĂN BẢN Đ</w:t>
      </w:r>
      <w:r w:rsidR="002D1BFB" w:rsidRPr="005A456E">
        <w:rPr>
          <w:rFonts w:ascii="Arial" w:hAnsi="Arial" w:cs="Arial"/>
          <w:b/>
          <w:sz w:val="20"/>
          <w:lang w:val="en-US"/>
        </w:rPr>
        <w:t>Ề</w:t>
      </w:r>
      <w:r w:rsidRPr="005A456E">
        <w:rPr>
          <w:rFonts w:ascii="Arial" w:hAnsi="Arial" w:cs="Arial"/>
          <w:b/>
          <w:sz w:val="20"/>
        </w:rPr>
        <w:t xml:space="preserve"> NGHỊ CẤP LẠI</w:t>
      </w:r>
      <w:r w:rsidRPr="005A456E">
        <w:rPr>
          <w:rFonts w:ascii="Arial" w:hAnsi="Arial" w:cs="Arial"/>
          <w:b/>
          <w:sz w:val="20"/>
          <w:lang w:val="en-US"/>
        </w:rPr>
        <w:br/>
      </w:r>
      <w:r w:rsidRPr="005A456E">
        <w:rPr>
          <w:rFonts w:ascii="Arial" w:hAnsi="Arial" w:cs="Arial"/>
          <w:b/>
          <w:sz w:val="20"/>
        </w:rPr>
        <w:t>GIẤY CHỨNG NHẬN ĐĂNG KÝ LƯU HÀNH</w:t>
      </w:r>
    </w:p>
    <w:p w:rsidR="00B04D1A" w:rsidRPr="005A456E" w:rsidRDefault="00B04D1A" w:rsidP="00C3012A">
      <w:pPr>
        <w:tabs>
          <w:tab w:val="right" w:leader="dot" w:pos="8640"/>
        </w:tabs>
        <w:spacing w:before="120"/>
        <w:jc w:val="center"/>
        <w:rPr>
          <w:rFonts w:ascii="Arial" w:hAnsi="Arial" w:cs="Arial"/>
          <w:sz w:val="20"/>
        </w:rPr>
      </w:pPr>
      <w:bookmarkStart w:id="8" w:name="bookmark7"/>
      <w:r w:rsidRPr="005A456E">
        <w:rPr>
          <w:rFonts w:ascii="Arial" w:hAnsi="Arial" w:cs="Arial"/>
          <w:sz w:val="20"/>
        </w:rPr>
        <w:t>Kính g</w:t>
      </w:r>
      <w:r w:rsidR="00B735C6" w:rsidRPr="005A456E">
        <w:rPr>
          <w:rFonts w:ascii="Arial" w:hAnsi="Arial" w:cs="Arial"/>
          <w:sz w:val="20"/>
          <w:lang w:val="en-US"/>
        </w:rPr>
        <w:t>ửi</w:t>
      </w:r>
      <w:r w:rsidRPr="005A456E">
        <w:rPr>
          <w:rFonts w:ascii="Arial" w:hAnsi="Arial" w:cs="Arial"/>
          <w:sz w:val="20"/>
        </w:rPr>
        <w:t>:</w:t>
      </w:r>
      <w:r w:rsidR="00B735C6" w:rsidRPr="005A456E">
        <w:rPr>
          <w:rFonts w:ascii="Arial" w:hAnsi="Arial" w:cs="Arial"/>
          <w:sz w:val="20"/>
          <w:lang w:val="en-US"/>
        </w:rPr>
        <w:t xml:space="preserve"> </w:t>
      </w:r>
      <w:r w:rsidRPr="005A456E">
        <w:rPr>
          <w:rFonts w:ascii="Arial" w:hAnsi="Arial" w:cs="Arial"/>
          <w:sz w:val="20"/>
        </w:rPr>
        <w:t>B</w:t>
      </w:r>
      <w:r w:rsidR="002D1BFB" w:rsidRPr="005A456E">
        <w:rPr>
          <w:rFonts w:ascii="Arial" w:hAnsi="Arial" w:cs="Arial"/>
          <w:sz w:val="20"/>
          <w:lang w:val="en-US"/>
        </w:rPr>
        <w:t>ộ</w:t>
      </w:r>
      <w:r w:rsidR="00B735C6" w:rsidRPr="005A456E">
        <w:rPr>
          <w:rFonts w:ascii="Arial" w:hAnsi="Arial" w:cs="Arial"/>
          <w:sz w:val="20"/>
          <w:lang w:val="en-US"/>
        </w:rPr>
        <w:t xml:space="preserve"> </w:t>
      </w:r>
      <w:r w:rsidRPr="005A456E">
        <w:rPr>
          <w:rFonts w:ascii="Arial" w:hAnsi="Arial" w:cs="Arial"/>
          <w:sz w:val="20"/>
        </w:rPr>
        <w:t>Y</w:t>
      </w:r>
      <w:r w:rsidR="00B735C6" w:rsidRPr="005A456E">
        <w:rPr>
          <w:rFonts w:ascii="Arial" w:hAnsi="Arial" w:cs="Arial"/>
          <w:sz w:val="20"/>
          <w:lang w:val="en-US"/>
        </w:rPr>
        <w:t xml:space="preserve"> t</w:t>
      </w:r>
      <w:r w:rsidRPr="005A456E">
        <w:rPr>
          <w:rFonts w:ascii="Arial" w:hAnsi="Arial" w:cs="Arial"/>
          <w:sz w:val="20"/>
        </w:rPr>
        <w:t>ế</w:t>
      </w:r>
      <w:r w:rsidR="00B735C6" w:rsidRPr="005A456E">
        <w:rPr>
          <w:rFonts w:ascii="Arial" w:hAnsi="Arial" w:cs="Arial"/>
          <w:sz w:val="20"/>
          <w:lang w:val="en-US"/>
        </w:rPr>
        <w:t xml:space="preserve"> </w:t>
      </w:r>
      <w:r w:rsidRPr="005A456E">
        <w:rPr>
          <w:rFonts w:ascii="Arial" w:hAnsi="Arial" w:cs="Arial"/>
          <w:sz w:val="20"/>
        </w:rPr>
        <w:t>(Cục</w:t>
      </w:r>
      <w:r w:rsidR="00B735C6" w:rsidRPr="005A456E">
        <w:rPr>
          <w:rFonts w:ascii="Arial" w:hAnsi="Arial" w:cs="Arial"/>
          <w:sz w:val="20"/>
          <w:lang w:val="en-US"/>
        </w:rPr>
        <w:t xml:space="preserve"> </w:t>
      </w:r>
      <w:r w:rsidRPr="005A456E">
        <w:rPr>
          <w:rFonts w:ascii="Arial" w:hAnsi="Arial" w:cs="Arial"/>
          <w:sz w:val="20"/>
        </w:rPr>
        <w:t>Q</w:t>
      </w:r>
      <w:r w:rsidR="00B735C6" w:rsidRPr="005A456E">
        <w:rPr>
          <w:rFonts w:ascii="Arial" w:hAnsi="Arial" w:cs="Arial"/>
          <w:sz w:val="20"/>
          <w:lang w:val="en-US"/>
        </w:rPr>
        <w:t>uản lý môi trường y tế</w:t>
      </w:r>
      <w:r w:rsidRPr="005A456E">
        <w:rPr>
          <w:rFonts w:ascii="Arial" w:hAnsi="Arial" w:cs="Arial"/>
          <w:sz w:val="20"/>
        </w:rPr>
        <w:t>)</w:t>
      </w:r>
      <w:bookmarkEnd w:id="8"/>
    </w:p>
    <w:p w:rsidR="00B04D1A" w:rsidRPr="005A456E" w:rsidRDefault="00716C02" w:rsidP="00C3012A">
      <w:pPr>
        <w:tabs>
          <w:tab w:val="right" w:leader="dot" w:pos="8640"/>
        </w:tabs>
        <w:spacing w:before="120"/>
        <w:rPr>
          <w:rFonts w:ascii="Arial" w:hAnsi="Arial" w:cs="Arial"/>
          <w:sz w:val="20"/>
        </w:rPr>
      </w:pPr>
      <w:r w:rsidRPr="005A456E">
        <w:rPr>
          <w:rFonts w:ascii="Arial" w:hAnsi="Arial" w:cs="Arial"/>
          <w:sz w:val="20"/>
          <w:lang w:val="en-US"/>
        </w:rPr>
        <w:t>……..</w:t>
      </w:r>
      <w:r w:rsidR="00B04D1A" w:rsidRPr="005A456E">
        <w:rPr>
          <w:rFonts w:ascii="Arial" w:hAnsi="Arial" w:cs="Arial"/>
          <w:sz w:val="20"/>
          <w:vertAlign w:val="superscript"/>
        </w:rPr>
        <w:t>2</w:t>
      </w:r>
      <w:r w:rsidRPr="005A456E">
        <w:rPr>
          <w:rFonts w:ascii="Arial" w:hAnsi="Arial" w:cs="Arial"/>
          <w:sz w:val="20"/>
          <w:lang w:val="en-US"/>
        </w:rPr>
        <w:t>…………….</w:t>
      </w:r>
      <w:r w:rsidR="007F116B" w:rsidRPr="005A456E">
        <w:rPr>
          <w:rFonts w:ascii="Arial" w:hAnsi="Arial" w:cs="Arial"/>
          <w:sz w:val="20"/>
        </w:rPr>
        <w:t xml:space="preserve"> </w:t>
      </w:r>
      <w:r w:rsidR="00B04D1A" w:rsidRPr="005A456E">
        <w:rPr>
          <w:rFonts w:ascii="Arial" w:hAnsi="Arial" w:cs="Arial"/>
          <w:sz w:val="20"/>
        </w:rPr>
        <w:t>đề nghị cấp lại giấy chứng nhận đăng ký lưu hành chế phẩm như sau:</w:t>
      </w:r>
    </w:p>
    <w:p w:rsidR="00B04D1A" w:rsidRPr="005A456E" w:rsidRDefault="00716C0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thương mại:</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3</w:t>
      </w:r>
      <w:r w:rsidRPr="005A456E">
        <w:rPr>
          <w:rFonts w:ascii="Arial" w:hAnsi="Arial" w:cs="Arial"/>
          <w:sz w:val="20"/>
          <w:lang w:val="en-US"/>
        </w:rPr>
        <w:tab/>
      </w:r>
    </w:p>
    <w:p w:rsidR="00B04D1A" w:rsidRPr="005A456E" w:rsidRDefault="00716C0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B04D1A" w:rsidRPr="005A456E">
        <w:rPr>
          <w:rFonts w:ascii="Arial" w:hAnsi="Arial" w:cs="Arial"/>
          <w:sz w:val="20"/>
        </w:rPr>
        <w:t>Thành phần và hàm lượng hoạt chất (%):</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4</w:t>
      </w:r>
      <w:r w:rsidRPr="005A456E">
        <w:rPr>
          <w:rFonts w:ascii="Arial" w:hAnsi="Arial" w:cs="Arial"/>
          <w:sz w:val="20"/>
          <w:lang w:val="en-US"/>
        </w:rPr>
        <w:tab/>
      </w:r>
    </w:p>
    <w:p w:rsidR="00B04D1A" w:rsidRPr="005A456E" w:rsidRDefault="00716C0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00B04D1A" w:rsidRPr="005A456E">
        <w:rPr>
          <w:rFonts w:ascii="Arial" w:hAnsi="Arial" w:cs="Arial"/>
          <w:sz w:val="20"/>
        </w:rPr>
        <w:t>Lý do đề nghị cấp lại giấy chứng nhận đăng ký lưu hành:</w:t>
      </w:r>
      <w:r w:rsidR="007F116B" w:rsidRPr="005A456E">
        <w:rPr>
          <w:rFonts w:ascii="Arial" w:hAnsi="Arial" w:cs="Arial"/>
          <w:sz w:val="20"/>
        </w:rPr>
        <w:t xml:space="preserve"> </w:t>
      </w:r>
      <w:r w:rsidRPr="005A456E">
        <w:rPr>
          <w:rFonts w:ascii="Arial" w:hAnsi="Arial" w:cs="Arial"/>
          <w:sz w:val="20"/>
          <w:lang w:val="en-US"/>
        </w:rPr>
        <w:t>…………….</w:t>
      </w:r>
      <w:r w:rsidR="00B04D1A" w:rsidRPr="005A456E">
        <w:rPr>
          <w:rFonts w:ascii="Arial" w:hAnsi="Arial" w:cs="Arial"/>
          <w:sz w:val="20"/>
          <w:vertAlign w:val="superscript"/>
        </w:rPr>
        <w:t>5</w:t>
      </w:r>
      <w:r w:rsidRPr="005A456E">
        <w:rPr>
          <w:rFonts w:ascii="Arial" w:hAnsi="Arial" w:cs="Arial"/>
          <w:sz w:val="20"/>
          <w:lang w:val="en-US"/>
        </w:rPr>
        <w:tab/>
      </w:r>
    </w:p>
    <w:p w:rsidR="00B04D1A" w:rsidRPr="005A456E" w:rsidRDefault="00716C0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4. </w:t>
      </w:r>
      <w:r w:rsidR="00B04D1A" w:rsidRPr="005A456E">
        <w:rPr>
          <w:rFonts w:ascii="Arial" w:hAnsi="Arial" w:cs="Arial"/>
          <w:sz w:val="20"/>
        </w:rPr>
        <w:t>Số đăng ký lưu hành:....</w:t>
      </w:r>
      <w:r w:rsidRPr="005A456E">
        <w:rPr>
          <w:rFonts w:ascii="Arial" w:hAnsi="Arial" w:cs="Arial"/>
          <w:sz w:val="20"/>
          <w:lang w:val="en-US"/>
        </w:rPr>
        <w:t>..............................</w:t>
      </w:r>
      <w:r w:rsidR="00B04D1A" w:rsidRPr="005A456E">
        <w:rPr>
          <w:rFonts w:ascii="Arial" w:hAnsi="Arial" w:cs="Arial"/>
          <w:sz w:val="20"/>
        </w:rPr>
        <w:t>có giá trị đến:</w:t>
      </w:r>
      <w:r w:rsidRPr="005A456E">
        <w:rPr>
          <w:rFonts w:ascii="Arial" w:hAnsi="Arial" w:cs="Arial"/>
          <w:sz w:val="20"/>
          <w:lang w:val="en-US"/>
        </w:rPr>
        <w:tab/>
      </w:r>
    </w:p>
    <w:p w:rsidR="00716C02" w:rsidRPr="005A456E" w:rsidRDefault="00716C02"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16C02" w:rsidRPr="005A456E" w:rsidTr="007C4432">
        <w:tc>
          <w:tcPr>
            <w:tcW w:w="4428" w:type="dxa"/>
          </w:tcPr>
          <w:p w:rsidR="00716C02" w:rsidRPr="005A456E" w:rsidRDefault="00716C02" w:rsidP="007C4432">
            <w:pPr>
              <w:spacing w:before="120"/>
              <w:rPr>
                <w:rFonts w:ascii="Arial" w:eastAsia="Times New Roman" w:hAnsi="Arial" w:cs="Arial"/>
                <w:sz w:val="20"/>
              </w:rPr>
            </w:pPr>
          </w:p>
        </w:tc>
        <w:tc>
          <w:tcPr>
            <w:tcW w:w="4428" w:type="dxa"/>
          </w:tcPr>
          <w:p w:rsidR="00716C02" w:rsidRPr="005A456E" w:rsidRDefault="00716C02"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716C02" w:rsidRPr="005A456E" w:rsidRDefault="00716C02"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w:t>
      </w:r>
    </w:p>
    <w:p w:rsidR="00B04D1A" w:rsidRPr="005A456E" w:rsidRDefault="00716C02"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1</w:t>
      </w:r>
      <w:r w:rsidRPr="005A456E">
        <w:rPr>
          <w:rFonts w:ascii="Arial" w:hAnsi="Arial" w:cs="Arial"/>
          <w:sz w:val="20"/>
          <w:lang w:val="en-US"/>
        </w:rPr>
        <w:t xml:space="preserve"> Đ</w:t>
      </w:r>
      <w:r w:rsidR="00B04D1A" w:rsidRPr="005A456E">
        <w:rPr>
          <w:rFonts w:ascii="Arial" w:hAnsi="Arial" w:cs="Arial"/>
          <w:sz w:val="20"/>
        </w:rPr>
        <w:t>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716C02" w:rsidRPr="005A456E">
        <w:rPr>
          <w:rFonts w:ascii="Arial" w:hAnsi="Arial" w:cs="Arial"/>
          <w:sz w:val="20"/>
          <w:lang w:val="en-US"/>
        </w:rPr>
        <w:t xml:space="preserve"> </w:t>
      </w:r>
      <w:r w:rsidRPr="005A456E">
        <w:rPr>
          <w:rFonts w:ascii="Arial" w:hAnsi="Arial" w:cs="Arial"/>
          <w:sz w:val="20"/>
        </w:rPr>
        <w:t>Ghi tên cơ sở đăng ký.</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716C02" w:rsidRPr="005A456E">
        <w:rPr>
          <w:rFonts w:ascii="Arial" w:hAnsi="Arial" w:cs="Arial"/>
          <w:sz w:val="20"/>
          <w:lang w:val="en-US"/>
        </w:rPr>
        <w:t xml:space="preserve"> </w:t>
      </w:r>
      <w:r w:rsidRPr="005A456E">
        <w:rPr>
          <w:rFonts w:ascii="Arial" w:hAnsi="Arial" w:cs="Arial"/>
          <w:sz w:val="20"/>
        </w:rPr>
        <w:t>Đ</w:t>
      </w:r>
      <w:r w:rsidR="00716C02" w:rsidRPr="005A456E">
        <w:rPr>
          <w:rFonts w:ascii="Arial" w:hAnsi="Arial" w:cs="Arial"/>
          <w:sz w:val="20"/>
          <w:lang w:val="en-US"/>
        </w:rPr>
        <w:t>ố</w:t>
      </w:r>
      <w:r w:rsidRPr="005A456E">
        <w:rPr>
          <w:rFonts w:ascii="Arial" w:hAnsi="Arial" w:cs="Arial"/>
          <w:sz w:val="20"/>
        </w:rPr>
        <w:t>i với ch</w:t>
      </w:r>
      <w:r w:rsidR="00716C02" w:rsidRPr="005A456E">
        <w:rPr>
          <w:rFonts w:ascii="Arial" w:hAnsi="Arial" w:cs="Arial"/>
          <w:sz w:val="20"/>
          <w:lang w:val="en-US"/>
        </w:rPr>
        <w:t>ế</w:t>
      </w:r>
      <w:r w:rsidRPr="005A456E">
        <w:rPr>
          <w:rFonts w:ascii="Arial" w:hAnsi="Arial" w:cs="Arial"/>
          <w:sz w:val="20"/>
        </w:rPr>
        <w:t xml:space="preserve"> phẩm nhập khẩ</w:t>
      </w:r>
      <w:r w:rsidR="00716C02" w:rsidRPr="005A456E">
        <w:rPr>
          <w:rFonts w:ascii="Arial" w:hAnsi="Arial" w:cs="Arial"/>
          <w:sz w:val="20"/>
        </w:rPr>
        <w:t>u</w:t>
      </w:r>
      <w:r w:rsidR="00716C02" w:rsidRPr="005A456E">
        <w:rPr>
          <w:rFonts w:ascii="Arial" w:hAnsi="Arial" w:cs="Arial"/>
          <w:sz w:val="20"/>
          <w:lang w:val="en-US"/>
        </w:rPr>
        <w:t>,</w:t>
      </w:r>
      <w:r w:rsidRPr="005A456E">
        <w:rPr>
          <w:rFonts w:ascii="Arial" w:hAnsi="Arial" w:cs="Arial"/>
          <w:sz w:val="20"/>
        </w:rPr>
        <w:t xml:space="preserve"> ghi chính xác tên thương mại theo giấy chứng nhận lưu hành tự do đã được cấp.</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4</w:t>
      </w:r>
      <w:r w:rsidR="00716C02" w:rsidRPr="005A456E">
        <w:rPr>
          <w:rFonts w:ascii="Arial" w:hAnsi="Arial" w:cs="Arial"/>
          <w:sz w:val="20"/>
          <w:lang w:val="en-US"/>
        </w:rPr>
        <w:t xml:space="preserve"> </w:t>
      </w:r>
      <w:r w:rsidRPr="005A456E">
        <w:rPr>
          <w:rFonts w:ascii="Arial" w:hAnsi="Arial" w:cs="Arial"/>
          <w:sz w:val="20"/>
        </w:rPr>
        <w:t>- Chỉ ghi các hoạt chất và phụ</w:t>
      </w:r>
      <w:r w:rsidR="00716C02" w:rsidRPr="005A456E">
        <w:rPr>
          <w:rFonts w:ascii="Arial" w:hAnsi="Arial" w:cs="Arial"/>
          <w:sz w:val="20"/>
        </w:rPr>
        <w:t xml:space="preserve"> gia có tác </w:t>
      </w:r>
      <w:r w:rsidR="00716C02" w:rsidRPr="005A456E">
        <w:rPr>
          <w:rFonts w:ascii="Arial" w:hAnsi="Arial" w:cs="Arial"/>
          <w:sz w:val="20"/>
          <w:lang w:val="en-US"/>
        </w:rPr>
        <w:t>d</w:t>
      </w:r>
      <w:r w:rsidRPr="005A456E">
        <w:rPr>
          <w:rFonts w:ascii="Arial" w:hAnsi="Arial" w:cs="Arial"/>
          <w:sz w:val="20"/>
        </w:rPr>
        <w:t>ụng cộng hưởng.</w:t>
      </w:r>
    </w:p>
    <w:p w:rsidR="00B04D1A" w:rsidRPr="005A456E" w:rsidRDefault="00716C0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B04D1A" w:rsidRPr="005A456E">
        <w:rPr>
          <w:rFonts w:ascii="Arial" w:hAnsi="Arial" w:cs="Arial"/>
          <w:sz w:val="20"/>
        </w:rPr>
        <w:t>Hàm lượng hoạt chất ghi dưới dạng % và ghi rõ theo khối lượng/thể tích (k</w:t>
      </w:r>
      <w:r w:rsidRPr="005A456E">
        <w:rPr>
          <w:rFonts w:ascii="Arial" w:hAnsi="Arial" w:cs="Arial"/>
          <w:sz w:val="20"/>
          <w:lang w:val="en-US"/>
        </w:rPr>
        <w:t>l</w:t>
      </w:r>
      <w:r w:rsidR="00B04D1A" w:rsidRPr="005A456E">
        <w:rPr>
          <w:rFonts w:ascii="Arial" w:hAnsi="Arial" w:cs="Arial"/>
          <w:sz w:val="20"/>
        </w:rPr>
        <w:t>/tt hoặc w/v), khối lượng/khối lượng (kl/kl hoặc w/w) hoặc thể tích/thể tích (tt/tt hoặc v/v) tùy theo tính chất của chế phẩm.</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5</w:t>
      </w:r>
      <w:r w:rsidR="00716C02" w:rsidRPr="005A456E">
        <w:rPr>
          <w:rFonts w:ascii="Arial" w:hAnsi="Arial" w:cs="Arial"/>
          <w:sz w:val="20"/>
          <w:lang w:val="en-US"/>
        </w:rPr>
        <w:t xml:space="preserve"> </w:t>
      </w:r>
      <w:r w:rsidRPr="005A456E">
        <w:rPr>
          <w:rFonts w:ascii="Arial" w:hAnsi="Arial" w:cs="Arial"/>
          <w:sz w:val="20"/>
        </w:rPr>
        <w:t>Ghi rõ các lý do hỏng, mất.</w:t>
      </w:r>
    </w:p>
    <w:p w:rsidR="00F25C41" w:rsidRPr="005A456E" w:rsidRDefault="00F25C41" w:rsidP="00C3012A">
      <w:pPr>
        <w:tabs>
          <w:tab w:val="right" w:leader="dot" w:pos="8640"/>
        </w:tabs>
        <w:spacing w:before="120"/>
        <w:rPr>
          <w:rFonts w:ascii="Arial" w:hAnsi="Arial" w:cs="Arial"/>
          <w:sz w:val="20"/>
          <w:lang w:val="en-US"/>
        </w:rPr>
      </w:pPr>
    </w:p>
    <w:p w:rsidR="00F25C41" w:rsidRPr="005A456E" w:rsidRDefault="00F25C41"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8</w:t>
      </w:r>
    </w:p>
    <w:p w:rsidR="00F25C41" w:rsidRPr="005A456E" w:rsidRDefault="00F25C41"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F25C41" w:rsidRPr="005A456E" w:rsidRDefault="00F25C41"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Pr="005A456E">
        <w:rPr>
          <w:rFonts w:ascii="Arial" w:hAnsi="Arial" w:cs="Arial"/>
          <w:i/>
          <w:sz w:val="20"/>
        </w:rPr>
        <w:t>năm 20...</w:t>
      </w:r>
    </w:p>
    <w:p w:rsidR="00F25C41" w:rsidRPr="005A456E" w:rsidRDefault="00B04D1A" w:rsidP="00C3012A">
      <w:pPr>
        <w:tabs>
          <w:tab w:val="right" w:leader="dot" w:pos="8640"/>
        </w:tabs>
        <w:spacing w:before="120"/>
        <w:jc w:val="center"/>
        <w:rPr>
          <w:rFonts w:ascii="Arial" w:hAnsi="Arial" w:cs="Arial"/>
          <w:b/>
          <w:sz w:val="20"/>
          <w:lang w:val="en-US"/>
        </w:rPr>
      </w:pPr>
      <w:bookmarkStart w:id="9" w:name="bookmark8"/>
      <w:r w:rsidRPr="005A456E">
        <w:rPr>
          <w:rFonts w:ascii="Arial" w:hAnsi="Arial" w:cs="Arial"/>
          <w:b/>
          <w:sz w:val="20"/>
        </w:rPr>
        <w:t>VĂN BẢN CÔNG B</w:t>
      </w:r>
      <w:r w:rsidR="00237DE9" w:rsidRPr="005A456E">
        <w:rPr>
          <w:rFonts w:ascii="Arial" w:hAnsi="Arial" w:cs="Arial"/>
          <w:b/>
          <w:sz w:val="20"/>
          <w:lang w:val="en-US"/>
        </w:rPr>
        <w:t>Ố</w:t>
      </w:r>
    </w:p>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 xml:space="preserve">Đủ </w:t>
      </w:r>
      <w:r w:rsidR="004F4711" w:rsidRPr="005A456E">
        <w:rPr>
          <w:rFonts w:ascii="Arial" w:hAnsi="Arial" w:cs="Arial"/>
          <w:b/>
          <w:sz w:val="20"/>
          <w:lang w:val="en-US"/>
        </w:rPr>
        <w:t>đ</w:t>
      </w:r>
      <w:r w:rsidR="00A41A72" w:rsidRPr="005A456E">
        <w:rPr>
          <w:rFonts w:ascii="Arial" w:hAnsi="Arial" w:cs="Arial"/>
          <w:b/>
          <w:sz w:val="20"/>
        </w:rPr>
        <w:t>iều</w:t>
      </w:r>
      <w:r w:rsidRPr="005A456E">
        <w:rPr>
          <w:rFonts w:ascii="Arial" w:hAnsi="Arial" w:cs="Arial"/>
          <w:b/>
          <w:sz w:val="20"/>
        </w:rPr>
        <w:t xml:space="preserve"> ki</w:t>
      </w:r>
      <w:r w:rsidR="00237DE9" w:rsidRPr="005A456E">
        <w:rPr>
          <w:rFonts w:ascii="Arial" w:hAnsi="Arial" w:cs="Arial"/>
          <w:b/>
          <w:sz w:val="20"/>
          <w:lang w:val="en-US"/>
        </w:rPr>
        <w:t>ệ</w:t>
      </w:r>
      <w:r w:rsidRPr="005A456E">
        <w:rPr>
          <w:rFonts w:ascii="Arial" w:hAnsi="Arial" w:cs="Arial"/>
          <w:b/>
          <w:sz w:val="20"/>
        </w:rPr>
        <w:t>n cung cấp d</w:t>
      </w:r>
      <w:r w:rsidR="00237DE9" w:rsidRPr="005A456E">
        <w:rPr>
          <w:rFonts w:ascii="Arial" w:hAnsi="Arial" w:cs="Arial"/>
          <w:b/>
          <w:sz w:val="20"/>
          <w:lang w:val="en-US"/>
        </w:rPr>
        <w:t>ị</w:t>
      </w:r>
      <w:r w:rsidRPr="005A456E">
        <w:rPr>
          <w:rFonts w:ascii="Arial" w:hAnsi="Arial" w:cs="Arial"/>
          <w:b/>
          <w:sz w:val="20"/>
        </w:rPr>
        <w:t>ch v</w:t>
      </w:r>
      <w:r w:rsidR="00237DE9" w:rsidRPr="005A456E">
        <w:rPr>
          <w:rFonts w:ascii="Arial" w:hAnsi="Arial" w:cs="Arial"/>
          <w:b/>
          <w:sz w:val="20"/>
          <w:lang w:val="en-US"/>
        </w:rPr>
        <w:t>ụ</w:t>
      </w:r>
      <w:r w:rsidR="00237DE9" w:rsidRPr="005A456E">
        <w:rPr>
          <w:rFonts w:ascii="Arial" w:hAnsi="Arial" w:cs="Arial"/>
          <w:b/>
          <w:sz w:val="20"/>
        </w:rPr>
        <w:t xml:space="preserve"> di</w:t>
      </w:r>
      <w:r w:rsidR="00237DE9" w:rsidRPr="005A456E">
        <w:rPr>
          <w:rFonts w:ascii="Arial" w:hAnsi="Arial" w:cs="Arial"/>
          <w:b/>
          <w:sz w:val="20"/>
          <w:lang w:val="en-US"/>
        </w:rPr>
        <w:t>ệ</w:t>
      </w:r>
      <w:r w:rsidRPr="005A456E">
        <w:rPr>
          <w:rFonts w:ascii="Arial" w:hAnsi="Arial" w:cs="Arial"/>
          <w:b/>
          <w:sz w:val="20"/>
        </w:rPr>
        <w:t>t côn trùng, diệt khu</w:t>
      </w:r>
      <w:r w:rsidR="00237DE9" w:rsidRPr="005A456E">
        <w:rPr>
          <w:rFonts w:ascii="Arial" w:hAnsi="Arial" w:cs="Arial"/>
          <w:b/>
          <w:sz w:val="20"/>
          <w:lang w:val="en-US"/>
        </w:rPr>
        <w:t>ẩ</w:t>
      </w:r>
      <w:r w:rsidRPr="005A456E">
        <w:rPr>
          <w:rFonts w:ascii="Arial" w:hAnsi="Arial" w:cs="Arial"/>
          <w:b/>
          <w:sz w:val="20"/>
        </w:rPr>
        <w:t>n b</w:t>
      </w:r>
      <w:r w:rsidR="00237DE9" w:rsidRPr="005A456E">
        <w:rPr>
          <w:rFonts w:ascii="Arial" w:hAnsi="Arial" w:cs="Arial"/>
          <w:b/>
          <w:sz w:val="20"/>
          <w:lang w:val="en-US"/>
        </w:rPr>
        <w:t>ằ</w:t>
      </w:r>
      <w:r w:rsidRPr="005A456E">
        <w:rPr>
          <w:rFonts w:ascii="Arial" w:hAnsi="Arial" w:cs="Arial"/>
          <w:b/>
          <w:sz w:val="20"/>
        </w:rPr>
        <w:t>ng ch</w:t>
      </w:r>
      <w:r w:rsidR="00237DE9" w:rsidRPr="005A456E">
        <w:rPr>
          <w:rFonts w:ascii="Arial" w:hAnsi="Arial" w:cs="Arial"/>
          <w:b/>
          <w:sz w:val="20"/>
          <w:lang w:val="en-US"/>
        </w:rPr>
        <w:t>ế</w:t>
      </w:r>
      <w:r w:rsidRPr="005A456E">
        <w:rPr>
          <w:rFonts w:ascii="Arial" w:hAnsi="Arial" w:cs="Arial"/>
          <w:b/>
          <w:sz w:val="20"/>
        </w:rPr>
        <w:t xml:space="preserve"> ph</w:t>
      </w:r>
      <w:r w:rsidR="00237DE9" w:rsidRPr="005A456E">
        <w:rPr>
          <w:rFonts w:ascii="Arial" w:hAnsi="Arial" w:cs="Arial"/>
          <w:b/>
          <w:sz w:val="20"/>
          <w:lang w:val="en-US"/>
        </w:rPr>
        <w:t>ẩ</w:t>
      </w:r>
      <w:r w:rsidRPr="005A456E">
        <w:rPr>
          <w:rFonts w:ascii="Arial" w:hAnsi="Arial" w:cs="Arial"/>
          <w:b/>
          <w:sz w:val="20"/>
        </w:rPr>
        <w:t>m</w:t>
      </w:r>
      <w:bookmarkEnd w:id="9"/>
    </w:p>
    <w:p w:rsidR="00B04D1A" w:rsidRPr="005A456E" w:rsidRDefault="00B04D1A" w:rsidP="00C3012A">
      <w:pPr>
        <w:tabs>
          <w:tab w:val="right" w:leader="dot" w:pos="8640"/>
        </w:tabs>
        <w:spacing w:before="120"/>
        <w:jc w:val="center"/>
        <w:rPr>
          <w:rFonts w:ascii="Arial" w:hAnsi="Arial" w:cs="Arial"/>
          <w:sz w:val="20"/>
          <w:lang w:val="en-US"/>
        </w:rPr>
      </w:pPr>
      <w:r w:rsidRPr="005A456E">
        <w:rPr>
          <w:rFonts w:ascii="Arial" w:hAnsi="Arial" w:cs="Arial"/>
          <w:sz w:val="20"/>
        </w:rPr>
        <w:t>Kính gửi:</w:t>
      </w:r>
      <w:r w:rsidR="007F116B" w:rsidRPr="005A456E">
        <w:rPr>
          <w:rFonts w:ascii="Arial" w:hAnsi="Arial" w:cs="Arial"/>
          <w:sz w:val="20"/>
        </w:rPr>
        <w:t xml:space="preserve"> </w:t>
      </w:r>
      <w:r w:rsidR="00007A35" w:rsidRPr="005A456E">
        <w:rPr>
          <w:rFonts w:ascii="Arial" w:hAnsi="Arial" w:cs="Arial"/>
          <w:sz w:val="20"/>
          <w:lang w:val="en-US"/>
        </w:rPr>
        <w:t>………………</w:t>
      </w:r>
      <w:r w:rsidRPr="005A456E">
        <w:rPr>
          <w:rFonts w:ascii="Arial" w:hAnsi="Arial" w:cs="Arial"/>
          <w:sz w:val="20"/>
          <w:vertAlign w:val="superscript"/>
        </w:rPr>
        <w:t>2</w:t>
      </w:r>
      <w:r w:rsidR="00007A35" w:rsidRPr="005A456E">
        <w:rPr>
          <w:rFonts w:ascii="Arial" w:hAnsi="Arial" w:cs="Arial"/>
          <w:sz w:val="20"/>
          <w:lang w:val="en-US"/>
        </w:rPr>
        <w:t>……………………..</w:t>
      </w:r>
    </w:p>
    <w:p w:rsidR="00B04D1A" w:rsidRPr="005A456E" w:rsidRDefault="00007A35"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cơ sở:</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 xml:space="preserve">Địa chỉ trụ sở: </w:t>
      </w:r>
      <w:r w:rsidRPr="005A456E">
        <w:rPr>
          <w:rFonts w:ascii="Arial" w:hAnsi="Arial" w:cs="Arial"/>
          <w:sz w:val="20"/>
          <w:vertAlign w:val="superscript"/>
        </w:rPr>
        <w:t>3</w:t>
      </w:r>
      <w:r w:rsidR="00007A35" w:rsidRPr="005A456E">
        <w:rPr>
          <w:rFonts w:ascii="Arial" w:hAnsi="Arial" w:cs="Arial"/>
          <w:sz w:val="20"/>
          <w:lang w:val="en-US"/>
        </w:rPr>
        <w:t xml:space="preserve"> </w:t>
      </w:r>
      <w:r w:rsidR="00007A35"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Điện thoại:</w:t>
      </w:r>
      <w:r w:rsidR="007F116B" w:rsidRPr="005A456E">
        <w:rPr>
          <w:rFonts w:ascii="Arial" w:hAnsi="Arial" w:cs="Arial"/>
          <w:sz w:val="20"/>
        </w:rPr>
        <w:t xml:space="preserve"> </w:t>
      </w:r>
      <w:r w:rsidR="00007A35" w:rsidRPr="005A456E">
        <w:rPr>
          <w:rFonts w:ascii="Arial" w:hAnsi="Arial" w:cs="Arial"/>
          <w:sz w:val="20"/>
          <w:lang w:val="en-US"/>
        </w:rPr>
        <w:t xml:space="preserve">…………………………………… </w:t>
      </w:r>
      <w:r w:rsidRPr="005A456E">
        <w:rPr>
          <w:rFonts w:ascii="Arial" w:hAnsi="Arial" w:cs="Arial"/>
          <w:sz w:val="20"/>
        </w:rPr>
        <w:t>Fax:</w:t>
      </w:r>
      <w:r w:rsidR="00007A35" w:rsidRPr="005A456E">
        <w:rPr>
          <w:rFonts w:ascii="Arial" w:hAnsi="Arial" w:cs="Arial"/>
          <w:sz w:val="20"/>
          <w:lang w:val="en-US"/>
        </w:rPr>
        <w:t xml:space="preserve"> </w:t>
      </w:r>
      <w:r w:rsidR="00007A35"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Email:</w:t>
      </w:r>
      <w:r w:rsidR="007F116B" w:rsidRPr="005A456E">
        <w:rPr>
          <w:rFonts w:ascii="Arial" w:hAnsi="Arial" w:cs="Arial"/>
          <w:sz w:val="20"/>
        </w:rPr>
        <w:t xml:space="preserve"> </w:t>
      </w:r>
      <w:r w:rsidR="00007A35" w:rsidRPr="005A456E">
        <w:rPr>
          <w:rFonts w:ascii="Arial" w:hAnsi="Arial" w:cs="Arial"/>
          <w:sz w:val="20"/>
          <w:lang w:val="en-US"/>
        </w:rPr>
        <w:t>………………………………………….</w:t>
      </w:r>
      <w:r w:rsidRPr="005A456E">
        <w:rPr>
          <w:rFonts w:ascii="Arial" w:hAnsi="Arial" w:cs="Arial"/>
          <w:sz w:val="20"/>
        </w:rPr>
        <w:t>Website (nếu có):</w:t>
      </w:r>
      <w:r w:rsidR="00007A35" w:rsidRPr="005A456E">
        <w:rPr>
          <w:rFonts w:ascii="Arial" w:hAnsi="Arial" w:cs="Arial"/>
          <w:sz w:val="20"/>
          <w:lang w:val="en-US"/>
        </w:rPr>
        <w:tab/>
      </w:r>
    </w:p>
    <w:p w:rsidR="00B04D1A" w:rsidRPr="005A456E" w:rsidRDefault="00007A35"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Công bố lần đầu</w:t>
      </w:r>
      <w:r w:rsidR="002D1BFB" w:rsidRPr="005A456E">
        <w:rPr>
          <w:rFonts w:ascii="Arial" w:hAnsi="Arial" w:cs="Arial"/>
          <w:sz w:val="20"/>
          <w:lang w:val="en-US"/>
        </w:rPr>
        <w:t xml:space="preserve">  </w:t>
      </w:r>
      <w:r w:rsidRPr="005A456E">
        <w:rPr>
          <w:rFonts w:ascii="Arial" w:hAnsi="Arial" w:cs="Arial"/>
          <w:sz w:val="20"/>
        </w:rPr>
        <w:t>□</w:t>
      </w:r>
      <w:r w:rsidR="00B04D1A" w:rsidRPr="005A456E">
        <w:rPr>
          <w:rFonts w:ascii="Arial" w:hAnsi="Arial" w:cs="Arial"/>
          <w:sz w:val="20"/>
          <w:vertAlign w:val="superscript"/>
        </w:rPr>
        <w:t>4</w:t>
      </w:r>
    </w:p>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Công bố lại</w:t>
      </w:r>
      <w:r w:rsidR="007F116B" w:rsidRPr="005A456E">
        <w:rPr>
          <w:rFonts w:ascii="Arial" w:hAnsi="Arial" w:cs="Arial"/>
          <w:sz w:val="20"/>
        </w:rPr>
        <w:t xml:space="preserve"> </w:t>
      </w:r>
      <w:r w:rsidR="002D1BFB" w:rsidRPr="005A456E">
        <w:rPr>
          <w:rFonts w:ascii="Arial" w:hAnsi="Arial" w:cs="Arial"/>
          <w:sz w:val="20"/>
          <w:lang w:val="en-US"/>
        </w:rPr>
        <w:t xml:space="preserve">             </w:t>
      </w:r>
      <w:r w:rsidR="00007A35" w:rsidRPr="005A456E">
        <w:rPr>
          <w:rFonts w:ascii="Arial" w:hAnsi="Arial" w:cs="Arial"/>
          <w:sz w:val="20"/>
        </w:rPr>
        <w:t>□</w:t>
      </w:r>
      <w:r w:rsidR="00007A35" w:rsidRPr="005A456E">
        <w:rPr>
          <w:rFonts w:ascii="Arial" w:hAnsi="Arial" w:cs="Arial"/>
          <w:sz w:val="20"/>
          <w:lang w:val="en-US"/>
        </w:rPr>
        <w:t xml:space="preserve"> </w:t>
      </w:r>
      <w:r w:rsidRPr="005A456E">
        <w:rPr>
          <w:rFonts w:ascii="Arial" w:hAnsi="Arial" w:cs="Arial"/>
          <w:sz w:val="20"/>
        </w:rPr>
        <w:t>số phiếu tiếp nhận</w:t>
      </w:r>
      <w:r w:rsidR="007F116B" w:rsidRPr="005A456E">
        <w:rPr>
          <w:rFonts w:ascii="Arial" w:hAnsi="Arial" w:cs="Arial"/>
          <w:sz w:val="20"/>
        </w:rPr>
        <w:t xml:space="preserve"> </w:t>
      </w:r>
      <w:r w:rsidR="00007A35" w:rsidRPr="005A456E">
        <w:rPr>
          <w:rFonts w:ascii="Arial" w:hAnsi="Arial" w:cs="Arial"/>
          <w:sz w:val="20"/>
          <w:lang w:val="en-US"/>
        </w:rPr>
        <w:t>………</w:t>
      </w:r>
      <w:r w:rsidRPr="005A456E">
        <w:rPr>
          <w:rFonts w:ascii="Arial" w:hAnsi="Arial" w:cs="Arial"/>
          <w:sz w:val="20"/>
          <w:vertAlign w:val="superscript"/>
        </w:rPr>
        <w:t>5</w:t>
      </w:r>
      <w:r w:rsidR="00007A35" w:rsidRPr="005A456E">
        <w:rPr>
          <w:rFonts w:ascii="Arial" w:hAnsi="Arial" w:cs="Arial"/>
          <w:sz w:val="20"/>
          <w:lang w:val="en-US"/>
        </w:rPr>
        <w:t>……….</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Sau khi nghiên cứu Nghị định số .../2016/NĐ-CP ngày ... tháng ... </w:t>
      </w:r>
      <w:r w:rsidR="00A32BA9" w:rsidRPr="005A456E">
        <w:rPr>
          <w:rFonts w:ascii="Arial" w:hAnsi="Arial" w:cs="Arial"/>
          <w:sz w:val="20"/>
        </w:rPr>
        <w:t>năm</w:t>
      </w:r>
      <w:r w:rsidRPr="005A456E">
        <w:rPr>
          <w:rFonts w:ascii="Arial" w:hAnsi="Arial" w:cs="Arial"/>
          <w:sz w:val="20"/>
        </w:rPr>
        <w:t xml:space="preserve"> 2016 của Chính phủ, chúng tôi công bố cơ sở của chúng tôi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diệt khuẩn bằng chế phẩm và gửi kèm theo văn bản này bộ hồ sơ gồm các giấy tờ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59"/>
        <w:gridCol w:w="7352"/>
        <w:gridCol w:w="854"/>
      </w:tblGrid>
      <w:tr w:rsidR="00B04D1A" w:rsidRPr="005A456E">
        <w:tc>
          <w:tcPr>
            <w:tcW w:w="47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055"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diệt khuẩn bằng chế phẩm</w:t>
            </w:r>
          </w:p>
        </w:tc>
        <w:tc>
          <w:tcPr>
            <w:tcW w:w="47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7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055"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các dịch vụ diệt côn trùng, diệt khuẩn do cơ sở cung cấp</w:t>
            </w:r>
          </w:p>
        </w:tc>
        <w:tc>
          <w:tcPr>
            <w:tcW w:w="47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7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055"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Bản kê khai nhân sự</w:t>
            </w:r>
          </w:p>
        </w:tc>
        <w:tc>
          <w:tcPr>
            <w:tcW w:w="47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47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055"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trang thiết bị sử dụng để diệt côn trùng, diệt khuẩn</w:t>
            </w:r>
          </w:p>
        </w:tc>
        <w:tc>
          <w:tcPr>
            <w:tcW w:w="47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 xml:space="preserve">Cơ sở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diệt khuẩn bằng chế phẩm xin cam kết về tính chính xác của các tài liệu trong hồ sơ công bố./.</w:t>
      </w:r>
    </w:p>
    <w:p w:rsidR="003E219D" w:rsidRPr="005A456E" w:rsidRDefault="003E219D"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E219D" w:rsidRPr="005A456E" w:rsidTr="007C4432">
        <w:tc>
          <w:tcPr>
            <w:tcW w:w="4428" w:type="dxa"/>
          </w:tcPr>
          <w:p w:rsidR="003E219D" w:rsidRPr="005A456E" w:rsidRDefault="003E219D" w:rsidP="007C4432">
            <w:pPr>
              <w:spacing w:before="120"/>
              <w:rPr>
                <w:rFonts w:ascii="Arial" w:eastAsia="Times New Roman" w:hAnsi="Arial" w:cs="Arial"/>
                <w:sz w:val="20"/>
              </w:rPr>
            </w:pPr>
          </w:p>
        </w:tc>
        <w:tc>
          <w:tcPr>
            <w:tcW w:w="4428" w:type="dxa"/>
          </w:tcPr>
          <w:p w:rsidR="003E219D" w:rsidRPr="005A456E" w:rsidRDefault="003E219D"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3E219D" w:rsidRPr="005A456E" w:rsidRDefault="003E219D"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___________________</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007F116B" w:rsidRPr="005A456E">
        <w:rPr>
          <w:rFonts w:ascii="Arial" w:hAnsi="Arial" w:cs="Arial"/>
          <w:sz w:val="20"/>
        </w:rPr>
        <w:t xml:space="preserve"> </w:t>
      </w:r>
      <w:r w:rsidRPr="005A456E">
        <w:rPr>
          <w:rFonts w:ascii="Arial" w:hAnsi="Arial" w:cs="Arial"/>
          <w:sz w:val="20"/>
        </w:rPr>
        <w:t>Địa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7F116B" w:rsidRPr="005A456E">
        <w:rPr>
          <w:rFonts w:ascii="Arial" w:hAnsi="Arial" w:cs="Arial"/>
          <w:sz w:val="20"/>
        </w:rPr>
        <w:t xml:space="preserve"> </w:t>
      </w:r>
      <w:r w:rsidRPr="005A456E">
        <w:rPr>
          <w:rFonts w:ascii="Arial" w:hAnsi="Arial" w:cs="Arial"/>
          <w:sz w:val="20"/>
        </w:rPr>
        <w:t>Sở Y tế nơi cơ sở cung cấp dịch vụ đặt trụ sở.</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7F116B" w:rsidRPr="005A456E">
        <w:rPr>
          <w:rFonts w:ascii="Arial" w:hAnsi="Arial" w:cs="Arial"/>
          <w:sz w:val="20"/>
        </w:rPr>
        <w:t xml:space="preserve"> </w:t>
      </w:r>
      <w:r w:rsidRPr="005A456E">
        <w:rPr>
          <w:rFonts w:ascii="Arial" w:hAnsi="Arial" w:cs="Arial"/>
          <w:sz w:val="20"/>
        </w:rPr>
        <w:t>Ghi theo địa chỉ trên giấy chứng nhận đăng ký doanh nghiệp.</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4</w:t>
      </w:r>
      <w:r w:rsidR="007F116B" w:rsidRPr="005A456E">
        <w:rPr>
          <w:rFonts w:ascii="Arial" w:hAnsi="Arial" w:cs="Arial"/>
          <w:sz w:val="20"/>
        </w:rPr>
        <w:t xml:space="preserve"> </w:t>
      </w:r>
      <w:r w:rsidRPr="005A456E">
        <w:rPr>
          <w:rFonts w:ascii="Arial" w:hAnsi="Arial" w:cs="Arial"/>
          <w:sz w:val="20"/>
        </w:rPr>
        <w:t>Đánh dấu vào ô công bố lần đầu hoặc công bố lại.</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5</w:t>
      </w:r>
      <w:r w:rsidR="007F116B" w:rsidRPr="005A456E">
        <w:rPr>
          <w:rFonts w:ascii="Arial" w:hAnsi="Arial" w:cs="Arial"/>
          <w:sz w:val="20"/>
        </w:rPr>
        <w:t xml:space="preserve"> </w:t>
      </w:r>
      <w:r w:rsidRPr="005A456E">
        <w:rPr>
          <w:rFonts w:ascii="Arial" w:hAnsi="Arial" w:cs="Arial"/>
          <w:sz w:val="20"/>
        </w:rPr>
        <w:t>Ghi số phiếu tiếp nhận của lần công bố gần nhất.</w:t>
      </w:r>
    </w:p>
    <w:p w:rsidR="003E219D" w:rsidRPr="005A456E" w:rsidRDefault="003E219D" w:rsidP="00C3012A">
      <w:pPr>
        <w:tabs>
          <w:tab w:val="right" w:leader="dot" w:pos="8640"/>
        </w:tabs>
        <w:spacing w:before="120"/>
        <w:rPr>
          <w:rFonts w:ascii="Arial" w:hAnsi="Arial" w:cs="Arial"/>
          <w:sz w:val="20"/>
          <w:lang w:val="en-US"/>
        </w:rPr>
      </w:pPr>
    </w:p>
    <w:p w:rsidR="00A15702" w:rsidRPr="005A456E" w:rsidRDefault="00A15702" w:rsidP="00C3012A">
      <w:pPr>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9</w:t>
      </w:r>
    </w:p>
    <w:p w:rsidR="00A15702" w:rsidRPr="005A456E" w:rsidRDefault="00A15702" w:rsidP="00C3012A">
      <w:pPr>
        <w:spacing w:before="120"/>
        <w:jc w:val="center"/>
        <w:rPr>
          <w:rFonts w:ascii="Arial" w:hAnsi="Arial" w:cs="Arial"/>
          <w:b/>
          <w:sz w:val="20"/>
          <w:lang w:val="en-US"/>
        </w:rPr>
      </w:pPr>
      <w:r w:rsidRPr="005A456E">
        <w:rPr>
          <w:rFonts w:ascii="Arial" w:hAnsi="Arial" w:cs="Arial"/>
          <w:b/>
          <w:sz w:val="20"/>
        </w:rPr>
        <w:t>CỘNG H</w:t>
      </w:r>
      <w:r w:rsidRPr="005A456E">
        <w:rPr>
          <w:rFonts w:ascii="Arial" w:hAnsi="Arial" w:cs="Arial"/>
          <w:b/>
          <w:sz w:val="20"/>
          <w:lang w:val="en-US"/>
        </w:rPr>
        <w:t>ÒA</w:t>
      </w:r>
      <w:r w:rsidRPr="005A456E">
        <w:rPr>
          <w:rFonts w:ascii="Arial" w:hAnsi="Arial" w:cs="Arial"/>
          <w:b/>
          <w:sz w:val="20"/>
        </w:rPr>
        <w:t xml:space="preserve"> XÃ HỘI CHỦ NGHĨA VIỆT NAM</w:t>
      </w:r>
      <w:r w:rsidRPr="005A456E">
        <w:rPr>
          <w:rFonts w:ascii="Arial" w:hAnsi="Arial" w:cs="Arial"/>
          <w:b/>
          <w:sz w:val="20"/>
          <w:lang w:val="en-US"/>
        </w:rPr>
        <w:br/>
      </w:r>
      <w:r w:rsidRPr="005A456E">
        <w:rPr>
          <w:rFonts w:ascii="Arial" w:hAnsi="Arial" w:cs="Arial"/>
          <w:b/>
          <w:sz w:val="20"/>
        </w:rPr>
        <w:t>Độc lập - Tự do - Hạnh phúc</w:t>
      </w:r>
      <w:r w:rsidRPr="005A456E">
        <w:rPr>
          <w:rFonts w:ascii="Arial" w:hAnsi="Arial" w:cs="Arial"/>
          <w:b/>
          <w:sz w:val="20"/>
          <w:lang w:val="en-US"/>
        </w:rPr>
        <w:br/>
        <w:t>---------------</w:t>
      </w:r>
    </w:p>
    <w:p w:rsidR="00A15702" w:rsidRPr="005A456E" w:rsidRDefault="00A15702" w:rsidP="00C3012A">
      <w:pPr>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w:t>
      </w:r>
      <w:r w:rsidRPr="005A456E">
        <w:rPr>
          <w:rFonts w:ascii="Arial" w:hAnsi="Arial" w:cs="Arial"/>
          <w:i/>
          <w:sz w:val="20"/>
        </w:rPr>
        <w:t>, ngày</w:t>
      </w:r>
      <w:r w:rsidRPr="005A456E">
        <w:rPr>
          <w:rFonts w:ascii="Arial" w:hAnsi="Arial" w:cs="Arial"/>
          <w:i/>
          <w:sz w:val="20"/>
          <w:lang w:val="en-US"/>
        </w:rPr>
        <w:t xml:space="preserve"> ….. </w:t>
      </w:r>
      <w:r w:rsidRPr="005A456E">
        <w:rPr>
          <w:rFonts w:ascii="Arial" w:hAnsi="Arial" w:cs="Arial"/>
          <w:i/>
          <w:sz w:val="20"/>
        </w:rPr>
        <w:t>tháng</w:t>
      </w:r>
      <w:r w:rsidRPr="005A456E">
        <w:rPr>
          <w:rFonts w:ascii="Arial" w:hAnsi="Arial" w:cs="Arial"/>
          <w:i/>
          <w:sz w:val="20"/>
          <w:lang w:val="en-US"/>
        </w:rPr>
        <w:t xml:space="preserve"> ….. </w:t>
      </w:r>
      <w:r w:rsidRPr="005A456E">
        <w:rPr>
          <w:rFonts w:ascii="Arial" w:hAnsi="Arial" w:cs="Arial"/>
          <w:i/>
          <w:sz w:val="20"/>
        </w:rPr>
        <w:t>năm 20...</w:t>
      </w:r>
    </w:p>
    <w:p w:rsidR="00B04D1A" w:rsidRPr="005A456E" w:rsidRDefault="00B04D1A" w:rsidP="00C3012A">
      <w:pPr>
        <w:tabs>
          <w:tab w:val="right" w:leader="dot" w:pos="8640"/>
        </w:tabs>
        <w:spacing w:before="120"/>
        <w:jc w:val="center"/>
        <w:rPr>
          <w:rFonts w:ascii="Arial" w:hAnsi="Arial" w:cs="Arial"/>
          <w:b/>
          <w:sz w:val="20"/>
        </w:rPr>
      </w:pPr>
      <w:bookmarkStart w:id="10" w:name="bookmark9"/>
      <w:r w:rsidRPr="005A456E">
        <w:rPr>
          <w:rFonts w:ascii="Arial" w:hAnsi="Arial" w:cs="Arial"/>
          <w:b/>
          <w:sz w:val="20"/>
        </w:rPr>
        <w:t>VĂN BẢN Đ</w:t>
      </w:r>
      <w:r w:rsidR="00FA478A" w:rsidRPr="005A456E">
        <w:rPr>
          <w:rFonts w:ascii="Arial" w:hAnsi="Arial" w:cs="Arial"/>
          <w:b/>
          <w:sz w:val="20"/>
          <w:lang w:val="en-US"/>
        </w:rPr>
        <w:t>Ề</w:t>
      </w:r>
      <w:r w:rsidRPr="005A456E">
        <w:rPr>
          <w:rFonts w:ascii="Arial" w:hAnsi="Arial" w:cs="Arial"/>
          <w:b/>
          <w:sz w:val="20"/>
        </w:rPr>
        <w:t xml:space="preserve"> NGHỊ NHẬP KHẨU</w:t>
      </w:r>
      <w:bookmarkEnd w:id="10"/>
    </w:p>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Kính gửi: Bộ Y tế (Cục Quản lý môi trường y tế)</w:t>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Tên đơn vị xin nhập khẩu:</w:t>
      </w:r>
      <w:r w:rsidR="00654454" w:rsidRPr="005A456E">
        <w:rPr>
          <w:rFonts w:ascii="Arial" w:hAnsi="Arial" w:cs="Arial"/>
          <w:sz w:val="20"/>
          <w:lang w:val="en-US"/>
        </w:rPr>
        <w:t xml:space="preserve"> </w:t>
      </w:r>
      <w:r w:rsidR="00654454"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Địa chỉ liên hệ:</w:t>
      </w:r>
      <w:r w:rsidR="00654454" w:rsidRPr="005A456E">
        <w:rPr>
          <w:rFonts w:ascii="Arial" w:hAnsi="Arial" w:cs="Arial"/>
          <w:sz w:val="20"/>
          <w:lang w:val="en-US"/>
        </w:rPr>
        <w:t xml:space="preserve"> </w:t>
      </w:r>
      <w:r w:rsidR="00654454" w:rsidRPr="005A456E">
        <w:rPr>
          <w:rFonts w:ascii="Arial" w:hAnsi="Arial" w:cs="Arial"/>
          <w:sz w:val="20"/>
          <w:lang w:val="en-US"/>
        </w:rPr>
        <w:tab/>
      </w:r>
    </w:p>
    <w:p w:rsidR="00B04D1A" w:rsidRPr="005A456E" w:rsidRDefault="00B04D1A" w:rsidP="00A37795">
      <w:pPr>
        <w:tabs>
          <w:tab w:val="right" w:leader="dot" w:pos="7800"/>
        </w:tabs>
        <w:spacing w:before="120"/>
        <w:rPr>
          <w:rFonts w:ascii="Arial" w:hAnsi="Arial" w:cs="Arial"/>
          <w:sz w:val="20"/>
          <w:lang w:val="en-US"/>
        </w:rPr>
      </w:pPr>
      <w:r w:rsidRPr="005A456E">
        <w:rPr>
          <w:rFonts w:ascii="Arial" w:hAnsi="Arial" w:cs="Arial"/>
          <w:sz w:val="20"/>
        </w:rPr>
        <w:t>Điện thoại:</w:t>
      </w:r>
      <w:r w:rsidR="007F116B" w:rsidRPr="005A456E">
        <w:rPr>
          <w:rFonts w:ascii="Arial" w:hAnsi="Arial" w:cs="Arial"/>
          <w:sz w:val="20"/>
        </w:rPr>
        <w:t xml:space="preserve"> </w:t>
      </w:r>
      <w:r w:rsidR="00654454" w:rsidRPr="005A456E">
        <w:rPr>
          <w:rFonts w:ascii="Arial" w:hAnsi="Arial" w:cs="Arial"/>
          <w:sz w:val="20"/>
          <w:lang w:val="en-US"/>
        </w:rPr>
        <w:t>…………………………………..</w:t>
      </w:r>
      <w:r w:rsidRPr="005A456E">
        <w:rPr>
          <w:rFonts w:ascii="Arial" w:hAnsi="Arial" w:cs="Arial"/>
          <w:sz w:val="20"/>
        </w:rPr>
        <w:t>Fax:</w:t>
      </w:r>
      <w:r w:rsidR="00654454" w:rsidRPr="005A456E">
        <w:rPr>
          <w:rFonts w:ascii="Arial" w:hAnsi="Arial" w:cs="Arial"/>
          <w:sz w:val="20"/>
          <w:lang w:val="en-US"/>
        </w:rPr>
        <w:t xml:space="preserve"> </w:t>
      </w:r>
      <w:r w:rsidR="00654454" w:rsidRPr="005A456E">
        <w:rPr>
          <w:rFonts w:ascii="Arial" w:hAnsi="Arial" w:cs="Arial"/>
          <w:sz w:val="20"/>
          <w:lang w:val="en-US"/>
        </w:rPr>
        <w:tab/>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Đ</w:t>
      </w:r>
      <w:r w:rsidR="00654454" w:rsidRPr="005A456E">
        <w:rPr>
          <w:rFonts w:ascii="Arial" w:hAnsi="Arial" w:cs="Arial"/>
          <w:sz w:val="20"/>
          <w:lang w:val="en-US"/>
        </w:rPr>
        <w:t>ề</w:t>
      </w:r>
      <w:r w:rsidRPr="005A456E">
        <w:rPr>
          <w:rFonts w:ascii="Arial" w:hAnsi="Arial" w:cs="Arial"/>
          <w:sz w:val="20"/>
        </w:rPr>
        <w:t xml:space="preserve"> nghị được nhập khẩu chế phẩm dùng trong lĩnh vực gia dụng và y tế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77"/>
        <w:gridCol w:w="1498"/>
        <w:gridCol w:w="1498"/>
        <w:gridCol w:w="1769"/>
        <w:gridCol w:w="1104"/>
        <w:gridCol w:w="984"/>
        <w:gridCol w:w="1635"/>
      </w:tblGrid>
      <w:tr w:rsidR="00B04D1A" w:rsidRPr="005A456E">
        <w:tc>
          <w:tcPr>
            <w:tcW w:w="318"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TT</w:t>
            </w:r>
          </w:p>
        </w:tc>
        <w:tc>
          <w:tcPr>
            <w:tcW w:w="826"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lang w:val="en-US"/>
              </w:rPr>
            </w:pPr>
            <w:r w:rsidRPr="005A456E">
              <w:rPr>
                <w:rFonts w:ascii="Arial" w:hAnsi="Arial" w:cs="Arial"/>
                <w:b/>
                <w:sz w:val="20"/>
              </w:rPr>
              <w:t>Tên thương m</w:t>
            </w:r>
            <w:r w:rsidR="00654454" w:rsidRPr="005A456E">
              <w:rPr>
                <w:rFonts w:ascii="Arial" w:hAnsi="Arial" w:cs="Arial"/>
                <w:b/>
                <w:sz w:val="20"/>
                <w:lang w:val="en-US"/>
              </w:rPr>
              <w:t>ại</w:t>
            </w:r>
          </w:p>
        </w:tc>
        <w:tc>
          <w:tcPr>
            <w:tcW w:w="826"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Hàm lượng ho</w:t>
            </w:r>
            <w:r w:rsidR="00654454" w:rsidRPr="005A456E">
              <w:rPr>
                <w:rFonts w:ascii="Arial" w:hAnsi="Arial" w:cs="Arial"/>
                <w:b/>
                <w:sz w:val="20"/>
                <w:lang w:val="en-US"/>
              </w:rPr>
              <w:t>ạ</w:t>
            </w:r>
            <w:r w:rsidRPr="005A456E">
              <w:rPr>
                <w:rFonts w:ascii="Arial" w:hAnsi="Arial" w:cs="Arial"/>
                <w:b/>
                <w:sz w:val="20"/>
              </w:rPr>
              <w:t>t chất</w:t>
            </w:r>
          </w:p>
        </w:tc>
        <w:tc>
          <w:tcPr>
            <w:tcW w:w="976"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Tác dụng của chế phẩm</w:t>
            </w:r>
          </w:p>
        </w:tc>
        <w:tc>
          <w:tcPr>
            <w:tcW w:w="609"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Đ</w:t>
            </w:r>
            <w:r w:rsidR="00654454" w:rsidRPr="005A456E">
              <w:rPr>
                <w:rFonts w:ascii="Arial" w:hAnsi="Arial" w:cs="Arial"/>
                <w:b/>
                <w:sz w:val="20"/>
                <w:lang w:val="en-US"/>
              </w:rPr>
              <w:t>ơn v</w:t>
            </w:r>
            <w:r w:rsidRPr="005A456E">
              <w:rPr>
                <w:rFonts w:ascii="Arial" w:hAnsi="Arial" w:cs="Arial"/>
                <w:b/>
                <w:sz w:val="20"/>
              </w:rPr>
              <w:t>ị tính</w:t>
            </w:r>
          </w:p>
        </w:tc>
        <w:tc>
          <w:tcPr>
            <w:tcW w:w="543"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S</w:t>
            </w:r>
            <w:r w:rsidR="00654454" w:rsidRPr="005A456E">
              <w:rPr>
                <w:rFonts w:ascii="Arial" w:hAnsi="Arial" w:cs="Arial"/>
                <w:b/>
                <w:sz w:val="20"/>
                <w:lang w:val="en-US"/>
              </w:rPr>
              <w:t xml:space="preserve">ố </w:t>
            </w:r>
            <w:r w:rsidR="00AE731B" w:rsidRPr="005A456E">
              <w:rPr>
                <w:rFonts w:ascii="Arial" w:hAnsi="Arial" w:cs="Arial"/>
                <w:b/>
                <w:sz w:val="20"/>
                <w:lang w:val="en-US"/>
              </w:rPr>
              <w:t>l</w:t>
            </w:r>
            <w:r w:rsidR="00654454" w:rsidRPr="005A456E">
              <w:rPr>
                <w:rFonts w:ascii="Arial" w:hAnsi="Arial" w:cs="Arial"/>
                <w:b/>
                <w:sz w:val="20"/>
                <w:lang w:val="en-US"/>
              </w:rPr>
              <w:t>ượ</w:t>
            </w:r>
            <w:r w:rsidRPr="005A456E">
              <w:rPr>
                <w:rFonts w:ascii="Arial" w:hAnsi="Arial" w:cs="Arial"/>
                <w:b/>
                <w:sz w:val="20"/>
              </w:rPr>
              <w:t>ng</w:t>
            </w:r>
          </w:p>
        </w:tc>
        <w:tc>
          <w:tcPr>
            <w:tcW w:w="903"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Tên, địa chỉ nhà sản xuất</w:t>
            </w:r>
          </w:p>
        </w:tc>
      </w:tr>
      <w:tr w:rsidR="00B04D1A" w:rsidRPr="005A456E">
        <w:tc>
          <w:tcPr>
            <w:tcW w:w="31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26"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vertAlign w:val="superscript"/>
              </w:rPr>
            </w:pPr>
            <w:r w:rsidRPr="005A456E">
              <w:rPr>
                <w:rFonts w:ascii="Arial" w:hAnsi="Arial" w:cs="Arial"/>
                <w:sz w:val="20"/>
                <w:vertAlign w:val="superscript"/>
              </w:rPr>
              <w:t>2</w:t>
            </w:r>
          </w:p>
        </w:tc>
        <w:tc>
          <w:tcPr>
            <w:tcW w:w="826"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vertAlign w:val="superscript"/>
              </w:rPr>
            </w:pPr>
            <w:r w:rsidRPr="005A456E">
              <w:rPr>
                <w:rFonts w:ascii="Arial" w:hAnsi="Arial" w:cs="Arial"/>
                <w:sz w:val="20"/>
                <w:vertAlign w:val="superscript"/>
              </w:rPr>
              <w:t>3</w:t>
            </w:r>
          </w:p>
        </w:tc>
        <w:tc>
          <w:tcPr>
            <w:tcW w:w="976"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vertAlign w:val="superscript"/>
              </w:rPr>
            </w:pPr>
            <w:r w:rsidRPr="005A456E">
              <w:rPr>
                <w:rFonts w:ascii="Arial" w:hAnsi="Arial" w:cs="Arial"/>
                <w:sz w:val="20"/>
                <w:vertAlign w:val="superscript"/>
              </w:rPr>
              <w:t>4</w:t>
            </w:r>
          </w:p>
        </w:tc>
        <w:tc>
          <w:tcPr>
            <w:tcW w:w="609"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5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90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bl>
    <w:p w:rsidR="00B04D1A" w:rsidRPr="005A456E" w:rsidRDefault="00A41A72" w:rsidP="00C3012A">
      <w:pPr>
        <w:tabs>
          <w:tab w:val="right" w:leader="dot" w:pos="8640"/>
        </w:tabs>
        <w:spacing w:before="120"/>
        <w:rPr>
          <w:rFonts w:ascii="Arial" w:hAnsi="Arial" w:cs="Arial"/>
          <w:sz w:val="20"/>
          <w:lang w:val="en-US"/>
        </w:rPr>
      </w:pPr>
      <w:r w:rsidRPr="005A456E">
        <w:rPr>
          <w:rFonts w:ascii="Arial" w:hAnsi="Arial" w:cs="Arial"/>
          <w:sz w:val="20"/>
        </w:rPr>
        <w:t>Mục</w:t>
      </w:r>
      <w:r w:rsidR="00B04D1A" w:rsidRPr="005A456E">
        <w:rPr>
          <w:rFonts w:ascii="Arial" w:hAnsi="Arial" w:cs="Arial"/>
          <w:sz w:val="20"/>
        </w:rPr>
        <w:t xml:space="preserve"> đích nhập khẩu (ghi rõ):</w:t>
      </w:r>
      <w:r w:rsidR="007F116B" w:rsidRPr="005A456E">
        <w:rPr>
          <w:rFonts w:ascii="Arial" w:hAnsi="Arial" w:cs="Arial"/>
          <w:sz w:val="20"/>
        </w:rPr>
        <w:t xml:space="preserve"> </w:t>
      </w:r>
      <w:r w:rsidR="00BE190A" w:rsidRPr="005A456E">
        <w:rPr>
          <w:rFonts w:ascii="Arial" w:hAnsi="Arial" w:cs="Arial"/>
          <w:sz w:val="20"/>
          <w:lang w:val="en-US"/>
        </w:rPr>
        <w:t>………………….</w:t>
      </w:r>
      <w:r w:rsidR="00B04D1A" w:rsidRPr="005A456E">
        <w:rPr>
          <w:rFonts w:ascii="Arial" w:hAnsi="Arial" w:cs="Arial"/>
          <w:sz w:val="20"/>
          <w:vertAlign w:val="superscript"/>
        </w:rPr>
        <w:t>5</w:t>
      </w:r>
      <w:r w:rsidR="00BE190A" w:rsidRPr="005A456E">
        <w:rPr>
          <w:rFonts w:ascii="Arial" w:hAnsi="Arial" w:cs="Arial"/>
          <w:sz w:val="20"/>
          <w:lang w:val="en-US"/>
        </w:rPr>
        <w:tab/>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Chúng tôi xin cam kết đảm bảo việc nhập khẩu chế phẩm nêu trên như sau:</w:t>
      </w:r>
    </w:p>
    <w:p w:rsidR="00B04D1A" w:rsidRPr="005A456E" w:rsidRDefault="00BE190A" w:rsidP="00C3012A">
      <w:pPr>
        <w:tabs>
          <w:tab w:val="right" w:leader="dot" w:pos="8640"/>
        </w:tabs>
        <w:spacing w:before="120"/>
        <w:rPr>
          <w:rFonts w:ascii="Arial" w:hAnsi="Arial" w:cs="Arial"/>
          <w:sz w:val="20"/>
        </w:rPr>
      </w:pPr>
      <w:r w:rsidRPr="005A456E">
        <w:rPr>
          <w:rFonts w:ascii="Arial" w:hAnsi="Arial" w:cs="Arial"/>
          <w:sz w:val="20"/>
          <w:lang w:val="en-US"/>
        </w:rPr>
        <w:t xml:space="preserve">1. </w:t>
      </w:r>
      <w:r w:rsidR="00B04D1A" w:rsidRPr="005A456E">
        <w:rPr>
          <w:rFonts w:ascii="Arial" w:hAnsi="Arial" w:cs="Arial"/>
          <w:sz w:val="20"/>
        </w:rPr>
        <w:t>Đảm bảo hiệu lực, an toàn của chế phẩm cho người sử dụng và môi trường.</w:t>
      </w:r>
    </w:p>
    <w:p w:rsidR="00B04D1A" w:rsidRPr="005A456E" w:rsidRDefault="00BE190A"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B04D1A" w:rsidRPr="005A456E">
        <w:rPr>
          <w:rFonts w:ascii="Arial" w:hAnsi="Arial" w:cs="Arial"/>
          <w:sz w:val="20"/>
        </w:rPr>
        <w:t>Bảo đảm sử dụng số chế phẩm được nhập khẩu theo đúng nội dung văn bản đề nghị nhập khẩu.</w:t>
      </w:r>
    </w:p>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rPr>
        <w:t>Nếu vi phạm cam kết nêu trên chúng tôi xin hoàn toàn chịu trách nhiệm trước pháp luật.</w:t>
      </w:r>
    </w:p>
    <w:p w:rsidR="00BE190A" w:rsidRPr="005A456E" w:rsidRDefault="00BE190A"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E190A" w:rsidRPr="005A456E" w:rsidTr="007C4432">
        <w:tc>
          <w:tcPr>
            <w:tcW w:w="4428" w:type="dxa"/>
          </w:tcPr>
          <w:p w:rsidR="00BE190A" w:rsidRPr="005A456E" w:rsidRDefault="00BE190A" w:rsidP="007C4432">
            <w:pPr>
              <w:spacing w:before="120"/>
              <w:rPr>
                <w:rFonts w:ascii="Arial" w:eastAsia="Times New Roman" w:hAnsi="Arial" w:cs="Arial"/>
                <w:sz w:val="20"/>
              </w:rPr>
            </w:pPr>
          </w:p>
        </w:tc>
        <w:tc>
          <w:tcPr>
            <w:tcW w:w="4428" w:type="dxa"/>
          </w:tcPr>
          <w:p w:rsidR="00BE190A" w:rsidRPr="005A456E" w:rsidRDefault="00BE190A"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BE190A" w:rsidRPr="005A456E" w:rsidRDefault="00BE190A"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007F116B" w:rsidRPr="005A456E">
        <w:rPr>
          <w:rFonts w:ascii="Arial" w:hAnsi="Arial" w:cs="Arial"/>
          <w:sz w:val="20"/>
        </w:rPr>
        <w:t xml:space="preserve"> </w:t>
      </w:r>
      <w:r w:rsidRPr="005A456E">
        <w:rPr>
          <w:rFonts w:ascii="Arial" w:hAnsi="Arial" w:cs="Arial"/>
          <w:sz w:val="20"/>
        </w:rPr>
        <w:t>Địa danh.</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2</w:t>
      </w:r>
      <w:r w:rsidR="00BE190A" w:rsidRPr="005A456E">
        <w:rPr>
          <w:rFonts w:ascii="Arial" w:hAnsi="Arial" w:cs="Arial"/>
          <w:sz w:val="20"/>
          <w:lang w:val="en-US"/>
        </w:rPr>
        <w:t xml:space="preserve"> </w:t>
      </w:r>
      <w:r w:rsidRPr="005A456E">
        <w:rPr>
          <w:rFonts w:ascii="Arial" w:hAnsi="Arial" w:cs="Arial"/>
          <w:sz w:val="20"/>
        </w:rPr>
        <w:t>Ghi chính xác tên thương mại.</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3</w:t>
      </w:r>
      <w:r w:rsidR="007F116B" w:rsidRPr="005A456E">
        <w:rPr>
          <w:rFonts w:ascii="Arial" w:hAnsi="Arial" w:cs="Arial"/>
          <w:sz w:val="20"/>
        </w:rPr>
        <w:t xml:space="preserve"> </w:t>
      </w:r>
      <w:r w:rsidRPr="005A456E">
        <w:rPr>
          <w:rFonts w:ascii="Arial" w:hAnsi="Arial" w:cs="Arial"/>
          <w:sz w:val="20"/>
        </w:rPr>
        <w:t>Chỉ ghi các hoạt chất v</w:t>
      </w:r>
      <w:r w:rsidR="002D1BFB" w:rsidRPr="005A456E">
        <w:rPr>
          <w:rFonts w:ascii="Arial" w:hAnsi="Arial" w:cs="Arial"/>
          <w:sz w:val="20"/>
          <w:lang w:val="en-US"/>
        </w:rPr>
        <w:t>à</w:t>
      </w:r>
      <w:r w:rsidRPr="005A456E">
        <w:rPr>
          <w:rFonts w:ascii="Arial" w:hAnsi="Arial" w:cs="Arial"/>
          <w:sz w:val="20"/>
        </w:rPr>
        <w:t xml:space="preserve"> phụ gia có tác dụng cộng hưởng, hàm lượng hoạt chất ghi dưới dạng % và ghi rõ theo khối lượng/thể tích </w:t>
      </w:r>
      <w:r w:rsidR="00BE190A" w:rsidRPr="005A456E">
        <w:rPr>
          <w:rFonts w:ascii="Arial" w:hAnsi="Arial" w:cs="Arial"/>
          <w:sz w:val="20"/>
          <w:lang w:val="en-US"/>
        </w:rPr>
        <w:t>(</w:t>
      </w:r>
      <w:r w:rsidRPr="005A456E">
        <w:rPr>
          <w:rFonts w:ascii="Arial" w:hAnsi="Arial" w:cs="Arial"/>
          <w:sz w:val="20"/>
        </w:rPr>
        <w:t xml:space="preserve">kl/tt hoặc w/v), khối lượng/khối lượng (kl/kl hoặc w/w) hoặc thể tích/thể tích (tt/tt hoặc v/v) tùy theo tính </w:t>
      </w:r>
      <w:r w:rsidR="00A32BA9" w:rsidRPr="005A456E">
        <w:rPr>
          <w:rFonts w:ascii="Arial" w:hAnsi="Arial" w:cs="Arial"/>
          <w:sz w:val="20"/>
        </w:rPr>
        <w:t>chất</w:t>
      </w:r>
      <w:r w:rsidRPr="005A456E">
        <w:rPr>
          <w:rFonts w:ascii="Arial" w:hAnsi="Arial" w:cs="Arial"/>
          <w:sz w:val="20"/>
        </w:rPr>
        <w:t xml:space="preserve"> của chế </w:t>
      </w:r>
      <w:r w:rsidR="00A32BA9" w:rsidRPr="005A456E">
        <w:rPr>
          <w:rFonts w:ascii="Arial" w:hAnsi="Arial" w:cs="Arial"/>
          <w:sz w:val="20"/>
        </w:rPr>
        <w:t>phẩm</w:t>
      </w:r>
      <w:r w:rsidRPr="005A456E">
        <w:rPr>
          <w:rFonts w:ascii="Arial" w:hAnsi="Arial" w:cs="Arial"/>
          <w:sz w:val="20"/>
        </w:rPr>
        <w:t>.</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4</w:t>
      </w:r>
      <w:r w:rsidR="007F116B" w:rsidRPr="005A456E">
        <w:rPr>
          <w:rFonts w:ascii="Arial" w:hAnsi="Arial" w:cs="Arial"/>
          <w:sz w:val="20"/>
        </w:rPr>
        <w:t xml:space="preserve"> </w:t>
      </w:r>
      <w:r w:rsidRPr="005A456E">
        <w:rPr>
          <w:rFonts w:ascii="Arial" w:hAnsi="Arial" w:cs="Arial"/>
          <w:sz w:val="20"/>
        </w:rPr>
        <w:t xml:space="preserve">Ghi ngắn gọn tác dụng của chế phẩm và ghi rõ phạm vi sử dụng là gia dụng hay y tế hoặc cả hai. Ví dụ: diệt muỗi dùng </w:t>
      </w:r>
      <w:r w:rsidR="00A32BA9" w:rsidRPr="005A456E">
        <w:rPr>
          <w:rFonts w:ascii="Arial" w:hAnsi="Arial" w:cs="Arial"/>
          <w:sz w:val="20"/>
        </w:rPr>
        <w:t>trong</w:t>
      </w:r>
      <w:r w:rsidRPr="005A456E">
        <w:rPr>
          <w:rFonts w:ascii="Arial" w:hAnsi="Arial" w:cs="Arial"/>
          <w:sz w:val="20"/>
        </w:rPr>
        <w:t xml:space="preserve"> gia dụng; rửa tay sát khuẩn dùng trong gia dụ</w:t>
      </w:r>
      <w:r w:rsidR="00BE190A" w:rsidRPr="005A456E">
        <w:rPr>
          <w:rFonts w:ascii="Arial" w:hAnsi="Arial" w:cs="Arial"/>
          <w:sz w:val="20"/>
        </w:rPr>
        <w:t>ng và y t</w:t>
      </w:r>
      <w:r w:rsidR="00BE190A" w:rsidRPr="005A456E">
        <w:rPr>
          <w:rFonts w:ascii="Arial" w:hAnsi="Arial" w:cs="Arial"/>
          <w:sz w:val="20"/>
          <w:lang w:val="en-US"/>
        </w:rPr>
        <w:t>ế</w:t>
      </w:r>
      <w:r w:rsidRPr="005A456E">
        <w:rPr>
          <w:rFonts w:ascii="Arial" w:hAnsi="Arial" w:cs="Arial"/>
          <w:sz w:val="20"/>
        </w:rPr>
        <w:t>.</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5</w:t>
      </w:r>
      <w:r w:rsidR="007F116B" w:rsidRPr="005A456E">
        <w:rPr>
          <w:rFonts w:ascii="Arial" w:hAnsi="Arial" w:cs="Arial"/>
          <w:sz w:val="20"/>
        </w:rPr>
        <w:t xml:space="preserve"> </w:t>
      </w:r>
      <w:r w:rsidRPr="005A456E">
        <w:rPr>
          <w:rFonts w:ascii="Arial" w:hAnsi="Arial" w:cs="Arial"/>
          <w:sz w:val="20"/>
        </w:rPr>
        <w:t xml:space="preserve">Ghi rõ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đích nhập khẩu để nghiên cứu, viện </w:t>
      </w:r>
      <w:r w:rsidR="00BE190A" w:rsidRPr="005A456E">
        <w:rPr>
          <w:rFonts w:ascii="Arial" w:hAnsi="Arial" w:cs="Arial"/>
          <w:sz w:val="20"/>
          <w:lang w:val="en-US"/>
        </w:rPr>
        <w:t>tr</w:t>
      </w:r>
      <w:r w:rsidRPr="005A456E">
        <w:rPr>
          <w:rFonts w:ascii="Arial" w:hAnsi="Arial" w:cs="Arial"/>
          <w:sz w:val="20"/>
        </w:rPr>
        <w:t>ợ hay quà tặng...</w:t>
      </w:r>
    </w:p>
    <w:p w:rsidR="00BE190A" w:rsidRPr="005A456E" w:rsidRDefault="00BE190A" w:rsidP="00C3012A">
      <w:pPr>
        <w:tabs>
          <w:tab w:val="right" w:leader="dot" w:pos="8640"/>
        </w:tabs>
        <w:spacing w:before="120"/>
        <w:rPr>
          <w:rFonts w:ascii="Arial" w:hAnsi="Arial" w:cs="Arial"/>
          <w:sz w:val="20"/>
          <w:lang w:val="en-US"/>
        </w:rPr>
      </w:pPr>
    </w:p>
    <w:p w:rsidR="00BE190A" w:rsidRPr="005A456E" w:rsidRDefault="00A6798F"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II</w:t>
      </w:r>
    </w:p>
    <w:p w:rsidR="00A6798F" w:rsidRPr="005A456E" w:rsidRDefault="00A6798F" w:rsidP="00C3012A">
      <w:pPr>
        <w:tabs>
          <w:tab w:val="right" w:leader="dot" w:pos="8640"/>
        </w:tabs>
        <w:spacing w:before="120"/>
        <w:jc w:val="center"/>
        <w:rPr>
          <w:rFonts w:ascii="Arial" w:hAnsi="Arial" w:cs="Arial"/>
          <w:i/>
          <w:sz w:val="20"/>
          <w:lang w:val="en-US"/>
        </w:rPr>
      </w:pPr>
      <w:r w:rsidRPr="005A456E">
        <w:rPr>
          <w:rFonts w:ascii="Arial" w:hAnsi="Arial" w:cs="Arial"/>
          <w:sz w:val="20"/>
          <w:lang w:val="en-US"/>
        </w:rPr>
        <w:t>BẢN KÊ KHAI NHÂN SỰ</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p w:rsidR="00B04D1A" w:rsidRPr="005A456E" w:rsidRDefault="00B04D1A" w:rsidP="00C3012A">
      <w:pPr>
        <w:tabs>
          <w:tab w:val="right" w:leader="dot" w:pos="8640"/>
        </w:tabs>
        <w:spacing w:before="120"/>
        <w:jc w:val="center"/>
        <w:rPr>
          <w:rFonts w:ascii="Arial" w:hAnsi="Arial" w:cs="Arial"/>
          <w:b/>
          <w:sz w:val="20"/>
          <w:lang w:val="en-US"/>
        </w:rPr>
      </w:pPr>
      <w:r w:rsidRPr="005A456E">
        <w:rPr>
          <w:rFonts w:ascii="Arial" w:hAnsi="Arial" w:cs="Arial"/>
          <w:b/>
          <w:sz w:val="20"/>
        </w:rPr>
        <w:t>CỘNG HÒA XÃ HỘI CHỦ NGHĨA VIỆT NAM</w:t>
      </w:r>
      <w:r w:rsidR="002861AC" w:rsidRPr="005A456E">
        <w:rPr>
          <w:rFonts w:ascii="Arial" w:hAnsi="Arial" w:cs="Arial"/>
          <w:b/>
          <w:sz w:val="20"/>
          <w:lang w:val="en-US"/>
        </w:rPr>
        <w:br/>
      </w:r>
      <w:r w:rsidRPr="005A456E">
        <w:rPr>
          <w:rFonts w:ascii="Arial" w:hAnsi="Arial" w:cs="Arial"/>
          <w:b/>
          <w:sz w:val="20"/>
        </w:rPr>
        <w:t>Độc lập - Tự do - Hạnh phúc</w:t>
      </w:r>
      <w:r w:rsidR="002861AC" w:rsidRPr="005A456E">
        <w:rPr>
          <w:rFonts w:ascii="Arial" w:hAnsi="Arial" w:cs="Arial"/>
          <w:b/>
          <w:sz w:val="20"/>
          <w:lang w:val="en-US"/>
        </w:rPr>
        <w:br/>
        <w:t>----------------</w:t>
      </w:r>
    </w:p>
    <w:p w:rsidR="00B04D1A" w:rsidRPr="005A456E" w:rsidRDefault="00AA48B4" w:rsidP="00C3012A">
      <w:pPr>
        <w:tabs>
          <w:tab w:val="right" w:leader="dot" w:pos="8640"/>
        </w:tabs>
        <w:spacing w:before="120"/>
        <w:jc w:val="center"/>
        <w:rPr>
          <w:rFonts w:ascii="Arial" w:hAnsi="Arial" w:cs="Arial"/>
          <w:i/>
          <w:sz w:val="20"/>
        </w:rPr>
      </w:pPr>
      <w:r w:rsidRPr="005A456E">
        <w:rPr>
          <w:rFonts w:ascii="Arial" w:hAnsi="Arial" w:cs="Arial"/>
          <w:i/>
          <w:sz w:val="20"/>
          <w:lang w:val="en-US"/>
        </w:rPr>
        <w:t>……..</w:t>
      </w:r>
      <w:r w:rsidRPr="005A456E">
        <w:rPr>
          <w:rFonts w:ascii="Arial" w:hAnsi="Arial" w:cs="Arial"/>
          <w:i/>
          <w:sz w:val="20"/>
          <w:vertAlign w:val="superscript"/>
          <w:lang w:val="en-US"/>
        </w:rPr>
        <w:t>1</w:t>
      </w:r>
      <w:r w:rsidRPr="005A456E">
        <w:rPr>
          <w:rFonts w:ascii="Arial" w:hAnsi="Arial" w:cs="Arial"/>
          <w:i/>
          <w:sz w:val="20"/>
          <w:lang w:val="en-US"/>
        </w:rPr>
        <w:t xml:space="preserve">……., </w:t>
      </w:r>
      <w:r w:rsidR="00B04D1A" w:rsidRPr="005A456E">
        <w:rPr>
          <w:rFonts w:ascii="Arial" w:hAnsi="Arial" w:cs="Arial"/>
          <w:i/>
          <w:sz w:val="20"/>
        </w:rPr>
        <w:t>ngày</w:t>
      </w:r>
      <w:r w:rsidR="007F116B" w:rsidRPr="005A456E">
        <w:rPr>
          <w:rFonts w:ascii="Arial" w:hAnsi="Arial" w:cs="Arial"/>
          <w:i/>
          <w:sz w:val="20"/>
        </w:rPr>
        <w:t xml:space="preserve"> </w:t>
      </w:r>
      <w:r w:rsidRPr="005A456E">
        <w:rPr>
          <w:rFonts w:ascii="Arial" w:hAnsi="Arial" w:cs="Arial"/>
          <w:i/>
          <w:sz w:val="20"/>
          <w:lang w:val="en-US"/>
        </w:rPr>
        <w:t xml:space="preserve">…. </w:t>
      </w:r>
      <w:r w:rsidR="00B04D1A" w:rsidRPr="005A456E">
        <w:rPr>
          <w:rFonts w:ascii="Arial" w:hAnsi="Arial" w:cs="Arial"/>
          <w:i/>
          <w:sz w:val="20"/>
        </w:rPr>
        <w:t>tháng</w:t>
      </w:r>
      <w:r w:rsidRPr="005A456E">
        <w:rPr>
          <w:rFonts w:ascii="Arial" w:hAnsi="Arial" w:cs="Arial"/>
          <w:i/>
          <w:sz w:val="20"/>
        </w:rPr>
        <w:t>…</w:t>
      </w:r>
      <w:r w:rsidRPr="005A456E">
        <w:rPr>
          <w:rFonts w:ascii="Arial" w:hAnsi="Arial" w:cs="Arial"/>
          <w:i/>
          <w:sz w:val="20"/>
          <w:lang w:val="en-US"/>
        </w:rPr>
        <w:t>..</w:t>
      </w:r>
      <w:r w:rsidR="007F116B" w:rsidRPr="005A456E">
        <w:rPr>
          <w:rFonts w:ascii="Arial" w:hAnsi="Arial" w:cs="Arial"/>
          <w:i/>
          <w:sz w:val="20"/>
        </w:rPr>
        <w:t xml:space="preserve"> </w:t>
      </w:r>
      <w:r w:rsidR="00B04D1A" w:rsidRPr="005A456E">
        <w:rPr>
          <w:rFonts w:ascii="Arial" w:hAnsi="Arial" w:cs="Arial"/>
          <w:i/>
          <w:sz w:val="20"/>
        </w:rPr>
        <w:t>năm 20</w:t>
      </w:r>
      <w:r w:rsidRPr="005A456E">
        <w:rPr>
          <w:rFonts w:ascii="Arial" w:hAnsi="Arial" w:cs="Arial"/>
          <w:i/>
          <w:sz w:val="20"/>
          <w:lang w:val="en-US"/>
        </w:rPr>
        <w:t>….</w:t>
      </w:r>
      <w:r w:rsidR="00B04D1A" w:rsidRPr="005A456E">
        <w:rPr>
          <w:rFonts w:ascii="Arial" w:hAnsi="Arial" w:cs="Arial"/>
          <w:i/>
          <w:sz w:val="20"/>
        </w:rPr>
        <w:t>.</w:t>
      </w:r>
    </w:p>
    <w:p w:rsidR="00B04D1A" w:rsidRPr="005A456E" w:rsidRDefault="006C7B53" w:rsidP="00C3012A">
      <w:pPr>
        <w:tabs>
          <w:tab w:val="right" w:leader="dot" w:pos="8640"/>
        </w:tabs>
        <w:spacing w:before="120"/>
        <w:jc w:val="center"/>
        <w:rPr>
          <w:rFonts w:ascii="Arial" w:hAnsi="Arial" w:cs="Arial"/>
          <w:b/>
          <w:sz w:val="20"/>
        </w:rPr>
      </w:pPr>
      <w:r w:rsidRPr="005A456E">
        <w:rPr>
          <w:rFonts w:ascii="Arial" w:hAnsi="Arial" w:cs="Arial"/>
          <w:b/>
          <w:sz w:val="20"/>
        </w:rPr>
        <w:t>BẢN KÊ KHAI NHÂN SỰ</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29"/>
        <w:gridCol w:w="1826"/>
        <w:gridCol w:w="1481"/>
        <w:gridCol w:w="1882"/>
        <w:gridCol w:w="1760"/>
        <w:gridCol w:w="1487"/>
      </w:tblGrid>
      <w:tr w:rsidR="00B04D1A" w:rsidRPr="005A456E">
        <w:tc>
          <w:tcPr>
            <w:tcW w:w="347"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TT</w:t>
            </w:r>
          </w:p>
        </w:tc>
        <w:tc>
          <w:tcPr>
            <w:tcW w:w="1007"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Họ và tên</w:t>
            </w:r>
          </w:p>
        </w:tc>
        <w:tc>
          <w:tcPr>
            <w:tcW w:w="817"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Trình độ chuyên môn</w:t>
            </w:r>
          </w:p>
        </w:tc>
        <w:tc>
          <w:tcPr>
            <w:tcW w:w="1038" w:type="pct"/>
            <w:shd w:val="clear" w:color="auto" w:fill="auto"/>
            <w:vAlign w:val="center"/>
          </w:tcPr>
          <w:p w:rsidR="00B04D1A" w:rsidRPr="005A456E" w:rsidRDefault="00B916C2" w:rsidP="00C3012A">
            <w:pPr>
              <w:tabs>
                <w:tab w:val="right" w:leader="dot" w:pos="8640"/>
              </w:tabs>
              <w:spacing w:before="120"/>
              <w:jc w:val="center"/>
              <w:rPr>
                <w:rFonts w:ascii="Arial" w:hAnsi="Arial" w:cs="Arial"/>
                <w:b/>
                <w:sz w:val="20"/>
              </w:rPr>
            </w:pPr>
            <w:r w:rsidRPr="005A456E">
              <w:rPr>
                <w:rFonts w:ascii="Arial" w:hAnsi="Arial" w:cs="Arial"/>
                <w:b/>
                <w:sz w:val="20"/>
              </w:rPr>
              <w:t>B</w:t>
            </w:r>
            <w:r w:rsidRPr="005A456E">
              <w:rPr>
                <w:rFonts w:ascii="Arial" w:hAnsi="Arial" w:cs="Arial"/>
                <w:b/>
                <w:sz w:val="20"/>
                <w:lang w:val="en-US"/>
              </w:rPr>
              <w:t>ằ</w:t>
            </w:r>
            <w:r w:rsidR="00B04D1A" w:rsidRPr="005A456E">
              <w:rPr>
                <w:rFonts w:ascii="Arial" w:hAnsi="Arial" w:cs="Arial"/>
                <w:b/>
                <w:sz w:val="20"/>
              </w:rPr>
              <w:t xml:space="preserve">ng </w:t>
            </w:r>
            <w:r w:rsidR="00A32BA9" w:rsidRPr="005A456E">
              <w:rPr>
                <w:rFonts w:ascii="Arial" w:hAnsi="Arial" w:cs="Arial"/>
                <w:b/>
                <w:sz w:val="20"/>
              </w:rPr>
              <w:t>cấp</w:t>
            </w:r>
            <w:r w:rsidR="00B04D1A" w:rsidRPr="005A456E">
              <w:rPr>
                <w:rFonts w:ascii="Arial" w:hAnsi="Arial" w:cs="Arial"/>
                <w:b/>
                <w:sz w:val="20"/>
              </w:rPr>
              <w:t xml:space="preserve"> và chứng chỉ đ</w:t>
            </w:r>
            <w:r w:rsidR="00EB72D0" w:rsidRPr="005A456E">
              <w:rPr>
                <w:rFonts w:ascii="Arial" w:hAnsi="Arial" w:cs="Arial"/>
                <w:b/>
                <w:sz w:val="20"/>
                <w:lang w:val="en-US"/>
              </w:rPr>
              <w:t>ượ</w:t>
            </w:r>
            <w:r w:rsidR="00B04D1A" w:rsidRPr="005A456E">
              <w:rPr>
                <w:rFonts w:ascii="Arial" w:hAnsi="Arial" w:cs="Arial"/>
                <w:b/>
                <w:sz w:val="20"/>
              </w:rPr>
              <w:t>c đào t</w:t>
            </w:r>
            <w:r w:rsidR="00EB72D0" w:rsidRPr="005A456E">
              <w:rPr>
                <w:rFonts w:ascii="Arial" w:hAnsi="Arial" w:cs="Arial"/>
                <w:b/>
                <w:sz w:val="20"/>
                <w:lang w:val="en-US"/>
              </w:rPr>
              <w:t>ạ</w:t>
            </w:r>
            <w:r w:rsidR="00B04D1A" w:rsidRPr="005A456E">
              <w:rPr>
                <w:rFonts w:ascii="Arial" w:hAnsi="Arial" w:cs="Arial"/>
                <w:b/>
                <w:sz w:val="20"/>
              </w:rPr>
              <w:t>o</w:t>
            </w:r>
          </w:p>
        </w:tc>
        <w:tc>
          <w:tcPr>
            <w:tcW w:w="971"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 xml:space="preserve">Số năm </w:t>
            </w:r>
            <w:r w:rsidR="00A32BA9" w:rsidRPr="005A456E">
              <w:rPr>
                <w:rFonts w:ascii="Arial" w:hAnsi="Arial" w:cs="Arial"/>
                <w:b/>
                <w:sz w:val="20"/>
              </w:rPr>
              <w:t>kinh</w:t>
            </w:r>
            <w:r w:rsidRPr="005A456E">
              <w:rPr>
                <w:rFonts w:ascii="Arial" w:hAnsi="Arial" w:cs="Arial"/>
                <w:b/>
                <w:sz w:val="20"/>
              </w:rPr>
              <w:t xml:space="preserve"> nghiệm </w:t>
            </w:r>
            <w:r w:rsidRPr="005A456E">
              <w:rPr>
                <w:rFonts w:ascii="Arial" w:hAnsi="Arial" w:cs="Arial"/>
                <w:b/>
                <w:sz w:val="20"/>
                <w:vertAlign w:val="superscript"/>
              </w:rPr>
              <w:t>2</w:t>
            </w:r>
          </w:p>
        </w:tc>
        <w:tc>
          <w:tcPr>
            <w:tcW w:w="821" w:type="pct"/>
            <w:shd w:val="clear" w:color="auto" w:fill="auto"/>
            <w:vAlign w:val="center"/>
          </w:tcPr>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Vị trí đảm nhiệm</w:t>
            </w:r>
          </w:p>
        </w:tc>
      </w:tr>
      <w:tr w:rsidR="00EB72D0" w:rsidRPr="005A456E">
        <w:tc>
          <w:tcPr>
            <w:tcW w:w="347" w:type="pct"/>
            <w:shd w:val="clear" w:color="auto" w:fill="auto"/>
            <w:vAlign w:val="center"/>
          </w:tcPr>
          <w:p w:rsidR="00EB72D0" w:rsidRPr="005A456E" w:rsidRDefault="00EB72D0"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1007" w:type="pct"/>
            <w:shd w:val="clear" w:color="auto" w:fill="auto"/>
            <w:vAlign w:val="center"/>
          </w:tcPr>
          <w:p w:rsidR="00EB72D0" w:rsidRPr="005A456E" w:rsidRDefault="00EB72D0" w:rsidP="00C3012A">
            <w:pPr>
              <w:tabs>
                <w:tab w:val="right" w:leader="dot" w:pos="8640"/>
              </w:tabs>
              <w:spacing w:before="120"/>
              <w:jc w:val="center"/>
              <w:rPr>
                <w:rFonts w:ascii="Arial" w:hAnsi="Arial" w:cs="Arial"/>
                <w:sz w:val="20"/>
              </w:rPr>
            </w:pPr>
            <w:r w:rsidRPr="005A456E">
              <w:rPr>
                <w:rFonts w:ascii="Arial" w:hAnsi="Arial" w:cs="Arial"/>
                <w:sz w:val="20"/>
              </w:rPr>
              <w:t>Nguyễn Văn A</w:t>
            </w:r>
          </w:p>
        </w:tc>
        <w:tc>
          <w:tcPr>
            <w:tcW w:w="817" w:type="pct"/>
            <w:shd w:val="clear" w:color="auto" w:fill="auto"/>
            <w:vAlign w:val="center"/>
          </w:tcPr>
          <w:p w:rsidR="00EB72D0" w:rsidRPr="005A456E" w:rsidRDefault="00EB72D0" w:rsidP="00C3012A">
            <w:pPr>
              <w:tabs>
                <w:tab w:val="right" w:leader="dot" w:pos="8640"/>
              </w:tabs>
              <w:spacing w:before="120"/>
              <w:jc w:val="center"/>
              <w:rPr>
                <w:rFonts w:ascii="Arial" w:hAnsi="Arial" w:cs="Arial"/>
                <w:sz w:val="20"/>
                <w:lang w:val="en-US"/>
              </w:rPr>
            </w:pPr>
            <w:r w:rsidRPr="005A456E">
              <w:rPr>
                <w:rFonts w:ascii="Arial" w:hAnsi="Arial" w:cs="Arial"/>
                <w:sz w:val="20"/>
                <w:lang w:val="en-US"/>
              </w:rPr>
              <w:t>…………..</w:t>
            </w:r>
          </w:p>
        </w:tc>
        <w:tc>
          <w:tcPr>
            <w:tcW w:w="1038" w:type="pct"/>
            <w:shd w:val="clear" w:color="auto" w:fill="auto"/>
            <w:vAlign w:val="center"/>
          </w:tcPr>
          <w:p w:rsidR="00EB72D0" w:rsidRPr="005A456E" w:rsidRDefault="00EB72D0" w:rsidP="00C3012A">
            <w:pPr>
              <w:tabs>
                <w:tab w:val="right" w:leader="dot" w:pos="8640"/>
              </w:tabs>
              <w:spacing w:before="120"/>
              <w:jc w:val="center"/>
              <w:rPr>
                <w:rFonts w:ascii="Arial" w:hAnsi="Arial" w:cs="Arial"/>
                <w:sz w:val="20"/>
              </w:rPr>
            </w:pPr>
            <w:r w:rsidRPr="005A456E">
              <w:rPr>
                <w:rFonts w:ascii="Arial" w:hAnsi="Arial" w:cs="Arial"/>
                <w:sz w:val="20"/>
                <w:lang w:val="en-US"/>
              </w:rPr>
              <w:t>…………..</w:t>
            </w:r>
          </w:p>
        </w:tc>
        <w:tc>
          <w:tcPr>
            <w:tcW w:w="971" w:type="pct"/>
            <w:shd w:val="clear" w:color="auto" w:fill="auto"/>
            <w:vAlign w:val="center"/>
          </w:tcPr>
          <w:p w:rsidR="00EB72D0" w:rsidRPr="005A456E" w:rsidRDefault="00EB72D0" w:rsidP="00C3012A">
            <w:pPr>
              <w:tabs>
                <w:tab w:val="right" w:leader="dot" w:pos="8640"/>
              </w:tabs>
              <w:spacing w:before="120"/>
              <w:jc w:val="center"/>
              <w:rPr>
                <w:rFonts w:ascii="Arial" w:hAnsi="Arial" w:cs="Arial"/>
                <w:sz w:val="20"/>
              </w:rPr>
            </w:pPr>
            <w:r w:rsidRPr="005A456E">
              <w:rPr>
                <w:rFonts w:ascii="Arial" w:hAnsi="Arial" w:cs="Arial"/>
                <w:sz w:val="20"/>
                <w:lang w:val="en-US"/>
              </w:rPr>
              <w:t>…………..</w:t>
            </w:r>
          </w:p>
        </w:tc>
        <w:tc>
          <w:tcPr>
            <w:tcW w:w="821" w:type="pct"/>
            <w:shd w:val="clear" w:color="auto" w:fill="auto"/>
            <w:vAlign w:val="center"/>
          </w:tcPr>
          <w:p w:rsidR="00EB72D0" w:rsidRPr="005A456E" w:rsidRDefault="00EB72D0" w:rsidP="00C3012A">
            <w:pPr>
              <w:tabs>
                <w:tab w:val="right" w:leader="dot" w:pos="8640"/>
              </w:tabs>
              <w:spacing w:before="120"/>
              <w:jc w:val="center"/>
              <w:rPr>
                <w:rFonts w:ascii="Arial" w:hAnsi="Arial" w:cs="Arial"/>
                <w:sz w:val="20"/>
              </w:rPr>
            </w:pPr>
            <w:r w:rsidRPr="005A456E">
              <w:rPr>
                <w:rFonts w:ascii="Arial" w:hAnsi="Arial" w:cs="Arial"/>
                <w:sz w:val="20"/>
                <w:lang w:val="en-US"/>
              </w:rPr>
              <w:t>…………..</w:t>
            </w:r>
          </w:p>
        </w:tc>
      </w:tr>
      <w:tr w:rsidR="00B04D1A" w:rsidRPr="005A456E">
        <w:tc>
          <w:tcPr>
            <w:tcW w:w="347"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1007"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17"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03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97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2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r w:rsidR="00B04D1A" w:rsidRPr="005A456E">
        <w:tc>
          <w:tcPr>
            <w:tcW w:w="347"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1007"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17"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1038"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97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c>
          <w:tcPr>
            <w:tcW w:w="821"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bl>
    <w:p w:rsidR="00EB72D0" w:rsidRPr="005A456E" w:rsidRDefault="00EB72D0"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56677" w:rsidRPr="005A456E" w:rsidTr="007C4432">
        <w:tc>
          <w:tcPr>
            <w:tcW w:w="4428" w:type="dxa"/>
          </w:tcPr>
          <w:p w:rsidR="00556677" w:rsidRPr="005A456E" w:rsidRDefault="00556677" w:rsidP="007C4432">
            <w:pPr>
              <w:spacing w:before="120"/>
              <w:rPr>
                <w:rFonts w:ascii="Arial" w:eastAsia="Times New Roman" w:hAnsi="Arial" w:cs="Arial"/>
                <w:sz w:val="20"/>
              </w:rPr>
            </w:pPr>
          </w:p>
        </w:tc>
        <w:tc>
          <w:tcPr>
            <w:tcW w:w="4428" w:type="dxa"/>
          </w:tcPr>
          <w:p w:rsidR="00556677" w:rsidRPr="005A456E" w:rsidRDefault="00556677"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sz w:val="20"/>
                <w:lang w:val="en-US"/>
              </w:rPr>
              <w:br/>
            </w:r>
            <w:r w:rsidRPr="005A456E">
              <w:rPr>
                <w:rFonts w:ascii="Arial" w:eastAsia="Times New Roman" w:hAnsi="Arial" w:cs="Arial"/>
                <w:i/>
                <w:sz w:val="20"/>
              </w:rPr>
              <w:t>(Ký trực tiếp, ghi rõ họ tên và đóng dấu)</w:t>
            </w:r>
          </w:p>
        </w:tc>
      </w:tr>
    </w:tbl>
    <w:p w:rsidR="00EB72D0" w:rsidRPr="005A456E" w:rsidRDefault="00556677"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w:t>
      </w:r>
    </w:p>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vertAlign w:val="superscript"/>
        </w:rPr>
        <w:t>1</w:t>
      </w:r>
      <w:r w:rsidR="007F116B" w:rsidRPr="005A456E">
        <w:rPr>
          <w:rFonts w:ascii="Arial" w:hAnsi="Arial" w:cs="Arial"/>
          <w:sz w:val="20"/>
        </w:rPr>
        <w:t xml:space="preserve"> </w:t>
      </w:r>
      <w:r w:rsidRPr="005A456E">
        <w:rPr>
          <w:rFonts w:ascii="Arial" w:hAnsi="Arial" w:cs="Arial"/>
          <w:sz w:val="20"/>
        </w:rPr>
        <w:t>Địa danh</w:t>
      </w:r>
    </w:p>
    <w:p w:rsidR="00B04D1A" w:rsidRPr="005A456E" w:rsidRDefault="00B04D1A" w:rsidP="00C3012A">
      <w:pPr>
        <w:tabs>
          <w:tab w:val="right" w:leader="dot" w:pos="8640"/>
        </w:tabs>
        <w:spacing w:before="120"/>
        <w:rPr>
          <w:rFonts w:ascii="Arial" w:hAnsi="Arial" w:cs="Arial"/>
          <w:sz w:val="20"/>
          <w:lang w:val="en-US"/>
        </w:rPr>
      </w:pPr>
      <w:r w:rsidRPr="005A456E">
        <w:rPr>
          <w:rFonts w:ascii="Arial" w:hAnsi="Arial" w:cs="Arial"/>
          <w:sz w:val="20"/>
          <w:vertAlign w:val="superscript"/>
        </w:rPr>
        <w:t>2</w:t>
      </w:r>
      <w:r w:rsidR="007F116B" w:rsidRPr="005A456E">
        <w:rPr>
          <w:rFonts w:ascii="Arial" w:hAnsi="Arial" w:cs="Arial"/>
          <w:sz w:val="20"/>
        </w:rPr>
        <w:t xml:space="preserve"> </w:t>
      </w:r>
      <w:r w:rsidRPr="005A456E">
        <w:rPr>
          <w:rFonts w:ascii="Arial" w:hAnsi="Arial" w:cs="Arial"/>
          <w:sz w:val="20"/>
        </w:rPr>
        <w:t>Ghi s</w:t>
      </w:r>
      <w:r w:rsidR="00556677" w:rsidRPr="005A456E">
        <w:rPr>
          <w:rFonts w:ascii="Arial" w:hAnsi="Arial" w:cs="Arial"/>
          <w:sz w:val="20"/>
          <w:lang w:val="en-US"/>
        </w:rPr>
        <w:t>ố</w:t>
      </w:r>
      <w:r w:rsidRPr="005A456E">
        <w:rPr>
          <w:rFonts w:ascii="Arial" w:hAnsi="Arial" w:cs="Arial"/>
          <w:sz w:val="20"/>
        </w:rPr>
        <w:t xml:space="preserve"> năm làm việc trong lĩnh vực cụ thể ví dụ: 05 năm làm khảo nghiệm diệt côn trùng hoặc</w:t>
      </w:r>
      <w:r w:rsidR="00556677" w:rsidRPr="005A456E">
        <w:rPr>
          <w:rFonts w:ascii="Arial" w:hAnsi="Arial" w:cs="Arial"/>
          <w:sz w:val="20"/>
          <w:lang w:val="en-US"/>
        </w:rPr>
        <w:t xml:space="preserve"> </w:t>
      </w:r>
      <w:r w:rsidRPr="005A456E">
        <w:rPr>
          <w:rFonts w:ascii="Arial" w:hAnsi="Arial" w:cs="Arial"/>
          <w:sz w:val="20"/>
        </w:rPr>
        <w:t>03</w:t>
      </w:r>
      <w:r w:rsidR="007F116B" w:rsidRPr="005A456E">
        <w:rPr>
          <w:rFonts w:ascii="Arial" w:hAnsi="Arial" w:cs="Arial"/>
          <w:sz w:val="20"/>
        </w:rPr>
        <w:t xml:space="preserve"> </w:t>
      </w:r>
      <w:r w:rsidRPr="005A456E">
        <w:rPr>
          <w:rFonts w:ascii="Arial" w:hAnsi="Arial" w:cs="Arial"/>
          <w:sz w:val="20"/>
        </w:rPr>
        <w:t>năm chuyên trách về an toàn hóa chất.</w:t>
      </w:r>
    </w:p>
    <w:p w:rsidR="00556677" w:rsidRPr="005A456E" w:rsidRDefault="00556677" w:rsidP="00C3012A">
      <w:pPr>
        <w:tabs>
          <w:tab w:val="right" w:leader="dot" w:pos="8640"/>
        </w:tabs>
        <w:spacing w:before="120"/>
        <w:rPr>
          <w:rFonts w:ascii="Arial" w:hAnsi="Arial" w:cs="Arial"/>
          <w:sz w:val="20"/>
          <w:lang w:val="en-US"/>
        </w:rPr>
      </w:pPr>
    </w:p>
    <w:p w:rsidR="00FD6BF8" w:rsidRPr="005A456E" w:rsidRDefault="00FD6BF8"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III</w:t>
      </w:r>
    </w:p>
    <w:p w:rsidR="00FD6BF8" w:rsidRPr="005A456E" w:rsidRDefault="00FD6BF8" w:rsidP="00C3012A">
      <w:pPr>
        <w:tabs>
          <w:tab w:val="right" w:leader="dot" w:pos="8640"/>
        </w:tabs>
        <w:spacing w:before="120"/>
        <w:jc w:val="center"/>
        <w:rPr>
          <w:rFonts w:ascii="Arial" w:hAnsi="Arial" w:cs="Arial"/>
          <w:i/>
          <w:sz w:val="20"/>
          <w:lang w:val="en-US"/>
        </w:rPr>
      </w:pPr>
      <w:r w:rsidRPr="005A456E">
        <w:rPr>
          <w:rFonts w:ascii="Arial" w:hAnsi="Arial" w:cs="Arial"/>
          <w:sz w:val="20"/>
          <w:lang w:val="en-US"/>
        </w:rPr>
        <w:t>PHIẾU TIẾP NHẬN HỒ SƠ</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730"/>
        <w:gridCol w:w="7335"/>
      </w:tblGrid>
      <w:tr w:rsidR="00B04D1A" w:rsidRPr="005A456E">
        <w:tc>
          <w:tcPr>
            <w:tcW w:w="954" w:type="pct"/>
            <w:shd w:val="clear" w:color="auto" w:fill="auto"/>
            <w:vAlign w:val="center"/>
          </w:tcPr>
          <w:p w:rsidR="00B04D1A" w:rsidRPr="005A456E" w:rsidRDefault="00B876B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01</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Phiếu tiếp nhận Hồ sơ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sản xuất chế phẩm</w:t>
            </w:r>
          </w:p>
        </w:tc>
      </w:tr>
      <w:tr w:rsidR="00B04D1A" w:rsidRPr="005A456E">
        <w:tc>
          <w:tcPr>
            <w:tcW w:w="954" w:type="pct"/>
            <w:shd w:val="clear" w:color="auto" w:fill="auto"/>
            <w:vAlign w:val="center"/>
          </w:tcPr>
          <w:p w:rsidR="00B04D1A" w:rsidRPr="005A456E" w:rsidRDefault="0049092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02</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Phiếu tiếp nhận Hồ sơ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kiểm nghiệm</w:t>
            </w:r>
          </w:p>
        </w:tc>
      </w:tr>
      <w:tr w:rsidR="00B04D1A" w:rsidRPr="005A456E">
        <w:tc>
          <w:tcPr>
            <w:tcW w:w="954"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M</w:t>
            </w:r>
            <w:r w:rsidR="00AE731B" w:rsidRPr="005A456E">
              <w:rPr>
                <w:rFonts w:ascii="Arial" w:hAnsi="Arial" w:cs="Arial"/>
                <w:sz w:val="20"/>
                <w:lang w:val="en-US"/>
              </w:rPr>
              <w:t>ẫ</w:t>
            </w:r>
            <w:r w:rsidRPr="005A456E">
              <w:rPr>
                <w:rFonts w:ascii="Arial" w:hAnsi="Arial" w:cs="Arial"/>
                <w:sz w:val="20"/>
              </w:rPr>
              <w:t>u s</w:t>
            </w:r>
            <w:r w:rsidR="00AE731B" w:rsidRPr="005A456E">
              <w:rPr>
                <w:rFonts w:ascii="Arial" w:hAnsi="Arial" w:cs="Arial"/>
                <w:sz w:val="20"/>
                <w:lang w:val="en-US"/>
              </w:rPr>
              <w:t>ố</w:t>
            </w:r>
            <w:r w:rsidRPr="005A456E">
              <w:rPr>
                <w:rFonts w:ascii="Arial" w:hAnsi="Arial" w:cs="Arial"/>
                <w:sz w:val="20"/>
              </w:rPr>
              <w:t xml:space="preserve"> 03</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Phiếu tiếp nhận Hồ sơ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khảo nghiệm</w:t>
            </w:r>
          </w:p>
        </w:tc>
      </w:tr>
      <w:tr w:rsidR="00B04D1A" w:rsidRPr="005A456E">
        <w:tc>
          <w:tcPr>
            <w:tcW w:w="954" w:type="pct"/>
            <w:shd w:val="clear" w:color="auto" w:fill="auto"/>
            <w:vAlign w:val="center"/>
          </w:tcPr>
          <w:p w:rsidR="00B04D1A" w:rsidRPr="005A456E" w:rsidRDefault="0049092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04</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Phiếu tiếp nhận Hồ s</w:t>
            </w:r>
            <w:r w:rsidR="00294872" w:rsidRPr="005A456E">
              <w:rPr>
                <w:rFonts w:ascii="Arial" w:hAnsi="Arial" w:cs="Arial"/>
                <w:sz w:val="20"/>
                <w:lang w:val="en-US"/>
              </w:rPr>
              <w:t>ơ</w:t>
            </w:r>
            <w:r w:rsidRPr="005A456E">
              <w:rPr>
                <w:rFonts w:ascii="Arial" w:hAnsi="Arial" w:cs="Arial"/>
                <w:sz w:val="20"/>
              </w:rPr>
              <w:t xml:space="preserve"> đăng ký lưu hành mới</w:t>
            </w:r>
          </w:p>
        </w:tc>
      </w:tr>
      <w:tr w:rsidR="00B04D1A" w:rsidRPr="005A456E">
        <w:tc>
          <w:tcPr>
            <w:tcW w:w="954" w:type="pct"/>
            <w:shd w:val="clear" w:color="auto" w:fill="auto"/>
            <w:vAlign w:val="center"/>
          </w:tcPr>
          <w:p w:rsidR="00B04D1A" w:rsidRPr="005A456E" w:rsidRDefault="0049092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05</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Phiếu tiếp nhận Hồ sơ </w:t>
            </w:r>
            <w:r w:rsidR="00A32BA9" w:rsidRPr="005A456E">
              <w:rPr>
                <w:rFonts w:ascii="Arial" w:hAnsi="Arial" w:cs="Arial"/>
                <w:sz w:val="20"/>
              </w:rPr>
              <w:t>đăng ký</w:t>
            </w:r>
            <w:r w:rsidRPr="005A456E">
              <w:rPr>
                <w:rFonts w:ascii="Arial" w:hAnsi="Arial" w:cs="Arial"/>
                <w:sz w:val="20"/>
              </w:rPr>
              <w:t xml:space="preserve"> lưu hành bổ sung</w:t>
            </w:r>
          </w:p>
        </w:tc>
      </w:tr>
      <w:tr w:rsidR="00B04D1A" w:rsidRPr="005A456E">
        <w:tc>
          <w:tcPr>
            <w:tcW w:w="954" w:type="pct"/>
            <w:shd w:val="clear" w:color="auto" w:fill="auto"/>
            <w:vAlign w:val="center"/>
          </w:tcPr>
          <w:p w:rsidR="00B04D1A" w:rsidRPr="005A456E" w:rsidRDefault="00B876B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06</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Phiếu tiếp nhận Hồ sơ </w:t>
            </w:r>
            <w:r w:rsidR="00A32BA9" w:rsidRPr="005A456E">
              <w:rPr>
                <w:rFonts w:ascii="Arial" w:hAnsi="Arial" w:cs="Arial"/>
                <w:sz w:val="20"/>
              </w:rPr>
              <w:t>đăng ký</w:t>
            </w:r>
            <w:r w:rsidRPr="005A456E">
              <w:rPr>
                <w:rFonts w:ascii="Arial" w:hAnsi="Arial" w:cs="Arial"/>
                <w:sz w:val="20"/>
              </w:rPr>
              <w:t xml:space="preserve"> gia hạn số đăng ký lưu hành</w:t>
            </w:r>
          </w:p>
        </w:tc>
      </w:tr>
      <w:tr w:rsidR="00B04D1A" w:rsidRPr="005A456E">
        <w:tc>
          <w:tcPr>
            <w:tcW w:w="954" w:type="pct"/>
            <w:shd w:val="clear" w:color="auto" w:fill="auto"/>
            <w:vAlign w:val="center"/>
          </w:tcPr>
          <w:p w:rsidR="00B04D1A" w:rsidRPr="005A456E" w:rsidRDefault="00B876B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07</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Phiếu tiếp nhận Hồ sơ đề nghị cấp lại giấy chứng nhận đăng ký lưu hành</w:t>
            </w:r>
          </w:p>
        </w:tc>
      </w:tr>
      <w:tr w:rsidR="00B04D1A" w:rsidRPr="005A456E">
        <w:tc>
          <w:tcPr>
            <w:tcW w:w="954" w:type="pct"/>
            <w:shd w:val="clear" w:color="auto" w:fill="auto"/>
            <w:vAlign w:val="center"/>
          </w:tcPr>
          <w:p w:rsidR="00B04D1A" w:rsidRPr="005A456E" w:rsidRDefault="0049092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08</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Phiếu tiếp nhận Hồ sơ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w:t>
            </w:r>
            <w:r w:rsidR="004577EA" w:rsidRPr="005A456E">
              <w:rPr>
                <w:rFonts w:ascii="Arial" w:hAnsi="Arial" w:cs="Arial"/>
                <w:sz w:val="20"/>
              </w:rPr>
              <w:t xml:space="preserve">t </w:t>
            </w:r>
            <w:r w:rsidR="004577EA" w:rsidRPr="005A456E">
              <w:rPr>
                <w:rFonts w:ascii="Arial" w:hAnsi="Arial" w:cs="Arial"/>
                <w:sz w:val="20"/>
                <w:lang w:val="en-US"/>
              </w:rPr>
              <w:t>k</w:t>
            </w:r>
            <w:r w:rsidRPr="005A456E">
              <w:rPr>
                <w:rFonts w:ascii="Arial" w:hAnsi="Arial" w:cs="Arial"/>
                <w:sz w:val="20"/>
              </w:rPr>
              <w:t>huẩn bằng chế phẩm</w:t>
            </w:r>
          </w:p>
        </w:tc>
      </w:tr>
      <w:tr w:rsidR="00B04D1A" w:rsidRPr="005A456E">
        <w:tc>
          <w:tcPr>
            <w:tcW w:w="954" w:type="pct"/>
            <w:shd w:val="clear" w:color="auto" w:fill="auto"/>
            <w:vAlign w:val="center"/>
          </w:tcPr>
          <w:p w:rsidR="00B04D1A" w:rsidRPr="005A456E" w:rsidRDefault="00B876B8" w:rsidP="00C3012A">
            <w:pPr>
              <w:tabs>
                <w:tab w:val="right" w:leader="dot" w:pos="8640"/>
              </w:tabs>
              <w:spacing w:before="120"/>
              <w:jc w:val="center"/>
              <w:rPr>
                <w:rFonts w:ascii="Arial" w:hAnsi="Arial" w:cs="Arial"/>
                <w:sz w:val="20"/>
              </w:rPr>
            </w:pPr>
            <w:r w:rsidRPr="005A456E">
              <w:rPr>
                <w:rFonts w:ascii="Arial" w:hAnsi="Arial" w:cs="Arial"/>
                <w:sz w:val="20"/>
              </w:rPr>
              <w:t>Mẫu số</w:t>
            </w:r>
            <w:r w:rsidR="00B04D1A" w:rsidRPr="005A456E">
              <w:rPr>
                <w:rFonts w:ascii="Arial" w:hAnsi="Arial" w:cs="Arial"/>
                <w:sz w:val="20"/>
              </w:rPr>
              <w:t xml:space="preserve"> 09</w:t>
            </w:r>
          </w:p>
        </w:tc>
        <w:tc>
          <w:tcPr>
            <w:tcW w:w="4046"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Phiếu tiếp nhận Hồ sơ đề nghị nhập khẩu</w:t>
            </w:r>
          </w:p>
        </w:tc>
      </w:tr>
    </w:tbl>
    <w:p w:rsidR="00B04D1A" w:rsidRPr="005A456E" w:rsidRDefault="00B04D1A" w:rsidP="00C3012A">
      <w:pPr>
        <w:tabs>
          <w:tab w:val="right" w:leader="dot" w:pos="8640"/>
        </w:tabs>
        <w:spacing w:before="120"/>
        <w:rPr>
          <w:rFonts w:ascii="Arial" w:hAnsi="Arial" w:cs="Arial"/>
          <w:sz w:val="20"/>
        </w:rPr>
      </w:pPr>
    </w:p>
    <w:p w:rsidR="00B04D1A" w:rsidRPr="005A456E" w:rsidRDefault="00B04D1A"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004577EA" w:rsidRPr="005A456E">
        <w:rPr>
          <w:rFonts w:ascii="Arial" w:hAnsi="Arial" w:cs="Arial"/>
          <w:b/>
          <w:sz w:val="20"/>
          <w:lang w:val="en-US"/>
        </w:rPr>
        <w:t>ẫ</w:t>
      </w:r>
      <w:r w:rsidRPr="005A456E">
        <w:rPr>
          <w:rFonts w:ascii="Arial" w:hAnsi="Arial" w:cs="Arial"/>
          <w:b/>
          <w:sz w:val="20"/>
        </w:rPr>
        <w:t>u số 0</w:t>
      </w:r>
      <w:r w:rsidR="00575CEC" w:rsidRPr="005A456E">
        <w:rPr>
          <w:rFonts w:ascii="Arial" w:hAnsi="Arial" w:cs="Arial"/>
          <w:b/>
          <w:sz w:val="20"/>
          <w:lang w:val="en-US"/>
        </w:rPr>
        <w:t>1</w:t>
      </w:r>
    </w:p>
    <w:tbl>
      <w:tblPr>
        <w:tblW w:w="0" w:type="auto"/>
        <w:tblLook w:val="01E0" w:firstRow="1" w:lastRow="1" w:firstColumn="1" w:lastColumn="1" w:noHBand="0" w:noVBand="0"/>
      </w:tblPr>
      <w:tblGrid>
        <w:gridCol w:w="3348"/>
        <w:gridCol w:w="5508"/>
      </w:tblGrid>
      <w:tr w:rsidR="00BE5E7F" w:rsidRPr="005A456E" w:rsidTr="007C4432">
        <w:tc>
          <w:tcPr>
            <w:tcW w:w="3348" w:type="dxa"/>
          </w:tcPr>
          <w:p w:rsidR="00BE5E7F" w:rsidRPr="005A456E" w:rsidRDefault="00BE5E7F" w:rsidP="007C4432">
            <w:pPr>
              <w:spacing w:before="120"/>
              <w:jc w:val="center"/>
              <w:rPr>
                <w:rFonts w:ascii="Arial" w:eastAsia="Times New Roman" w:hAnsi="Arial" w:cs="Arial"/>
                <w:b/>
                <w:sz w:val="20"/>
              </w:rPr>
            </w:pPr>
            <w:r w:rsidRPr="005A456E">
              <w:rPr>
                <w:rFonts w:ascii="Arial" w:eastAsia="Times New Roman" w:hAnsi="Arial" w:cs="Arial"/>
                <w:sz w:val="20"/>
              </w:rPr>
              <w:t xml:space="preserve">UBND TỈNH.... </w:t>
            </w:r>
            <w:r w:rsidRPr="005A456E">
              <w:rPr>
                <w:rFonts w:ascii="Arial" w:eastAsia="Times New Roman" w:hAnsi="Arial" w:cs="Arial"/>
                <w:sz w:val="20"/>
                <w:lang w:val="en-US"/>
              </w:rPr>
              <w:br/>
            </w:r>
            <w:r w:rsidRPr="005A456E">
              <w:rPr>
                <w:rFonts w:ascii="Arial" w:eastAsia="Times New Roman" w:hAnsi="Arial" w:cs="Arial"/>
                <w:b/>
                <w:sz w:val="20"/>
              </w:rPr>
              <w:t>S</w:t>
            </w:r>
            <w:r w:rsidRPr="005A456E">
              <w:rPr>
                <w:rFonts w:ascii="Arial" w:eastAsia="Times New Roman" w:hAnsi="Arial" w:cs="Arial"/>
                <w:b/>
                <w:sz w:val="20"/>
                <w:lang w:val="en-US"/>
              </w:rPr>
              <w:t xml:space="preserve">Ở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rPr>
              <w:br/>
              <w:t>-------</w:t>
            </w:r>
          </w:p>
        </w:tc>
        <w:tc>
          <w:tcPr>
            <w:tcW w:w="5508" w:type="dxa"/>
          </w:tcPr>
          <w:p w:rsidR="00BE5E7F" w:rsidRPr="005A456E" w:rsidRDefault="00BE5E7F"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BE5E7F" w:rsidRPr="005A456E" w:rsidTr="007C4432">
        <w:tc>
          <w:tcPr>
            <w:tcW w:w="3348" w:type="dxa"/>
          </w:tcPr>
          <w:p w:rsidR="00BE5E7F" w:rsidRPr="005A456E" w:rsidRDefault="00BE5E7F"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BE5E7F" w:rsidRPr="005A456E" w:rsidRDefault="00BE5E7F"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Pr="005A456E">
              <w:rPr>
                <w:rFonts w:ascii="Arial" w:eastAsia="Times New Roman" w:hAnsi="Arial" w:cs="Arial"/>
                <w:i/>
                <w:sz w:val="20"/>
              </w:rPr>
              <w:t>, ngày</w:t>
            </w:r>
            <w:r w:rsidRPr="005A456E">
              <w:rPr>
                <w:rFonts w:ascii="Arial" w:eastAsia="Times New Roman" w:hAnsi="Arial" w:cs="Arial"/>
                <w:i/>
                <w:sz w:val="20"/>
                <w:lang w:val="en-US"/>
              </w:rPr>
              <w:t xml:space="preserve"> …. </w:t>
            </w:r>
            <w:r w:rsidRPr="005A456E">
              <w:rPr>
                <w:rFonts w:ascii="Arial" w:eastAsia="Times New Roman" w:hAnsi="Arial" w:cs="Arial"/>
                <w:i/>
                <w:sz w:val="20"/>
              </w:rPr>
              <w:t>tháng</w:t>
            </w:r>
            <w:r w:rsidRPr="005A456E">
              <w:rPr>
                <w:rFonts w:ascii="Arial" w:eastAsia="Times New Roman" w:hAnsi="Arial" w:cs="Arial"/>
                <w:i/>
                <w:sz w:val="20"/>
                <w:lang w:val="en-US"/>
              </w:rPr>
              <w:t xml:space="preserve"> ….. </w:t>
            </w:r>
            <w:r w:rsidRPr="005A456E">
              <w:rPr>
                <w:rFonts w:ascii="Arial" w:eastAsia="Times New Roman" w:hAnsi="Arial" w:cs="Arial"/>
                <w:i/>
                <w:sz w:val="20"/>
              </w:rPr>
              <w:t>năm</w:t>
            </w:r>
            <w:r w:rsidRPr="005A456E">
              <w:rPr>
                <w:rFonts w:ascii="Arial" w:eastAsia="Times New Roman" w:hAnsi="Arial" w:cs="Arial"/>
                <w:i/>
                <w:sz w:val="20"/>
                <w:lang w:val="en-US"/>
              </w:rPr>
              <w:t xml:space="preserve"> 20….</w:t>
            </w:r>
          </w:p>
        </w:tc>
      </w:tr>
    </w:tbl>
    <w:p w:rsidR="00BE5E7F" w:rsidRPr="005A456E" w:rsidRDefault="00BE5E7F" w:rsidP="00C3012A">
      <w:pPr>
        <w:tabs>
          <w:tab w:val="right" w:leader="dot" w:pos="8640"/>
        </w:tabs>
        <w:spacing w:before="120"/>
        <w:rPr>
          <w:rFonts w:ascii="Arial" w:hAnsi="Arial" w:cs="Arial"/>
          <w:sz w:val="20"/>
          <w:lang w:val="en-US"/>
        </w:rPr>
      </w:pPr>
    </w:p>
    <w:p w:rsidR="001D2672" w:rsidRPr="005A456E" w:rsidRDefault="00B04D1A" w:rsidP="00C3012A">
      <w:pPr>
        <w:tabs>
          <w:tab w:val="right" w:leader="dot" w:pos="8640"/>
        </w:tabs>
        <w:spacing w:before="120"/>
        <w:jc w:val="center"/>
        <w:rPr>
          <w:rFonts w:ascii="Arial" w:hAnsi="Arial" w:cs="Arial"/>
          <w:b/>
          <w:sz w:val="20"/>
          <w:lang w:val="en-US"/>
        </w:rPr>
      </w:pPr>
      <w:r w:rsidRPr="005A456E">
        <w:rPr>
          <w:rFonts w:ascii="Arial" w:hAnsi="Arial" w:cs="Arial"/>
          <w:b/>
          <w:sz w:val="20"/>
        </w:rPr>
        <w:t>PHI</w:t>
      </w:r>
      <w:r w:rsidR="00BE5E7F" w:rsidRPr="005A456E">
        <w:rPr>
          <w:rFonts w:ascii="Arial" w:hAnsi="Arial" w:cs="Arial"/>
          <w:b/>
          <w:sz w:val="20"/>
          <w:lang w:val="en-US"/>
        </w:rPr>
        <w:t>ẾU</w:t>
      </w:r>
      <w:r w:rsidRPr="005A456E">
        <w:rPr>
          <w:rFonts w:ascii="Arial" w:hAnsi="Arial" w:cs="Arial"/>
          <w:b/>
          <w:sz w:val="20"/>
        </w:rPr>
        <w:t xml:space="preserve"> TI</w:t>
      </w:r>
      <w:r w:rsidR="00BE5E7F" w:rsidRPr="005A456E">
        <w:rPr>
          <w:rFonts w:ascii="Arial" w:hAnsi="Arial" w:cs="Arial"/>
          <w:b/>
          <w:sz w:val="20"/>
          <w:lang w:val="en-US"/>
        </w:rPr>
        <w:t>Ế</w:t>
      </w:r>
      <w:r w:rsidRPr="005A456E">
        <w:rPr>
          <w:rFonts w:ascii="Arial" w:hAnsi="Arial" w:cs="Arial"/>
          <w:b/>
          <w:sz w:val="20"/>
        </w:rPr>
        <w:t>P NHẬN</w:t>
      </w:r>
    </w:p>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 xml:space="preserve">Hồ sơ công bố đủ </w:t>
      </w:r>
      <w:r w:rsidR="004F4711" w:rsidRPr="005A456E">
        <w:rPr>
          <w:rFonts w:ascii="Arial" w:hAnsi="Arial" w:cs="Arial"/>
          <w:b/>
          <w:sz w:val="20"/>
          <w:lang w:val="en-US"/>
        </w:rPr>
        <w:t>đ</w:t>
      </w:r>
      <w:r w:rsidR="00A41A72" w:rsidRPr="005A456E">
        <w:rPr>
          <w:rFonts w:ascii="Arial" w:hAnsi="Arial" w:cs="Arial"/>
          <w:b/>
          <w:sz w:val="20"/>
        </w:rPr>
        <w:t>iều</w:t>
      </w:r>
      <w:r w:rsidRPr="005A456E">
        <w:rPr>
          <w:rFonts w:ascii="Arial" w:hAnsi="Arial" w:cs="Arial"/>
          <w:b/>
          <w:sz w:val="20"/>
        </w:rPr>
        <w:t xml:space="preserve"> kiện sản xuất chế phẩm</w:t>
      </w:r>
    </w:p>
    <w:p w:rsidR="00B04D1A" w:rsidRPr="005A456E" w:rsidRDefault="001D267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cơ sở sản xuất:</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1D267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B04D1A"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1D267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00B04D1A" w:rsidRPr="005A456E">
        <w:rPr>
          <w:rFonts w:ascii="Arial" w:hAnsi="Arial" w:cs="Arial"/>
          <w:sz w:val="20"/>
        </w:rPr>
        <w:t>Địa chỉ nơi sản xuất:</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1D2672"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4. </w:t>
      </w:r>
      <w:r w:rsidR="00B04D1A" w:rsidRPr="005A456E">
        <w:rPr>
          <w:rFonts w:ascii="Arial" w:hAnsi="Arial" w:cs="Arial"/>
          <w:sz w:val="20"/>
        </w:rPr>
        <w:t>Thành phần hồ sơ:</w:t>
      </w:r>
      <w:r w:rsidRPr="005A456E">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62"/>
        <w:gridCol w:w="7600"/>
        <w:gridCol w:w="803"/>
      </w:tblGrid>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sản xuất chế phẩm</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Bản kê khai nhân sự</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Văn bản phân công, bổ nhiệm người chuyên trách về an toàn hóa chất của cơ sở sản xuất</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2"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Văn bản phân công người </w:t>
            </w:r>
            <w:r w:rsidR="004F4711"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hành sản xuất của cơ sở sản xuất (đối với cơ sở sản xuất hóa chất nguy hiểm)</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Sơ đồ mặt bằng nhà xưởng, kho</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Giấy tờ chứng minh tuân thủ quy chuẩn kỹ thuật về </w:t>
            </w:r>
            <w:r w:rsidR="004F4711" w:rsidRPr="005A456E">
              <w:rPr>
                <w:rFonts w:ascii="Arial" w:hAnsi="Arial" w:cs="Arial"/>
                <w:sz w:val="20"/>
                <w:lang w:val="en-US"/>
              </w:rPr>
              <w:t>k</w:t>
            </w:r>
            <w:r w:rsidR="00A41A72" w:rsidRPr="005A456E">
              <w:rPr>
                <w:rFonts w:ascii="Arial" w:hAnsi="Arial" w:cs="Arial"/>
                <w:sz w:val="20"/>
              </w:rPr>
              <w:t>hoản</w:t>
            </w:r>
            <w:r w:rsidRPr="005A456E">
              <w:rPr>
                <w:rFonts w:ascii="Arial" w:hAnsi="Arial" w:cs="Arial"/>
                <w:sz w:val="20"/>
              </w:rPr>
              <w:t>g cách an toàn (đối với hóa chất nguy hiểm)</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7</w:t>
            </w:r>
          </w:p>
        </w:tc>
        <w:tc>
          <w:tcPr>
            <w:tcW w:w="4192"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trang thiết bị, phương tiện phục vụ sản xuất và ứng cứu sự cố hóa chất</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8</w:t>
            </w:r>
          </w:p>
        </w:tc>
        <w:tc>
          <w:tcPr>
            <w:tcW w:w="419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Bảng nội quy về an toàn hóa chất</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5"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9</w:t>
            </w:r>
          </w:p>
        </w:tc>
        <w:tc>
          <w:tcPr>
            <w:tcW w:w="4192" w:type="pct"/>
            <w:shd w:val="clear" w:color="auto" w:fill="auto"/>
            <w:vAlign w:val="center"/>
          </w:tcPr>
          <w:p w:rsidR="00B04D1A" w:rsidRPr="005A456E" w:rsidRDefault="00B04D1A" w:rsidP="004F4711">
            <w:pPr>
              <w:tabs>
                <w:tab w:val="right" w:leader="dot" w:pos="8640"/>
              </w:tabs>
              <w:spacing w:before="120"/>
              <w:rPr>
                <w:rFonts w:ascii="Arial" w:hAnsi="Arial" w:cs="Arial"/>
                <w:sz w:val="20"/>
              </w:rPr>
            </w:pPr>
            <w:r w:rsidRPr="005A456E">
              <w:rPr>
                <w:rFonts w:ascii="Arial" w:hAnsi="Arial" w:cs="Arial"/>
                <w:sz w:val="20"/>
              </w:rPr>
              <w:t xml:space="preserve">Danh </w:t>
            </w:r>
            <w:r w:rsidR="004F4711"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các biện pháp phòng ngừa, ứng phó sự cố hóa chất hoặc kế hoạch phòng ngừa, ứng phó sự cố hóa chất</w:t>
            </w:r>
          </w:p>
        </w:tc>
        <w:tc>
          <w:tcPr>
            <w:tcW w:w="443"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p>
        </w:tc>
      </w:tr>
    </w:tbl>
    <w:p w:rsidR="008E7C68" w:rsidRPr="005A456E" w:rsidRDefault="008E7C68"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E7C68" w:rsidRPr="005A456E" w:rsidTr="007C4432">
        <w:tc>
          <w:tcPr>
            <w:tcW w:w="4428" w:type="dxa"/>
          </w:tcPr>
          <w:p w:rsidR="008E7C68" w:rsidRPr="005A456E" w:rsidRDefault="008E7C68" w:rsidP="007C4432">
            <w:pPr>
              <w:spacing w:before="120"/>
              <w:rPr>
                <w:rFonts w:ascii="Arial" w:eastAsia="Times New Roman" w:hAnsi="Arial" w:cs="Arial"/>
                <w:sz w:val="20"/>
              </w:rPr>
            </w:pPr>
          </w:p>
        </w:tc>
        <w:tc>
          <w:tcPr>
            <w:tcW w:w="4428" w:type="dxa"/>
          </w:tcPr>
          <w:p w:rsidR="008E7C68" w:rsidRPr="005A456E" w:rsidRDefault="008E7C68"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B04D1A" w:rsidRPr="005A456E" w:rsidRDefault="00B04D1A"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B04D1A" w:rsidRPr="005A456E">
        <w:tc>
          <w:tcPr>
            <w:tcW w:w="1948"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B04D1A"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B04D1A" w:rsidRPr="005A456E">
              <w:rPr>
                <w:rFonts w:ascii="Arial" w:hAnsi="Arial" w:cs="Arial"/>
                <w:sz w:val="20"/>
              </w:rPr>
              <w:t>gày</w:t>
            </w:r>
          </w:p>
        </w:tc>
        <w:tc>
          <w:tcPr>
            <w:tcW w:w="465"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Ký nhận</w:t>
            </w:r>
          </w:p>
        </w:tc>
      </w:tr>
      <w:tr w:rsidR="00B04D1A" w:rsidRPr="005A456E">
        <w:tc>
          <w:tcPr>
            <w:tcW w:w="1948"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Tiếp nhận hồ sơ </w:t>
            </w:r>
            <w:r w:rsidR="00A32BA9" w:rsidRPr="005A456E">
              <w:rPr>
                <w:rFonts w:ascii="Arial" w:hAnsi="Arial" w:cs="Arial"/>
                <w:sz w:val="20"/>
              </w:rPr>
              <w:t>bổ sung</w:t>
            </w:r>
            <w:r w:rsidRPr="005A456E">
              <w:rPr>
                <w:rFonts w:ascii="Arial" w:hAnsi="Arial" w:cs="Arial"/>
                <w:sz w:val="20"/>
              </w:rPr>
              <w:t xml:space="preserve"> lần:</w:t>
            </w:r>
          </w:p>
        </w:tc>
        <w:tc>
          <w:tcPr>
            <w:tcW w:w="498" w:type="pct"/>
            <w:shd w:val="clear" w:color="auto" w:fill="auto"/>
          </w:tcPr>
          <w:p w:rsidR="00B04D1A"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B04D1A" w:rsidRPr="005A456E">
              <w:rPr>
                <w:rFonts w:ascii="Arial" w:hAnsi="Arial" w:cs="Arial"/>
                <w:sz w:val="20"/>
              </w:rPr>
              <w:t>gày</w:t>
            </w:r>
          </w:p>
        </w:tc>
        <w:tc>
          <w:tcPr>
            <w:tcW w:w="465"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Ký nhận</w:t>
            </w:r>
          </w:p>
        </w:tc>
      </w:tr>
      <w:tr w:rsidR="00B04D1A" w:rsidRPr="005A456E">
        <w:tc>
          <w:tcPr>
            <w:tcW w:w="1948"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B04D1A"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B04D1A" w:rsidRPr="005A456E">
              <w:rPr>
                <w:rFonts w:ascii="Arial" w:hAnsi="Arial" w:cs="Arial"/>
                <w:sz w:val="20"/>
              </w:rPr>
              <w:t>gày</w:t>
            </w:r>
          </w:p>
        </w:tc>
        <w:tc>
          <w:tcPr>
            <w:tcW w:w="465"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B04D1A" w:rsidRPr="005A456E" w:rsidRDefault="00B04D1A" w:rsidP="00C3012A">
      <w:pPr>
        <w:tabs>
          <w:tab w:val="right" w:leader="dot" w:pos="8640"/>
        </w:tabs>
        <w:spacing w:before="120"/>
        <w:rPr>
          <w:rFonts w:ascii="Arial" w:hAnsi="Arial" w:cs="Arial"/>
          <w:sz w:val="20"/>
        </w:rPr>
      </w:pPr>
    </w:p>
    <w:p w:rsidR="00B04D1A" w:rsidRPr="005A456E" w:rsidRDefault="00B876B8" w:rsidP="00C3012A">
      <w:pPr>
        <w:tabs>
          <w:tab w:val="right" w:leader="dot" w:pos="8640"/>
        </w:tabs>
        <w:spacing w:before="120"/>
        <w:jc w:val="right"/>
        <w:rPr>
          <w:rFonts w:ascii="Arial" w:hAnsi="Arial" w:cs="Arial"/>
          <w:b/>
          <w:sz w:val="20"/>
        </w:rPr>
      </w:pPr>
      <w:r w:rsidRPr="005A456E">
        <w:rPr>
          <w:rFonts w:ascii="Arial" w:hAnsi="Arial" w:cs="Arial"/>
          <w:b/>
          <w:sz w:val="20"/>
        </w:rPr>
        <w:t>Mẫu số</w:t>
      </w:r>
      <w:r w:rsidR="00B04D1A" w:rsidRPr="005A456E">
        <w:rPr>
          <w:rFonts w:ascii="Arial" w:hAnsi="Arial" w:cs="Arial"/>
          <w:b/>
          <w:sz w:val="20"/>
        </w:rPr>
        <w:t xml:space="preserve"> 02</w:t>
      </w:r>
    </w:p>
    <w:tbl>
      <w:tblPr>
        <w:tblW w:w="0" w:type="auto"/>
        <w:tblLook w:val="01E0" w:firstRow="1" w:lastRow="1" w:firstColumn="1" w:lastColumn="1" w:noHBand="0" w:noVBand="0"/>
      </w:tblPr>
      <w:tblGrid>
        <w:gridCol w:w="3348"/>
        <w:gridCol w:w="5508"/>
      </w:tblGrid>
      <w:tr w:rsidR="00996ABE" w:rsidRPr="005A456E" w:rsidTr="007C4432">
        <w:tc>
          <w:tcPr>
            <w:tcW w:w="3348" w:type="dxa"/>
          </w:tcPr>
          <w:p w:rsidR="00996ABE" w:rsidRPr="005A456E" w:rsidRDefault="00996ABE"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996ABE" w:rsidRPr="005A456E" w:rsidRDefault="00996ABE"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996ABE" w:rsidRPr="005A456E" w:rsidTr="007C4432">
        <w:tc>
          <w:tcPr>
            <w:tcW w:w="3348" w:type="dxa"/>
          </w:tcPr>
          <w:p w:rsidR="00996ABE" w:rsidRPr="005A456E" w:rsidRDefault="00996ABE"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996ABE" w:rsidRPr="005A456E" w:rsidRDefault="00996ABE"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Pr="005A456E">
              <w:rPr>
                <w:rFonts w:ascii="Arial" w:eastAsia="Times New Roman" w:hAnsi="Arial" w:cs="Arial"/>
                <w:i/>
                <w:sz w:val="20"/>
              </w:rPr>
              <w:t>, ngày</w:t>
            </w:r>
            <w:r w:rsidRPr="005A456E">
              <w:rPr>
                <w:rFonts w:ascii="Arial" w:eastAsia="Times New Roman" w:hAnsi="Arial" w:cs="Arial"/>
                <w:i/>
                <w:sz w:val="20"/>
                <w:lang w:val="en-US"/>
              </w:rPr>
              <w:t xml:space="preserve"> …. </w:t>
            </w:r>
            <w:r w:rsidRPr="005A456E">
              <w:rPr>
                <w:rFonts w:ascii="Arial" w:eastAsia="Times New Roman" w:hAnsi="Arial" w:cs="Arial"/>
                <w:i/>
                <w:sz w:val="20"/>
              </w:rPr>
              <w:t>tháng</w:t>
            </w:r>
            <w:r w:rsidRPr="005A456E">
              <w:rPr>
                <w:rFonts w:ascii="Arial" w:eastAsia="Times New Roman" w:hAnsi="Arial" w:cs="Arial"/>
                <w:i/>
                <w:sz w:val="20"/>
                <w:lang w:val="en-US"/>
              </w:rPr>
              <w:t xml:space="preserve"> ….. </w:t>
            </w:r>
            <w:r w:rsidRPr="005A456E">
              <w:rPr>
                <w:rFonts w:ascii="Arial" w:eastAsia="Times New Roman" w:hAnsi="Arial" w:cs="Arial"/>
                <w:i/>
                <w:sz w:val="20"/>
              </w:rPr>
              <w:t>năm</w:t>
            </w:r>
            <w:r w:rsidRPr="005A456E">
              <w:rPr>
                <w:rFonts w:ascii="Arial" w:eastAsia="Times New Roman" w:hAnsi="Arial" w:cs="Arial"/>
                <w:i/>
                <w:sz w:val="20"/>
                <w:lang w:val="en-US"/>
              </w:rPr>
              <w:t xml:space="preserve"> 20….</w:t>
            </w:r>
          </w:p>
        </w:tc>
      </w:tr>
    </w:tbl>
    <w:p w:rsidR="00996ABE" w:rsidRPr="005A456E" w:rsidRDefault="00996ABE" w:rsidP="00C3012A">
      <w:pPr>
        <w:tabs>
          <w:tab w:val="right" w:leader="dot" w:pos="8640"/>
        </w:tabs>
        <w:spacing w:before="120"/>
        <w:rPr>
          <w:rFonts w:ascii="Arial" w:hAnsi="Arial" w:cs="Arial"/>
          <w:sz w:val="20"/>
          <w:lang w:val="en-US"/>
        </w:rPr>
      </w:pPr>
    </w:p>
    <w:p w:rsidR="006D0950" w:rsidRPr="005A456E" w:rsidRDefault="00B04D1A" w:rsidP="00C3012A">
      <w:pPr>
        <w:tabs>
          <w:tab w:val="right" w:leader="dot" w:pos="8640"/>
        </w:tabs>
        <w:spacing w:before="120"/>
        <w:jc w:val="center"/>
        <w:rPr>
          <w:rFonts w:ascii="Arial" w:hAnsi="Arial" w:cs="Arial"/>
          <w:b/>
          <w:sz w:val="20"/>
          <w:lang w:val="en-US"/>
        </w:rPr>
      </w:pPr>
      <w:bookmarkStart w:id="11" w:name="bookmark11"/>
      <w:r w:rsidRPr="005A456E">
        <w:rPr>
          <w:rFonts w:ascii="Arial" w:hAnsi="Arial" w:cs="Arial"/>
          <w:b/>
          <w:sz w:val="20"/>
        </w:rPr>
        <w:t>PHIẾU TI</w:t>
      </w:r>
      <w:r w:rsidR="006D0950" w:rsidRPr="005A456E">
        <w:rPr>
          <w:rFonts w:ascii="Arial" w:hAnsi="Arial" w:cs="Arial"/>
          <w:b/>
          <w:sz w:val="20"/>
          <w:lang w:val="en-US"/>
        </w:rPr>
        <w:t>Ế</w:t>
      </w:r>
      <w:r w:rsidRPr="005A456E">
        <w:rPr>
          <w:rFonts w:ascii="Arial" w:hAnsi="Arial" w:cs="Arial"/>
          <w:b/>
          <w:sz w:val="20"/>
        </w:rPr>
        <w:t>P NHẬN</w:t>
      </w:r>
    </w:p>
    <w:p w:rsidR="00B04D1A" w:rsidRPr="005A456E" w:rsidRDefault="00B04D1A" w:rsidP="00C3012A">
      <w:pPr>
        <w:tabs>
          <w:tab w:val="right" w:leader="dot" w:pos="8640"/>
        </w:tabs>
        <w:spacing w:before="120"/>
        <w:jc w:val="center"/>
        <w:rPr>
          <w:rFonts w:ascii="Arial" w:hAnsi="Arial" w:cs="Arial"/>
          <w:b/>
          <w:sz w:val="20"/>
        </w:rPr>
      </w:pPr>
      <w:r w:rsidRPr="005A456E">
        <w:rPr>
          <w:rFonts w:ascii="Arial" w:hAnsi="Arial" w:cs="Arial"/>
          <w:b/>
          <w:sz w:val="20"/>
        </w:rPr>
        <w:t>Hồ sơ công bố đủ</w:t>
      </w:r>
      <w:r w:rsidR="004F4711" w:rsidRPr="005A456E">
        <w:rPr>
          <w:rFonts w:ascii="Arial" w:hAnsi="Arial" w:cs="Arial"/>
          <w:b/>
          <w:sz w:val="20"/>
          <w:lang w:val="en-US"/>
        </w:rPr>
        <w:t xml:space="preserve"> đ</w:t>
      </w:r>
      <w:r w:rsidR="00A41A72" w:rsidRPr="005A456E">
        <w:rPr>
          <w:rFonts w:ascii="Arial" w:hAnsi="Arial" w:cs="Arial"/>
          <w:b/>
          <w:sz w:val="20"/>
        </w:rPr>
        <w:t>iều</w:t>
      </w:r>
      <w:r w:rsidRPr="005A456E">
        <w:rPr>
          <w:rFonts w:ascii="Arial" w:hAnsi="Arial" w:cs="Arial"/>
          <w:b/>
          <w:sz w:val="20"/>
        </w:rPr>
        <w:t xml:space="preserve"> kiện thực hiện kiểm nghiệm</w:t>
      </w:r>
      <w:bookmarkEnd w:id="11"/>
    </w:p>
    <w:p w:rsidR="00B04D1A" w:rsidRPr="005A456E" w:rsidRDefault="00657CB7"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1. </w:t>
      </w:r>
      <w:r w:rsidR="00B04D1A" w:rsidRPr="005A456E">
        <w:rPr>
          <w:rFonts w:ascii="Arial" w:hAnsi="Arial" w:cs="Arial"/>
          <w:sz w:val="20"/>
        </w:rPr>
        <w:t>Tên cơ sở kiểm nghiệm:</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657CB7"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2. </w:t>
      </w:r>
      <w:r w:rsidR="00B04D1A"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657CB7"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3. </w:t>
      </w:r>
      <w:r w:rsidR="00B04D1A" w:rsidRPr="005A456E">
        <w:rPr>
          <w:rFonts w:ascii="Arial" w:hAnsi="Arial" w:cs="Arial"/>
          <w:sz w:val="20"/>
        </w:rPr>
        <w:t>Địa chỉ phòng kiểm nghiệm:</w:t>
      </w:r>
      <w:r w:rsidRPr="005A456E">
        <w:rPr>
          <w:rFonts w:ascii="Arial" w:hAnsi="Arial" w:cs="Arial"/>
          <w:sz w:val="20"/>
          <w:lang w:val="en-US"/>
        </w:rPr>
        <w:t xml:space="preserve"> </w:t>
      </w:r>
      <w:r w:rsidRPr="005A456E">
        <w:rPr>
          <w:rFonts w:ascii="Arial" w:hAnsi="Arial" w:cs="Arial"/>
          <w:sz w:val="20"/>
          <w:lang w:val="en-US"/>
        </w:rPr>
        <w:tab/>
      </w:r>
    </w:p>
    <w:p w:rsidR="00B04D1A" w:rsidRPr="005A456E" w:rsidRDefault="00657CB7" w:rsidP="00C3012A">
      <w:pPr>
        <w:tabs>
          <w:tab w:val="right" w:leader="dot" w:pos="8640"/>
        </w:tabs>
        <w:spacing w:before="120"/>
        <w:rPr>
          <w:rFonts w:ascii="Arial" w:hAnsi="Arial" w:cs="Arial"/>
          <w:sz w:val="20"/>
        </w:rPr>
      </w:pPr>
      <w:r w:rsidRPr="005A456E">
        <w:rPr>
          <w:rFonts w:ascii="Arial" w:hAnsi="Arial" w:cs="Arial"/>
          <w:sz w:val="20"/>
          <w:lang w:val="en-US"/>
        </w:rPr>
        <w:t xml:space="preserve">4. </w:t>
      </w:r>
      <w:r w:rsidR="00B04D1A"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57"/>
        <w:gridCol w:w="7618"/>
        <w:gridCol w:w="790"/>
      </w:tblGrid>
      <w:tr w:rsidR="00B04D1A" w:rsidRPr="005A456E">
        <w:tc>
          <w:tcPr>
            <w:tcW w:w="36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20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5A456E"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kiểm nghiệm</w:t>
            </w:r>
          </w:p>
        </w:tc>
        <w:tc>
          <w:tcPr>
            <w:tcW w:w="436"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202" w:type="pct"/>
            <w:shd w:val="clear" w:color="auto" w:fill="auto"/>
            <w:vAlign w:val="center"/>
          </w:tcPr>
          <w:p w:rsidR="00B04D1A" w:rsidRPr="005A456E" w:rsidRDefault="00EB0727" w:rsidP="005A456E">
            <w:pPr>
              <w:tabs>
                <w:tab w:val="right" w:leader="dot" w:pos="8640"/>
              </w:tabs>
              <w:spacing w:before="120"/>
              <w:rPr>
                <w:rFonts w:ascii="Arial" w:hAnsi="Arial" w:cs="Arial"/>
                <w:sz w:val="20"/>
              </w:rPr>
            </w:pPr>
            <w:r w:rsidRPr="005A456E">
              <w:rPr>
                <w:rFonts w:ascii="Arial" w:hAnsi="Arial" w:cs="Arial"/>
                <w:sz w:val="20"/>
              </w:rPr>
              <w:t xml:space="preserve">Danh </w:t>
            </w:r>
            <w:r w:rsidR="005A456E" w:rsidRPr="005A456E">
              <w:rPr>
                <w:rFonts w:ascii="Arial" w:hAnsi="Arial" w:cs="Arial"/>
                <w:sz w:val="20"/>
                <w:lang w:val="en-US"/>
              </w:rPr>
              <w:t>m</w:t>
            </w:r>
            <w:r w:rsidR="00A41A72" w:rsidRPr="005A456E">
              <w:rPr>
                <w:rFonts w:ascii="Arial" w:hAnsi="Arial" w:cs="Arial"/>
                <w:sz w:val="20"/>
              </w:rPr>
              <w:t>ục</w:t>
            </w:r>
            <w:r w:rsidR="00B04D1A" w:rsidRPr="005A456E">
              <w:rPr>
                <w:rFonts w:ascii="Arial" w:hAnsi="Arial" w:cs="Arial"/>
                <w:sz w:val="20"/>
              </w:rPr>
              <w:t xml:space="preserve"> tên các hoạt chất mà cơ sở có khả năng kiểm nghiệm</w:t>
            </w:r>
          </w:p>
        </w:tc>
        <w:tc>
          <w:tcPr>
            <w:tcW w:w="436"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B04D1A" w:rsidRPr="005A456E">
        <w:tc>
          <w:tcPr>
            <w:tcW w:w="362"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202" w:type="pct"/>
            <w:shd w:val="clear" w:color="auto" w:fill="auto"/>
            <w:vAlign w:val="center"/>
          </w:tcPr>
          <w:p w:rsidR="00B04D1A" w:rsidRPr="005A456E" w:rsidRDefault="00B04D1A" w:rsidP="00C3012A">
            <w:pPr>
              <w:tabs>
                <w:tab w:val="right" w:leader="dot" w:pos="8640"/>
              </w:tabs>
              <w:spacing w:before="120"/>
              <w:rPr>
                <w:rFonts w:ascii="Arial" w:hAnsi="Arial" w:cs="Arial"/>
                <w:sz w:val="20"/>
              </w:rPr>
            </w:pPr>
            <w:r w:rsidRPr="005A456E">
              <w:rPr>
                <w:rFonts w:ascii="Arial" w:hAnsi="Arial" w:cs="Arial"/>
                <w:sz w:val="20"/>
              </w:rPr>
              <w:t>Giấy chứng nhận đạt tiêu chuẩn ISO 17025:2005 hoặc phiên bản cập nhật</w:t>
            </w:r>
          </w:p>
        </w:tc>
        <w:tc>
          <w:tcPr>
            <w:tcW w:w="436" w:type="pct"/>
            <w:shd w:val="clear" w:color="auto" w:fill="auto"/>
            <w:vAlign w:val="center"/>
          </w:tcPr>
          <w:p w:rsidR="00B04D1A" w:rsidRPr="005A456E" w:rsidRDefault="00B04D1A"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EB0727" w:rsidRPr="005A456E" w:rsidRDefault="00EB0727" w:rsidP="00C3012A">
      <w:pPr>
        <w:tabs>
          <w:tab w:val="right" w:leader="dot" w:pos="8640"/>
        </w:tabs>
        <w:spacing w:before="120"/>
        <w:rPr>
          <w:rFonts w:ascii="Arial" w:hAnsi="Arial" w:cs="Arial"/>
          <w:sz w:val="20"/>
          <w:lang w:val="en-US"/>
        </w:rPr>
      </w:pPr>
      <w:bookmarkStart w:id="12" w:name="bookmark12"/>
    </w:p>
    <w:tbl>
      <w:tblPr>
        <w:tblW w:w="0" w:type="auto"/>
        <w:tblLook w:val="01E0" w:firstRow="1" w:lastRow="1" w:firstColumn="1" w:lastColumn="1" w:noHBand="0" w:noVBand="0"/>
      </w:tblPr>
      <w:tblGrid>
        <w:gridCol w:w="4428"/>
        <w:gridCol w:w="4428"/>
      </w:tblGrid>
      <w:tr w:rsidR="008C274D" w:rsidRPr="005A456E" w:rsidTr="007C4432">
        <w:tc>
          <w:tcPr>
            <w:tcW w:w="4428" w:type="dxa"/>
          </w:tcPr>
          <w:p w:rsidR="008C274D" w:rsidRPr="005A456E" w:rsidRDefault="008C274D" w:rsidP="007C4432">
            <w:pPr>
              <w:spacing w:before="120"/>
              <w:rPr>
                <w:rFonts w:ascii="Arial" w:eastAsia="Times New Roman" w:hAnsi="Arial" w:cs="Arial"/>
                <w:sz w:val="20"/>
              </w:rPr>
            </w:pPr>
          </w:p>
        </w:tc>
        <w:tc>
          <w:tcPr>
            <w:tcW w:w="4428" w:type="dxa"/>
          </w:tcPr>
          <w:p w:rsidR="008C274D" w:rsidRPr="005A456E" w:rsidRDefault="008C274D"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8C274D" w:rsidRPr="005A456E" w:rsidRDefault="008C274D"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8C274D" w:rsidRPr="005A456E">
        <w:tc>
          <w:tcPr>
            <w:tcW w:w="1948"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8C274D"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8C274D" w:rsidRPr="005A456E">
              <w:rPr>
                <w:rFonts w:ascii="Arial" w:hAnsi="Arial" w:cs="Arial"/>
                <w:sz w:val="20"/>
              </w:rPr>
              <w:t>gày</w:t>
            </w:r>
          </w:p>
        </w:tc>
        <w:tc>
          <w:tcPr>
            <w:tcW w:w="465"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Ký nhận</w:t>
            </w:r>
          </w:p>
        </w:tc>
      </w:tr>
      <w:tr w:rsidR="008C274D" w:rsidRPr="005A456E">
        <w:tc>
          <w:tcPr>
            <w:tcW w:w="1948"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8C274D"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8C274D" w:rsidRPr="005A456E">
              <w:rPr>
                <w:rFonts w:ascii="Arial" w:hAnsi="Arial" w:cs="Arial"/>
                <w:sz w:val="20"/>
              </w:rPr>
              <w:t>gày</w:t>
            </w:r>
          </w:p>
        </w:tc>
        <w:tc>
          <w:tcPr>
            <w:tcW w:w="465"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Ký nhận</w:t>
            </w:r>
          </w:p>
        </w:tc>
      </w:tr>
      <w:tr w:rsidR="008C274D" w:rsidRPr="005A456E">
        <w:tc>
          <w:tcPr>
            <w:tcW w:w="1948"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8C274D"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8C274D" w:rsidRPr="005A456E">
              <w:rPr>
                <w:rFonts w:ascii="Arial" w:hAnsi="Arial" w:cs="Arial"/>
                <w:sz w:val="20"/>
              </w:rPr>
              <w:t>gày</w:t>
            </w:r>
          </w:p>
        </w:tc>
        <w:tc>
          <w:tcPr>
            <w:tcW w:w="465"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8C274D" w:rsidRPr="005A456E" w:rsidRDefault="008C274D" w:rsidP="00C3012A">
            <w:pPr>
              <w:tabs>
                <w:tab w:val="right" w:leader="dot" w:pos="8640"/>
              </w:tabs>
              <w:spacing w:before="120"/>
              <w:rPr>
                <w:rFonts w:ascii="Arial" w:hAnsi="Arial" w:cs="Arial"/>
                <w:sz w:val="20"/>
              </w:rPr>
            </w:pPr>
            <w:r w:rsidRPr="005A456E">
              <w:rPr>
                <w:rFonts w:ascii="Arial" w:hAnsi="Arial" w:cs="Arial"/>
                <w:sz w:val="20"/>
              </w:rPr>
              <w:t>Ký nhận</w:t>
            </w:r>
          </w:p>
        </w:tc>
      </w:tr>
      <w:bookmarkEnd w:id="12"/>
    </w:tbl>
    <w:p w:rsidR="008C274D" w:rsidRPr="005A456E" w:rsidRDefault="008C274D" w:rsidP="00C3012A">
      <w:pPr>
        <w:tabs>
          <w:tab w:val="right" w:leader="dot" w:pos="8640"/>
        </w:tabs>
        <w:spacing w:before="120"/>
        <w:rPr>
          <w:rFonts w:ascii="Arial" w:hAnsi="Arial" w:cs="Arial"/>
          <w:sz w:val="20"/>
          <w:lang w:val="en-US"/>
        </w:rPr>
      </w:pPr>
    </w:p>
    <w:p w:rsidR="00575CEC" w:rsidRPr="005A456E" w:rsidRDefault="00575CEC"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3</w:t>
      </w:r>
    </w:p>
    <w:tbl>
      <w:tblPr>
        <w:tblW w:w="0" w:type="auto"/>
        <w:tblLook w:val="01E0" w:firstRow="1" w:lastRow="1" w:firstColumn="1" w:lastColumn="1" w:noHBand="0" w:noVBand="0"/>
      </w:tblPr>
      <w:tblGrid>
        <w:gridCol w:w="3348"/>
        <w:gridCol w:w="5508"/>
      </w:tblGrid>
      <w:tr w:rsidR="00575CEC" w:rsidRPr="005A456E" w:rsidTr="007C4432">
        <w:tc>
          <w:tcPr>
            <w:tcW w:w="3348" w:type="dxa"/>
          </w:tcPr>
          <w:p w:rsidR="00575CEC" w:rsidRPr="005A456E" w:rsidRDefault="00575CEC"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575CEC" w:rsidRPr="005A456E" w:rsidRDefault="00575CEC"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575CEC" w:rsidRPr="005A456E" w:rsidTr="007C4432">
        <w:tc>
          <w:tcPr>
            <w:tcW w:w="3348" w:type="dxa"/>
          </w:tcPr>
          <w:p w:rsidR="00575CEC" w:rsidRPr="005A456E" w:rsidRDefault="00575CEC"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575CEC" w:rsidRPr="005A456E" w:rsidRDefault="00575CEC"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Hà Nội</w:t>
            </w:r>
            <w:r w:rsidRPr="005A456E">
              <w:rPr>
                <w:rFonts w:ascii="Arial" w:eastAsia="Times New Roman" w:hAnsi="Arial" w:cs="Arial"/>
                <w:i/>
                <w:sz w:val="20"/>
              </w:rPr>
              <w:t>, ngày</w:t>
            </w:r>
            <w:r w:rsidRPr="005A456E">
              <w:rPr>
                <w:rFonts w:ascii="Arial" w:eastAsia="Times New Roman" w:hAnsi="Arial" w:cs="Arial"/>
                <w:i/>
                <w:sz w:val="20"/>
                <w:lang w:val="en-US"/>
              </w:rPr>
              <w:t xml:space="preserve"> …. </w:t>
            </w:r>
            <w:r w:rsidRPr="005A456E">
              <w:rPr>
                <w:rFonts w:ascii="Arial" w:eastAsia="Times New Roman" w:hAnsi="Arial" w:cs="Arial"/>
                <w:i/>
                <w:sz w:val="20"/>
              </w:rPr>
              <w:t>tháng</w:t>
            </w:r>
            <w:r w:rsidRPr="005A456E">
              <w:rPr>
                <w:rFonts w:ascii="Arial" w:eastAsia="Times New Roman" w:hAnsi="Arial" w:cs="Arial"/>
                <w:i/>
                <w:sz w:val="20"/>
                <w:lang w:val="en-US"/>
              </w:rPr>
              <w:t xml:space="preserve"> ….. </w:t>
            </w:r>
            <w:r w:rsidRPr="005A456E">
              <w:rPr>
                <w:rFonts w:ascii="Arial" w:eastAsia="Times New Roman" w:hAnsi="Arial" w:cs="Arial"/>
                <w:i/>
                <w:sz w:val="20"/>
              </w:rPr>
              <w:t>năm</w:t>
            </w:r>
            <w:r w:rsidRPr="005A456E">
              <w:rPr>
                <w:rFonts w:ascii="Arial" w:eastAsia="Times New Roman" w:hAnsi="Arial" w:cs="Arial"/>
                <w:i/>
                <w:sz w:val="20"/>
                <w:lang w:val="en-US"/>
              </w:rPr>
              <w:t xml:space="preserve"> 20….</w:t>
            </w:r>
          </w:p>
        </w:tc>
      </w:tr>
    </w:tbl>
    <w:p w:rsidR="00575CEC" w:rsidRPr="005A456E" w:rsidRDefault="00575CEC" w:rsidP="00C3012A">
      <w:pPr>
        <w:tabs>
          <w:tab w:val="right" w:leader="dot" w:pos="8640"/>
        </w:tabs>
        <w:spacing w:before="120"/>
        <w:rPr>
          <w:rFonts w:ascii="Arial" w:hAnsi="Arial" w:cs="Arial"/>
          <w:sz w:val="20"/>
          <w:lang w:val="en-US"/>
        </w:rPr>
      </w:pPr>
    </w:p>
    <w:p w:rsidR="00575CEC" w:rsidRPr="005A456E" w:rsidRDefault="00575CEC" w:rsidP="00C3012A">
      <w:pPr>
        <w:tabs>
          <w:tab w:val="right" w:leader="dot" w:pos="8640"/>
        </w:tabs>
        <w:spacing w:before="120"/>
        <w:jc w:val="center"/>
        <w:rPr>
          <w:rFonts w:ascii="Arial" w:hAnsi="Arial" w:cs="Arial"/>
          <w:b/>
          <w:sz w:val="20"/>
          <w:lang w:val="en-US"/>
        </w:rPr>
      </w:pPr>
      <w:r w:rsidRPr="005A456E">
        <w:rPr>
          <w:rFonts w:ascii="Arial" w:hAnsi="Arial" w:cs="Arial"/>
          <w:b/>
          <w:sz w:val="20"/>
        </w:rPr>
        <w:t>PHI</w:t>
      </w:r>
      <w:r w:rsidRPr="005A456E">
        <w:rPr>
          <w:rFonts w:ascii="Arial" w:hAnsi="Arial" w:cs="Arial"/>
          <w:b/>
          <w:sz w:val="20"/>
          <w:lang w:val="en-US"/>
        </w:rPr>
        <w:t>ẾU</w:t>
      </w:r>
      <w:r w:rsidRPr="005A456E">
        <w:rPr>
          <w:rFonts w:ascii="Arial" w:hAnsi="Arial" w:cs="Arial"/>
          <w:b/>
          <w:sz w:val="20"/>
        </w:rPr>
        <w:t xml:space="preserve"> TI</w:t>
      </w:r>
      <w:r w:rsidRPr="005A456E">
        <w:rPr>
          <w:rFonts w:ascii="Arial" w:hAnsi="Arial" w:cs="Arial"/>
          <w:b/>
          <w:sz w:val="20"/>
          <w:lang w:val="en-US"/>
        </w:rPr>
        <w:t>Ế</w:t>
      </w:r>
      <w:r w:rsidRPr="005A456E">
        <w:rPr>
          <w:rFonts w:ascii="Arial" w:hAnsi="Arial" w:cs="Arial"/>
          <w:b/>
          <w:sz w:val="20"/>
        </w:rPr>
        <w:t>P NHẬN</w:t>
      </w:r>
    </w:p>
    <w:p w:rsidR="00575CEC" w:rsidRPr="005A456E" w:rsidRDefault="00575CEC" w:rsidP="00C3012A">
      <w:pPr>
        <w:tabs>
          <w:tab w:val="right" w:leader="dot" w:pos="8640"/>
        </w:tabs>
        <w:spacing w:before="120"/>
        <w:jc w:val="center"/>
        <w:rPr>
          <w:rFonts w:ascii="Arial" w:hAnsi="Arial" w:cs="Arial"/>
          <w:b/>
          <w:sz w:val="20"/>
          <w:lang w:val="en-US"/>
        </w:rPr>
      </w:pPr>
      <w:r w:rsidRPr="005A456E">
        <w:rPr>
          <w:rFonts w:ascii="Arial" w:hAnsi="Arial" w:cs="Arial"/>
          <w:b/>
          <w:sz w:val="20"/>
        </w:rPr>
        <w:t xml:space="preserve">Hồ sơ công bố đủ </w:t>
      </w:r>
      <w:r w:rsidR="005A456E" w:rsidRPr="005A456E">
        <w:rPr>
          <w:rFonts w:ascii="Arial" w:hAnsi="Arial" w:cs="Arial"/>
          <w:b/>
          <w:sz w:val="20"/>
          <w:lang w:val="en-US"/>
        </w:rPr>
        <w:t>đ</w:t>
      </w:r>
      <w:r w:rsidR="00A41A72" w:rsidRPr="005A456E">
        <w:rPr>
          <w:rFonts w:ascii="Arial" w:hAnsi="Arial" w:cs="Arial"/>
          <w:b/>
          <w:sz w:val="20"/>
        </w:rPr>
        <w:t>iều</w:t>
      </w:r>
      <w:r w:rsidRPr="005A456E">
        <w:rPr>
          <w:rFonts w:ascii="Arial" w:hAnsi="Arial" w:cs="Arial"/>
          <w:b/>
          <w:sz w:val="20"/>
        </w:rPr>
        <w:t xml:space="preserve"> kiện </w:t>
      </w:r>
      <w:r w:rsidRPr="005A456E">
        <w:rPr>
          <w:rFonts w:ascii="Arial" w:hAnsi="Arial" w:cs="Arial"/>
          <w:b/>
          <w:sz w:val="20"/>
          <w:lang w:val="en-US"/>
        </w:rPr>
        <w:t>thực hiện khảo nghiệm</w:t>
      </w:r>
    </w:p>
    <w:p w:rsidR="00575CEC" w:rsidRPr="005A456E" w:rsidRDefault="00575CEC"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Pr="005A456E">
        <w:rPr>
          <w:rFonts w:ascii="Arial" w:hAnsi="Arial" w:cs="Arial"/>
          <w:sz w:val="20"/>
        </w:rPr>
        <w:t xml:space="preserve">Tên cơ sở </w:t>
      </w:r>
      <w:r w:rsidR="00C21B56" w:rsidRPr="005A456E">
        <w:rPr>
          <w:rFonts w:ascii="Arial" w:hAnsi="Arial" w:cs="Arial"/>
          <w:sz w:val="20"/>
          <w:lang w:val="en-US"/>
        </w:rPr>
        <w:t>khảo nghiệm</w:t>
      </w:r>
      <w:r w:rsidRPr="005A456E">
        <w:rPr>
          <w:rFonts w:ascii="Arial" w:hAnsi="Arial" w:cs="Arial"/>
          <w:sz w:val="20"/>
        </w:rPr>
        <w:t>:</w:t>
      </w:r>
      <w:r w:rsidRPr="005A456E">
        <w:rPr>
          <w:rFonts w:ascii="Arial" w:hAnsi="Arial" w:cs="Arial"/>
          <w:sz w:val="20"/>
          <w:lang w:val="en-US"/>
        </w:rPr>
        <w:t xml:space="preserve"> </w:t>
      </w:r>
      <w:r w:rsidRPr="005A456E">
        <w:rPr>
          <w:rFonts w:ascii="Arial" w:hAnsi="Arial" w:cs="Arial"/>
          <w:sz w:val="20"/>
          <w:lang w:val="en-US"/>
        </w:rPr>
        <w:tab/>
      </w:r>
    </w:p>
    <w:p w:rsidR="00575CEC" w:rsidRPr="005A456E" w:rsidRDefault="00575CEC"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575CEC" w:rsidRPr="005A456E" w:rsidRDefault="00575CEC"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Pr="005A456E">
        <w:rPr>
          <w:rFonts w:ascii="Arial" w:hAnsi="Arial" w:cs="Arial"/>
          <w:sz w:val="20"/>
        </w:rPr>
        <w:t xml:space="preserve">Địa chỉ </w:t>
      </w:r>
      <w:r w:rsidR="00C21B56" w:rsidRPr="005A456E">
        <w:rPr>
          <w:rFonts w:ascii="Arial" w:hAnsi="Arial" w:cs="Arial"/>
          <w:sz w:val="20"/>
          <w:lang w:val="en-US"/>
        </w:rPr>
        <w:t>phòng khảo nghiệm</w:t>
      </w:r>
      <w:r w:rsidRPr="005A456E">
        <w:rPr>
          <w:rFonts w:ascii="Arial" w:hAnsi="Arial" w:cs="Arial"/>
          <w:sz w:val="20"/>
        </w:rPr>
        <w:t>:</w:t>
      </w:r>
      <w:r w:rsidRPr="005A456E">
        <w:rPr>
          <w:rFonts w:ascii="Arial" w:hAnsi="Arial" w:cs="Arial"/>
          <w:sz w:val="20"/>
          <w:lang w:val="en-US"/>
        </w:rPr>
        <w:t xml:space="preserve"> </w:t>
      </w:r>
      <w:r w:rsidRPr="005A456E">
        <w:rPr>
          <w:rFonts w:ascii="Arial" w:hAnsi="Arial" w:cs="Arial"/>
          <w:sz w:val="20"/>
          <w:lang w:val="en-US"/>
        </w:rPr>
        <w:tab/>
      </w:r>
    </w:p>
    <w:p w:rsidR="00575CEC" w:rsidRPr="005A456E" w:rsidRDefault="00575CEC"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4. </w:t>
      </w:r>
      <w:r w:rsidRPr="005A456E">
        <w:rPr>
          <w:rFonts w:ascii="Arial" w:hAnsi="Arial" w:cs="Arial"/>
          <w:sz w:val="20"/>
        </w:rPr>
        <w:t>Thành phần hồ sơ:</w:t>
      </w:r>
      <w:r w:rsidRPr="005A456E">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62"/>
        <w:gridCol w:w="7609"/>
        <w:gridCol w:w="794"/>
      </w:tblGrid>
      <w:tr w:rsidR="00F3236D" w:rsidRPr="005A456E">
        <w:tc>
          <w:tcPr>
            <w:tcW w:w="3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7" w:type="pct"/>
            <w:shd w:val="clear" w:color="auto" w:fill="auto"/>
            <w:vAlign w:val="center"/>
          </w:tcPr>
          <w:p w:rsidR="00F3236D" w:rsidRPr="005A456E" w:rsidRDefault="00F3236D" w:rsidP="005A456E">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5A456E"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thực hiện khảo nghiệm</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7" w:type="pct"/>
            <w:shd w:val="clear" w:color="auto" w:fill="auto"/>
            <w:vAlign w:val="center"/>
          </w:tcPr>
          <w:p w:rsidR="00F3236D" w:rsidRPr="005A456E" w:rsidRDefault="00F3236D" w:rsidP="005A456E">
            <w:pPr>
              <w:tabs>
                <w:tab w:val="right" w:leader="dot" w:pos="8640"/>
              </w:tabs>
              <w:spacing w:before="120"/>
              <w:rPr>
                <w:rFonts w:ascii="Arial" w:hAnsi="Arial" w:cs="Arial"/>
                <w:sz w:val="20"/>
              </w:rPr>
            </w:pPr>
            <w:r w:rsidRPr="005A456E">
              <w:rPr>
                <w:rFonts w:ascii="Arial" w:hAnsi="Arial" w:cs="Arial"/>
                <w:sz w:val="20"/>
              </w:rPr>
              <w:t xml:space="preserve">Danh </w:t>
            </w:r>
            <w:r w:rsidR="005A456E"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tên các quy trình khảo nghiệm mà cơ sở có khả năng khảo nghiệm</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7"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Bản kê khai nhân sự</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7"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chứng nhận đạt tiêu chuẩn ISO 17025:2005 hoặc tiêu chuẩn ISO 15189:2012 hoặc các phiên bản cập nhật</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7"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chứng nhận an toàn sinh học</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7"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Danh </w:t>
            </w:r>
            <w:r w:rsidR="005A456E"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phương tiện, trang thiết bị phục vụ hoạt động khảo nghiệm</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191F07" w:rsidRPr="005A456E" w:rsidRDefault="00191F07"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91F07" w:rsidRPr="005A456E" w:rsidTr="007C4432">
        <w:tc>
          <w:tcPr>
            <w:tcW w:w="4428" w:type="dxa"/>
          </w:tcPr>
          <w:p w:rsidR="00191F07" w:rsidRPr="005A456E" w:rsidRDefault="00191F07" w:rsidP="007C4432">
            <w:pPr>
              <w:spacing w:before="120"/>
              <w:rPr>
                <w:rFonts w:ascii="Arial" w:eastAsia="Times New Roman" w:hAnsi="Arial" w:cs="Arial"/>
                <w:sz w:val="20"/>
              </w:rPr>
            </w:pPr>
          </w:p>
        </w:tc>
        <w:tc>
          <w:tcPr>
            <w:tcW w:w="4428" w:type="dxa"/>
          </w:tcPr>
          <w:p w:rsidR="00191F07" w:rsidRPr="005A456E" w:rsidRDefault="00191F07"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191F07" w:rsidRPr="005A456E" w:rsidRDefault="00191F07"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191F07" w:rsidRPr="005A456E">
        <w:tc>
          <w:tcPr>
            <w:tcW w:w="1948"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191F07"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191F07" w:rsidRPr="005A456E">
              <w:rPr>
                <w:rFonts w:ascii="Arial" w:hAnsi="Arial" w:cs="Arial"/>
                <w:sz w:val="20"/>
              </w:rPr>
              <w:t>gày</w:t>
            </w:r>
          </w:p>
        </w:tc>
        <w:tc>
          <w:tcPr>
            <w:tcW w:w="465"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Ký nhận</w:t>
            </w:r>
          </w:p>
        </w:tc>
      </w:tr>
      <w:tr w:rsidR="00191F07" w:rsidRPr="005A456E">
        <w:tc>
          <w:tcPr>
            <w:tcW w:w="1948"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191F07"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191F07" w:rsidRPr="005A456E">
              <w:rPr>
                <w:rFonts w:ascii="Arial" w:hAnsi="Arial" w:cs="Arial"/>
                <w:sz w:val="20"/>
              </w:rPr>
              <w:t>gày</w:t>
            </w:r>
          </w:p>
        </w:tc>
        <w:tc>
          <w:tcPr>
            <w:tcW w:w="465"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Ký nhận</w:t>
            </w:r>
          </w:p>
        </w:tc>
      </w:tr>
      <w:tr w:rsidR="00191F07" w:rsidRPr="005A456E">
        <w:tc>
          <w:tcPr>
            <w:tcW w:w="1948"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191F07"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191F07" w:rsidRPr="005A456E">
              <w:rPr>
                <w:rFonts w:ascii="Arial" w:hAnsi="Arial" w:cs="Arial"/>
                <w:sz w:val="20"/>
              </w:rPr>
              <w:t>gày</w:t>
            </w:r>
          </w:p>
        </w:tc>
        <w:tc>
          <w:tcPr>
            <w:tcW w:w="465"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191F07" w:rsidRPr="005A456E" w:rsidRDefault="00191F07"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844415" w:rsidRPr="005A456E" w:rsidRDefault="00844415" w:rsidP="00C3012A">
      <w:pPr>
        <w:tabs>
          <w:tab w:val="right" w:leader="dot" w:pos="8640"/>
        </w:tabs>
        <w:spacing w:before="120"/>
        <w:jc w:val="right"/>
        <w:rPr>
          <w:rFonts w:ascii="Arial" w:hAnsi="Arial" w:cs="Arial"/>
          <w:b/>
          <w:sz w:val="20"/>
          <w:lang w:val="en-US"/>
        </w:rPr>
      </w:pPr>
    </w:p>
    <w:p w:rsidR="00191F07" w:rsidRPr="005A456E" w:rsidRDefault="00191F07"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005F62E5" w:rsidRPr="005A456E">
        <w:rPr>
          <w:rFonts w:ascii="Arial" w:hAnsi="Arial" w:cs="Arial"/>
          <w:b/>
          <w:sz w:val="20"/>
          <w:lang w:val="en-US"/>
        </w:rPr>
        <w:t>4</w:t>
      </w:r>
    </w:p>
    <w:tbl>
      <w:tblPr>
        <w:tblW w:w="0" w:type="auto"/>
        <w:tblLook w:val="01E0" w:firstRow="1" w:lastRow="1" w:firstColumn="1" w:lastColumn="1" w:noHBand="0" w:noVBand="0"/>
      </w:tblPr>
      <w:tblGrid>
        <w:gridCol w:w="3348"/>
        <w:gridCol w:w="5508"/>
      </w:tblGrid>
      <w:tr w:rsidR="00191F07" w:rsidRPr="005A456E" w:rsidTr="007C4432">
        <w:tc>
          <w:tcPr>
            <w:tcW w:w="3348" w:type="dxa"/>
          </w:tcPr>
          <w:p w:rsidR="00191F07" w:rsidRPr="005A456E" w:rsidRDefault="00191F07"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191F07" w:rsidRPr="005A456E" w:rsidRDefault="00191F07"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191F07" w:rsidRPr="005A456E" w:rsidTr="007C4432">
        <w:tc>
          <w:tcPr>
            <w:tcW w:w="3348" w:type="dxa"/>
          </w:tcPr>
          <w:p w:rsidR="00191F07" w:rsidRPr="005A456E" w:rsidRDefault="00191F07"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191F07" w:rsidRPr="005A456E" w:rsidRDefault="005F62E5"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00191F07" w:rsidRPr="005A456E">
              <w:rPr>
                <w:rFonts w:ascii="Arial" w:eastAsia="Times New Roman" w:hAnsi="Arial" w:cs="Arial"/>
                <w:i/>
                <w:sz w:val="20"/>
              </w:rPr>
              <w:t>, ngày</w:t>
            </w:r>
            <w:r w:rsidR="00191F07" w:rsidRPr="005A456E">
              <w:rPr>
                <w:rFonts w:ascii="Arial" w:eastAsia="Times New Roman" w:hAnsi="Arial" w:cs="Arial"/>
                <w:i/>
                <w:sz w:val="20"/>
                <w:lang w:val="en-US"/>
              </w:rPr>
              <w:t xml:space="preserve"> …. </w:t>
            </w:r>
            <w:r w:rsidR="00191F07" w:rsidRPr="005A456E">
              <w:rPr>
                <w:rFonts w:ascii="Arial" w:eastAsia="Times New Roman" w:hAnsi="Arial" w:cs="Arial"/>
                <w:i/>
                <w:sz w:val="20"/>
              </w:rPr>
              <w:t>tháng</w:t>
            </w:r>
            <w:r w:rsidR="00191F07" w:rsidRPr="005A456E">
              <w:rPr>
                <w:rFonts w:ascii="Arial" w:eastAsia="Times New Roman" w:hAnsi="Arial" w:cs="Arial"/>
                <w:i/>
                <w:sz w:val="20"/>
                <w:lang w:val="en-US"/>
              </w:rPr>
              <w:t xml:space="preserve"> ….. </w:t>
            </w:r>
            <w:r w:rsidR="00191F07" w:rsidRPr="005A456E">
              <w:rPr>
                <w:rFonts w:ascii="Arial" w:eastAsia="Times New Roman" w:hAnsi="Arial" w:cs="Arial"/>
                <w:i/>
                <w:sz w:val="20"/>
              </w:rPr>
              <w:t>năm</w:t>
            </w:r>
            <w:r w:rsidR="00191F07" w:rsidRPr="005A456E">
              <w:rPr>
                <w:rFonts w:ascii="Arial" w:eastAsia="Times New Roman" w:hAnsi="Arial" w:cs="Arial"/>
                <w:i/>
                <w:sz w:val="20"/>
                <w:lang w:val="en-US"/>
              </w:rPr>
              <w:t xml:space="preserve"> 20….</w:t>
            </w:r>
          </w:p>
        </w:tc>
      </w:tr>
    </w:tbl>
    <w:p w:rsidR="00191F07" w:rsidRPr="005A456E" w:rsidRDefault="00191F07" w:rsidP="00C3012A">
      <w:pPr>
        <w:tabs>
          <w:tab w:val="right" w:leader="dot" w:pos="8640"/>
        </w:tabs>
        <w:spacing w:before="120"/>
        <w:rPr>
          <w:rFonts w:ascii="Arial" w:hAnsi="Arial" w:cs="Arial"/>
          <w:sz w:val="20"/>
          <w:lang w:val="en-US"/>
        </w:rPr>
      </w:pPr>
    </w:p>
    <w:p w:rsidR="005F62E5"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PHI</w:t>
      </w:r>
      <w:r w:rsidR="005F62E5" w:rsidRPr="005A456E">
        <w:rPr>
          <w:rFonts w:ascii="Arial" w:hAnsi="Arial" w:cs="Arial"/>
          <w:b/>
          <w:sz w:val="20"/>
          <w:lang w:val="en-US"/>
        </w:rPr>
        <w:t>Ế</w:t>
      </w:r>
      <w:r w:rsidRPr="005A456E">
        <w:rPr>
          <w:rFonts w:ascii="Arial" w:hAnsi="Arial" w:cs="Arial"/>
          <w:b/>
          <w:sz w:val="20"/>
        </w:rPr>
        <w:t>U TI</w:t>
      </w:r>
      <w:r w:rsidR="005F62E5" w:rsidRPr="005A456E">
        <w:rPr>
          <w:rFonts w:ascii="Arial" w:hAnsi="Arial" w:cs="Arial"/>
          <w:b/>
          <w:sz w:val="20"/>
          <w:lang w:val="en-US"/>
        </w:rPr>
        <w:t>Ế</w:t>
      </w:r>
      <w:r w:rsidRPr="005A456E">
        <w:rPr>
          <w:rFonts w:ascii="Arial" w:hAnsi="Arial" w:cs="Arial"/>
          <w:b/>
          <w:sz w:val="20"/>
        </w:rPr>
        <w:t>P NHẬN</w:t>
      </w:r>
    </w:p>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Hồ sơ đăng ký lưu hành mới</w:t>
      </w:r>
    </w:p>
    <w:p w:rsidR="00F3236D" w:rsidRPr="005A456E" w:rsidRDefault="00E449B1"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Tên đơn vị đăng ký:</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E449B1"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E449B1"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69"/>
        <w:gridCol w:w="7613"/>
        <w:gridCol w:w="783"/>
      </w:tblGrid>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Văn bản đề nghị đăng ký </w:t>
            </w:r>
            <w:r w:rsidR="00E449B1" w:rsidRPr="005A456E">
              <w:rPr>
                <w:rFonts w:ascii="Arial" w:hAnsi="Arial" w:cs="Arial"/>
                <w:sz w:val="20"/>
                <w:lang w:val="en-US"/>
              </w:rPr>
              <w:t>l</w:t>
            </w:r>
            <w:r w:rsidRPr="005A456E">
              <w:rPr>
                <w:rFonts w:ascii="Arial" w:hAnsi="Arial" w:cs="Arial"/>
                <w:sz w:val="20"/>
              </w:rPr>
              <w:t>ưu hành mới</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tờ về tư cách pháp nhân của cơ sở đăng ký, cơ sở sản xuất</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ủy quyền thực hiện việc đăng ký lưu hành</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Tài liệu kỹ thuật của chế </w:t>
            </w:r>
            <w:r w:rsidR="00A32BA9" w:rsidRPr="005A456E">
              <w:rPr>
                <w:rFonts w:ascii="Arial" w:hAnsi="Arial" w:cs="Arial"/>
                <w:sz w:val="20"/>
              </w:rPr>
              <w:t>phẩm</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Kết quả kiểm nghiệm (nộp cùng Phiếu trả lời kết quả khảo nghiệm)</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Phiếu trả lời kết quả khảo nghiệm (bổ sung sau khi Bộ Y tế có văn bản cho phép khảo nghiệm)</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7</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M</w:t>
            </w:r>
            <w:r w:rsidR="00E449B1" w:rsidRPr="005A456E">
              <w:rPr>
                <w:rFonts w:ascii="Arial" w:hAnsi="Arial" w:cs="Arial"/>
                <w:sz w:val="20"/>
                <w:lang w:val="en-US"/>
              </w:rPr>
              <w:t>ẫ</w:t>
            </w:r>
            <w:r w:rsidRPr="005A456E">
              <w:rPr>
                <w:rFonts w:ascii="Arial" w:hAnsi="Arial" w:cs="Arial"/>
                <w:sz w:val="20"/>
              </w:rPr>
              <w:t>u nhãn của chế phẩm</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8</w:t>
            </w:r>
          </w:p>
        </w:tc>
        <w:tc>
          <w:tcPr>
            <w:tcW w:w="4199"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chứng nhận lưu hành tự do (đối với chế phẩm nhập khẩu)</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E449B1" w:rsidRPr="005A456E" w:rsidRDefault="00E449B1"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449B1" w:rsidRPr="005A456E" w:rsidTr="007C4432">
        <w:tc>
          <w:tcPr>
            <w:tcW w:w="4428" w:type="dxa"/>
          </w:tcPr>
          <w:p w:rsidR="00E449B1" w:rsidRPr="005A456E" w:rsidRDefault="00E449B1" w:rsidP="007C4432">
            <w:pPr>
              <w:spacing w:before="120"/>
              <w:rPr>
                <w:rFonts w:ascii="Arial" w:eastAsia="Times New Roman" w:hAnsi="Arial" w:cs="Arial"/>
                <w:sz w:val="20"/>
              </w:rPr>
            </w:pPr>
          </w:p>
        </w:tc>
        <w:tc>
          <w:tcPr>
            <w:tcW w:w="4428" w:type="dxa"/>
          </w:tcPr>
          <w:p w:rsidR="00E449B1" w:rsidRPr="005A456E" w:rsidRDefault="00E449B1"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E449B1" w:rsidRPr="005A456E" w:rsidRDefault="00E449B1"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E449B1" w:rsidRPr="005A456E">
        <w:tc>
          <w:tcPr>
            <w:tcW w:w="1948"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E449B1"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E449B1" w:rsidRPr="005A456E">
              <w:rPr>
                <w:rFonts w:ascii="Arial" w:hAnsi="Arial" w:cs="Arial"/>
                <w:sz w:val="20"/>
              </w:rPr>
              <w:t>gày</w:t>
            </w:r>
          </w:p>
        </w:tc>
        <w:tc>
          <w:tcPr>
            <w:tcW w:w="465"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Ký nhận</w:t>
            </w:r>
          </w:p>
        </w:tc>
      </w:tr>
      <w:tr w:rsidR="00E449B1" w:rsidRPr="005A456E">
        <w:tc>
          <w:tcPr>
            <w:tcW w:w="1948"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E449B1"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E449B1" w:rsidRPr="005A456E">
              <w:rPr>
                <w:rFonts w:ascii="Arial" w:hAnsi="Arial" w:cs="Arial"/>
                <w:sz w:val="20"/>
              </w:rPr>
              <w:t>gày</w:t>
            </w:r>
          </w:p>
        </w:tc>
        <w:tc>
          <w:tcPr>
            <w:tcW w:w="465"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Ký nhận</w:t>
            </w:r>
          </w:p>
        </w:tc>
      </w:tr>
      <w:tr w:rsidR="00E449B1" w:rsidRPr="005A456E">
        <w:tc>
          <w:tcPr>
            <w:tcW w:w="1948"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E449B1"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E449B1" w:rsidRPr="005A456E">
              <w:rPr>
                <w:rFonts w:ascii="Arial" w:hAnsi="Arial" w:cs="Arial"/>
                <w:sz w:val="20"/>
              </w:rPr>
              <w:t>gày</w:t>
            </w:r>
          </w:p>
        </w:tc>
        <w:tc>
          <w:tcPr>
            <w:tcW w:w="465"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E449B1" w:rsidRPr="005A456E" w:rsidRDefault="00E449B1"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E449B1" w:rsidRPr="005A456E" w:rsidRDefault="00E449B1" w:rsidP="00C3012A">
      <w:pPr>
        <w:tabs>
          <w:tab w:val="right" w:leader="dot" w:pos="8640"/>
        </w:tabs>
        <w:spacing w:before="120"/>
        <w:rPr>
          <w:rFonts w:ascii="Arial" w:hAnsi="Arial" w:cs="Arial"/>
          <w:sz w:val="20"/>
          <w:lang w:val="en-US"/>
        </w:rPr>
      </w:pPr>
    </w:p>
    <w:p w:rsidR="00E449B1" w:rsidRPr="005A456E" w:rsidRDefault="00E449B1"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5</w:t>
      </w:r>
    </w:p>
    <w:tbl>
      <w:tblPr>
        <w:tblW w:w="0" w:type="auto"/>
        <w:tblLook w:val="01E0" w:firstRow="1" w:lastRow="1" w:firstColumn="1" w:lastColumn="1" w:noHBand="0" w:noVBand="0"/>
      </w:tblPr>
      <w:tblGrid>
        <w:gridCol w:w="3348"/>
        <w:gridCol w:w="5508"/>
      </w:tblGrid>
      <w:tr w:rsidR="00E449B1" w:rsidRPr="005A456E" w:rsidTr="007C4432">
        <w:tc>
          <w:tcPr>
            <w:tcW w:w="3348" w:type="dxa"/>
          </w:tcPr>
          <w:p w:rsidR="00E449B1" w:rsidRPr="005A456E" w:rsidRDefault="00E449B1"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E449B1" w:rsidRPr="005A456E" w:rsidRDefault="00E449B1"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E449B1" w:rsidRPr="005A456E" w:rsidTr="007C4432">
        <w:tc>
          <w:tcPr>
            <w:tcW w:w="3348" w:type="dxa"/>
          </w:tcPr>
          <w:p w:rsidR="00E449B1" w:rsidRPr="005A456E" w:rsidRDefault="00E449B1"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E449B1" w:rsidRPr="005A456E" w:rsidRDefault="00542392"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00E449B1" w:rsidRPr="005A456E">
              <w:rPr>
                <w:rFonts w:ascii="Arial" w:eastAsia="Times New Roman" w:hAnsi="Arial" w:cs="Arial"/>
                <w:i/>
                <w:sz w:val="20"/>
              </w:rPr>
              <w:t>, ngày</w:t>
            </w:r>
            <w:r w:rsidR="00E449B1" w:rsidRPr="005A456E">
              <w:rPr>
                <w:rFonts w:ascii="Arial" w:eastAsia="Times New Roman" w:hAnsi="Arial" w:cs="Arial"/>
                <w:i/>
                <w:sz w:val="20"/>
                <w:lang w:val="en-US"/>
              </w:rPr>
              <w:t xml:space="preserve"> …. </w:t>
            </w:r>
            <w:r w:rsidR="00E449B1" w:rsidRPr="005A456E">
              <w:rPr>
                <w:rFonts w:ascii="Arial" w:eastAsia="Times New Roman" w:hAnsi="Arial" w:cs="Arial"/>
                <w:i/>
                <w:sz w:val="20"/>
              </w:rPr>
              <w:t>tháng</w:t>
            </w:r>
            <w:r w:rsidR="00E449B1" w:rsidRPr="005A456E">
              <w:rPr>
                <w:rFonts w:ascii="Arial" w:eastAsia="Times New Roman" w:hAnsi="Arial" w:cs="Arial"/>
                <w:i/>
                <w:sz w:val="20"/>
                <w:lang w:val="en-US"/>
              </w:rPr>
              <w:t xml:space="preserve"> ….. </w:t>
            </w:r>
            <w:r w:rsidR="00E449B1" w:rsidRPr="005A456E">
              <w:rPr>
                <w:rFonts w:ascii="Arial" w:eastAsia="Times New Roman" w:hAnsi="Arial" w:cs="Arial"/>
                <w:i/>
                <w:sz w:val="20"/>
              </w:rPr>
              <w:t>năm</w:t>
            </w:r>
            <w:r w:rsidR="00E449B1" w:rsidRPr="005A456E">
              <w:rPr>
                <w:rFonts w:ascii="Arial" w:eastAsia="Times New Roman" w:hAnsi="Arial" w:cs="Arial"/>
                <w:i/>
                <w:sz w:val="20"/>
                <w:lang w:val="en-US"/>
              </w:rPr>
              <w:t xml:space="preserve"> 20….</w:t>
            </w:r>
          </w:p>
        </w:tc>
      </w:tr>
    </w:tbl>
    <w:p w:rsidR="00E449B1" w:rsidRPr="005A456E" w:rsidRDefault="00E449B1" w:rsidP="00C3012A">
      <w:pPr>
        <w:tabs>
          <w:tab w:val="right" w:leader="dot" w:pos="8640"/>
        </w:tabs>
        <w:spacing w:before="120"/>
        <w:rPr>
          <w:rFonts w:ascii="Arial" w:hAnsi="Arial" w:cs="Arial"/>
          <w:sz w:val="20"/>
          <w:lang w:val="en-US"/>
        </w:rPr>
      </w:pPr>
    </w:p>
    <w:p w:rsidR="00542392"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PHIẾ</w:t>
      </w:r>
      <w:r w:rsidR="00542392" w:rsidRPr="005A456E">
        <w:rPr>
          <w:rFonts w:ascii="Arial" w:hAnsi="Arial" w:cs="Arial"/>
          <w:b/>
          <w:sz w:val="20"/>
        </w:rPr>
        <w:t>U TI</w:t>
      </w:r>
      <w:r w:rsidR="00542392" w:rsidRPr="005A456E">
        <w:rPr>
          <w:rFonts w:ascii="Arial" w:hAnsi="Arial" w:cs="Arial"/>
          <w:b/>
          <w:sz w:val="20"/>
          <w:lang w:val="en-US"/>
        </w:rPr>
        <w:t>Ế</w:t>
      </w:r>
      <w:r w:rsidRPr="005A456E">
        <w:rPr>
          <w:rFonts w:ascii="Arial" w:hAnsi="Arial" w:cs="Arial"/>
          <w:b/>
          <w:sz w:val="20"/>
        </w:rPr>
        <w:t>P NHẬN</w:t>
      </w:r>
    </w:p>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Hồ sơ đăng ký lưu hành bổ sung</w:t>
      </w:r>
    </w:p>
    <w:p w:rsidR="00F3236D" w:rsidRPr="005A456E" w:rsidRDefault="0054239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Tên cơ sở đăng ký:</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542392"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542392"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67"/>
        <w:gridCol w:w="7602"/>
        <w:gridCol w:w="796"/>
      </w:tblGrid>
      <w:tr w:rsidR="00F3236D" w:rsidRPr="005A456E">
        <w:tc>
          <w:tcPr>
            <w:tcW w:w="36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3"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Văn bản đề nghị đăng ký lưu hành bổ sung</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3"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ủy quyền thực hiện việc đăng ký lưu hành</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3"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Tài liệu về nội dung bổ sung</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3"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M</w:t>
            </w:r>
            <w:r w:rsidR="00AE731B" w:rsidRPr="005A456E">
              <w:rPr>
                <w:rFonts w:ascii="Arial" w:hAnsi="Arial" w:cs="Arial"/>
                <w:sz w:val="20"/>
                <w:lang w:val="en-US"/>
              </w:rPr>
              <w:t>ẫ</w:t>
            </w:r>
            <w:r w:rsidRPr="005A456E">
              <w:rPr>
                <w:rFonts w:ascii="Arial" w:hAnsi="Arial" w:cs="Arial"/>
                <w:sz w:val="20"/>
              </w:rPr>
              <w:t>u nhãn mới của chế phẩm</w:t>
            </w:r>
          </w:p>
        </w:tc>
        <w:tc>
          <w:tcPr>
            <w:tcW w:w="43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F3236D" w:rsidRPr="005A456E" w:rsidRDefault="00F3236D"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C05BC9" w:rsidRPr="005A456E" w:rsidTr="007C4432">
        <w:tc>
          <w:tcPr>
            <w:tcW w:w="4428" w:type="dxa"/>
          </w:tcPr>
          <w:p w:rsidR="00C05BC9" w:rsidRPr="005A456E" w:rsidRDefault="00C05BC9" w:rsidP="007C4432">
            <w:pPr>
              <w:spacing w:before="120"/>
              <w:rPr>
                <w:rFonts w:ascii="Arial" w:eastAsia="Times New Roman" w:hAnsi="Arial" w:cs="Arial"/>
                <w:sz w:val="20"/>
              </w:rPr>
            </w:pPr>
          </w:p>
        </w:tc>
        <w:tc>
          <w:tcPr>
            <w:tcW w:w="4428" w:type="dxa"/>
          </w:tcPr>
          <w:p w:rsidR="00C05BC9" w:rsidRPr="005A456E" w:rsidRDefault="00C05BC9"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C05BC9" w:rsidRPr="005A456E" w:rsidRDefault="00C05BC9"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C05BC9" w:rsidRPr="005A456E">
        <w:tc>
          <w:tcPr>
            <w:tcW w:w="1948"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C05BC9"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C05BC9" w:rsidRPr="005A456E">
              <w:rPr>
                <w:rFonts w:ascii="Arial" w:hAnsi="Arial" w:cs="Arial"/>
                <w:sz w:val="20"/>
              </w:rPr>
              <w:t>gày</w:t>
            </w:r>
          </w:p>
        </w:tc>
        <w:tc>
          <w:tcPr>
            <w:tcW w:w="465"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Ký nhận</w:t>
            </w:r>
          </w:p>
        </w:tc>
      </w:tr>
      <w:tr w:rsidR="00C05BC9" w:rsidRPr="005A456E">
        <w:tc>
          <w:tcPr>
            <w:tcW w:w="1948"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C05BC9"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C05BC9" w:rsidRPr="005A456E">
              <w:rPr>
                <w:rFonts w:ascii="Arial" w:hAnsi="Arial" w:cs="Arial"/>
                <w:sz w:val="20"/>
              </w:rPr>
              <w:t>gày</w:t>
            </w:r>
          </w:p>
        </w:tc>
        <w:tc>
          <w:tcPr>
            <w:tcW w:w="465"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Ký nhận</w:t>
            </w:r>
          </w:p>
        </w:tc>
      </w:tr>
      <w:tr w:rsidR="00C05BC9" w:rsidRPr="005A456E">
        <w:tc>
          <w:tcPr>
            <w:tcW w:w="1948"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C05BC9"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C05BC9" w:rsidRPr="005A456E">
              <w:rPr>
                <w:rFonts w:ascii="Arial" w:hAnsi="Arial" w:cs="Arial"/>
                <w:sz w:val="20"/>
              </w:rPr>
              <w:t>gày</w:t>
            </w:r>
          </w:p>
        </w:tc>
        <w:tc>
          <w:tcPr>
            <w:tcW w:w="465"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C05BC9" w:rsidRPr="005A456E" w:rsidRDefault="00C05BC9"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C05BC9" w:rsidRPr="005A456E" w:rsidRDefault="00C05BC9" w:rsidP="00C3012A">
      <w:pPr>
        <w:tabs>
          <w:tab w:val="right" w:leader="dot" w:pos="8640"/>
        </w:tabs>
        <w:spacing w:before="120"/>
        <w:rPr>
          <w:rFonts w:ascii="Arial" w:hAnsi="Arial" w:cs="Arial"/>
          <w:sz w:val="20"/>
          <w:lang w:val="en-US"/>
        </w:rPr>
      </w:pPr>
    </w:p>
    <w:p w:rsidR="00C05BC9" w:rsidRPr="005A456E" w:rsidRDefault="00C05BC9"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6</w:t>
      </w:r>
    </w:p>
    <w:tbl>
      <w:tblPr>
        <w:tblW w:w="0" w:type="auto"/>
        <w:tblLook w:val="01E0" w:firstRow="1" w:lastRow="1" w:firstColumn="1" w:lastColumn="1" w:noHBand="0" w:noVBand="0"/>
      </w:tblPr>
      <w:tblGrid>
        <w:gridCol w:w="3348"/>
        <w:gridCol w:w="5508"/>
      </w:tblGrid>
      <w:tr w:rsidR="00C05BC9" w:rsidRPr="005A456E" w:rsidTr="007C4432">
        <w:tc>
          <w:tcPr>
            <w:tcW w:w="3348" w:type="dxa"/>
          </w:tcPr>
          <w:p w:rsidR="00C05BC9" w:rsidRPr="005A456E" w:rsidRDefault="00C05BC9"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C05BC9" w:rsidRPr="005A456E" w:rsidRDefault="00C05BC9"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C05BC9" w:rsidRPr="005A456E" w:rsidTr="007C4432">
        <w:tc>
          <w:tcPr>
            <w:tcW w:w="3348" w:type="dxa"/>
          </w:tcPr>
          <w:p w:rsidR="00C05BC9" w:rsidRPr="005A456E" w:rsidRDefault="00C05BC9"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C05BC9" w:rsidRPr="005A456E" w:rsidRDefault="00C05BC9"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Pr="005A456E">
              <w:rPr>
                <w:rFonts w:ascii="Arial" w:eastAsia="Times New Roman" w:hAnsi="Arial" w:cs="Arial"/>
                <w:i/>
                <w:sz w:val="20"/>
              </w:rPr>
              <w:t>, ngày</w:t>
            </w:r>
            <w:r w:rsidRPr="005A456E">
              <w:rPr>
                <w:rFonts w:ascii="Arial" w:eastAsia="Times New Roman" w:hAnsi="Arial" w:cs="Arial"/>
                <w:i/>
                <w:sz w:val="20"/>
                <w:lang w:val="en-US"/>
              </w:rPr>
              <w:t xml:space="preserve"> …. </w:t>
            </w:r>
            <w:r w:rsidRPr="005A456E">
              <w:rPr>
                <w:rFonts w:ascii="Arial" w:eastAsia="Times New Roman" w:hAnsi="Arial" w:cs="Arial"/>
                <w:i/>
                <w:sz w:val="20"/>
              </w:rPr>
              <w:t>tháng</w:t>
            </w:r>
            <w:r w:rsidRPr="005A456E">
              <w:rPr>
                <w:rFonts w:ascii="Arial" w:eastAsia="Times New Roman" w:hAnsi="Arial" w:cs="Arial"/>
                <w:i/>
                <w:sz w:val="20"/>
                <w:lang w:val="en-US"/>
              </w:rPr>
              <w:t xml:space="preserve"> ….. </w:t>
            </w:r>
            <w:r w:rsidRPr="005A456E">
              <w:rPr>
                <w:rFonts w:ascii="Arial" w:eastAsia="Times New Roman" w:hAnsi="Arial" w:cs="Arial"/>
                <w:i/>
                <w:sz w:val="20"/>
              </w:rPr>
              <w:t>năm</w:t>
            </w:r>
            <w:r w:rsidRPr="005A456E">
              <w:rPr>
                <w:rFonts w:ascii="Arial" w:eastAsia="Times New Roman" w:hAnsi="Arial" w:cs="Arial"/>
                <w:i/>
                <w:sz w:val="20"/>
                <w:lang w:val="en-US"/>
              </w:rPr>
              <w:t xml:space="preserve"> 20….</w:t>
            </w:r>
          </w:p>
        </w:tc>
      </w:tr>
    </w:tbl>
    <w:p w:rsidR="00C05BC9" w:rsidRPr="005A456E" w:rsidRDefault="00C05BC9" w:rsidP="00C3012A">
      <w:pPr>
        <w:tabs>
          <w:tab w:val="right" w:leader="dot" w:pos="8640"/>
        </w:tabs>
        <w:spacing w:before="120"/>
        <w:rPr>
          <w:rFonts w:ascii="Arial" w:hAnsi="Arial" w:cs="Arial"/>
          <w:sz w:val="20"/>
          <w:lang w:val="en-US"/>
        </w:rPr>
      </w:pPr>
    </w:p>
    <w:p w:rsidR="00C05BC9"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PHI</w:t>
      </w:r>
      <w:r w:rsidR="00C05BC9" w:rsidRPr="005A456E">
        <w:rPr>
          <w:rFonts w:ascii="Arial" w:hAnsi="Arial" w:cs="Arial"/>
          <w:b/>
          <w:sz w:val="20"/>
          <w:lang w:val="en-US"/>
        </w:rPr>
        <w:t>ẾU</w:t>
      </w:r>
      <w:r w:rsidRPr="005A456E">
        <w:rPr>
          <w:rFonts w:ascii="Arial" w:hAnsi="Arial" w:cs="Arial"/>
          <w:b/>
          <w:sz w:val="20"/>
        </w:rPr>
        <w:t xml:space="preserve"> TIẾP NHẬN</w:t>
      </w:r>
    </w:p>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Hồ sơ đăng ký g</w:t>
      </w:r>
      <w:r w:rsidR="00C05BC9" w:rsidRPr="005A456E">
        <w:rPr>
          <w:rFonts w:ascii="Arial" w:hAnsi="Arial" w:cs="Arial"/>
          <w:b/>
          <w:sz w:val="20"/>
          <w:lang w:val="en-US"/>
        </w:rPr>
        <w:t>i</w:t>
      </w:r>
      <w:r w:rsidRPr="005A456E">
        <w:rPr>
          <w:rFonts w:ascii="Arial" w:hAnsi="Arial" w:cs="Arial"/>
          <w:b/>
          <w:sz w:val="20"/>
        </w:rPr>
        <w:t>a hạn số đăng ký lưu hành</w:t>
      </w:r>
    </w:p>
    <w:p w:rsidR="00F3236D" w:rsidRPr="005A456E" w:rsidRDefault="00C05BC9"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 xml:space="preserve">Tên đơn vị </w:t>
      </w:r>
      <w:r w:rsidR="00A32BA9" w:rsidRPr="005A456E">
        <w:rPr>
          <w:rFonts w:ascii="Arial" w:hAnsi="Arial" w:cs="Arial"/>
          <w:sz w:val="20"/>
        </w:rPr>
        <w:t>đăng ký</w:t>
      </w:r>
      <w:r w:rsidR="00F3236D" w:rsidRPr="005A456E">
        <w:rPr>
          <w:rFonts w:ascii="Arial" w:hAnsi="Arial" w:cs="Arial"/>
          <w:sz w:val="20"/>
        </w:rPr>
        <w:t>:</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C05BC9"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C05BC9"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69"/>
        <w:gridCol w:w="7582"/>
        <w:gridCol w:w="814"/>
      </w:tblGrid>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82"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Văn bản đề nghị gia hạn số đăng ký lưu hành</w:t>
            </w:r>
          </w:p>
        </w:tc>
        <w:tc>
          <w:tcPr>
            <w:tcW w:w="44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82"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tờ về tư cách pháp nhân của cơ sở đăng ký</w:t>
            </w:r>
          </w:p>
        </w:tc>
        <w:tc>
          <w:tcPr>
            <w:tcW w:w="44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82"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ủy quyền thực hiện việc đăng ký lưu hành</w:t>
            </w:r>
          </w:p>
        </w:tc>
        <w:tc>
          <w:tcPr>
            <w:tcW w:w="44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82"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Báo cáo quá trình lưu hành sản phẩm</w:t>
            </w:r>
          </w:p>
        </w:tc>
        <w:tc>
          <w:tcPr>
            <w:tcW w:w="449"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D5314F" w:rsidRPr="005A456E" w:rsidRDefault="00D5314F"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5314F" w:rsidRPr="005A456E" w:rsidTr="007C4432">
        <w:tc>
          <w:tcPr>
            <w:tcW w:w="4428" w:type="dxa"/>
          </w:tcPr>
          <w:p w:rsidR="00D5314F" w:rsidRPr="005A456E" w:rsidRDefault="00D5314F" w:rsidP="007C4432">
            <w:pPr>
              <w:spacing w:before="120"/>
              <w:rPr>
                <w:rFonts w:ascii="Arial" w:eastAsia="Times New Roman" w:hAnsi="Arial" w:cs="Arial"/>
                <w:sz w:val="20"/>
              </w:rPr>
            </w:pPr>
          </w:p>
        </w:tc>
        <w:tc>
          <w:tcPr>
            <w:tcW w:w="4428" w:type="dxa"/>
          </w:tcPr>
          <w:p w:rsidR="00D5314F" w:rsidRPr="005A456E" w:rsidRDefault="00D5314F"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D5314F" w:rsidRPr="005A456E" w:rsidRDefault="00D5314F"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D5314F" w:rsidRPr="005A456E">
        <w:tc>
          <w:tcPr>
            <w:tcW w:w="1948"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D5314F"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D5314F" w:rsidRPr="005A456E">
              <w:rPr>
                <w:rFonts w:ascii="Arial" w:hAnsi="Arial" w:cs="Arial"/>
                <w:sz w:val="20"/>
              </w:rPr>
              <w:t>gày</w:t>
            </w:r>
          </w:p>
        </w:tc>
        <w:tc>
          <w:tcPr>
            <w:tcW w:w="465"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Ký nhận</w:t>
            </w:r>
          </w:p>
        </w:tc>
      </w:tr>
      <w:tr w:rsidR="00D5314F" w:rsidRPr="005A456E">
        <w:tc>
          <w:tcPr>
            <w:tcW w:w="1948"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D5314F"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D5314F" w:rsidRPr="005A456E">
              <w:rPr>
                <w:rFonts w:ascii="Arial" w:hAnsi="Arial" w:cs="Arial"/>
                <w:sz w:val="20"/>
              </w:rPr>
              <w:t>gày</w:t>
            </w:r>
          </w:p>
        </w:tc>
        <w:tc>
          <w:tcPr>
            <w:tcW w:w="465"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Ký nhận</w:t>
            </w:r>
          </w:p>
        </w:tc>
      </w:tr>
      <w:tr w:rsidR="00D5314F" w:rsidRPr="005A456E">
        <w:tc>
          <w:tcPr>
            <w:tcW w:w="1948"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D5314F"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D5314F" w:rsidRPr="005A456E">
              <w:rPr>
                <w:rFonts w:ascii="Arial" w:hAnsi="Arial" w:cs="Arial"/>
                <w:sz w:val="20"/>
              </w:rPr>
              <w:t>gày</w:t>
            </w:r>
          </w:p>
        </w:tc>
        <w:tc>
          <w:tcPr>
            <w:tcW w:w="465"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D5314F" w:rsidRPr="005A456E" w:rsidRDefault="00D5314F"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D5314F" w:rsidRPr="005A456E" w:rsidRDefault="00D5314F" w:rsidP="00C3012A">
      <w:pPr>
        <w:tabs>
          <w:tab w:val="right" w:leader="dot" w:pos="8640"/>
        </w:tabs>
        <w:spacing w:before="120"/>
        <w:rPr>
          <w:rFonts w:ascii="Arial" w:hAnsi="Arial" w:cs="Arial"/>
          <w:sz w:val="20"/>
          <w:lang w:val="en-US"/>
        </w:rPr>
      </w:pPr>
    </w:p>
    <w:p w:rsidR="00D5314F" w:rsidRPr="005A456E" w:rsidRDefault="00D5314F"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000A67A9" w:rsidRPr="005A456E">
        <w:rPr>
          <w:rFonts w:ascii="Arial" w:hAnsi="Arial" w:cs="Arial"/>
          <w:b/>
          <w:sz w:val="20"/>
          <w:lang w:val="en-US"/>
        </w:rPr>
        <w:t>7</w:t>
      </w:r>
    </w:p>
    <w:tbl>
      <w:tblPr>
        <w:tblW w:w="0" w:type="auto"/>
        <w:tblLook w:val="01E0" w:firstRow="1" w:lastRow="1" w:firstColumn="1" w:lastColumn="1" w:noHBand="0" w:noVBand="0"/>
      </w:tblPr>
      <w:tblGrid>
        <w:gridCol w:w="3348"/>
        <w:gridCol w:w="5508"/>
      </w:tblGrid>
      <w:tr w:rsidR="00D5314F" w:rsidRPr="005A456E" w:rsidTr="007C4432">
        <w:tc>
          <w:tcPr>
            <w:tcW w:w="3348" w:type="dxa"/>
          </w:tcPr>
          <w:p w:rsidR="00D5314F" w:rsidRPr="005A456E" w:rsidRDefault="00D5314F"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D5314F" w:rsidRPr="005A456E" w:rsidRDefault="00D5314F"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D5314F" w:rsidRPr="005A456E" w:rsidTr="007C4432">
        <w:tc>
          <w:tcPr>
            <w:tcW w:w="3348" w:type="dxa"/>
          </w:tcPr>
          <w:p w:rsidR="00D5314F" w:rsidRPr="005A456E" w:rsidRDefault="00D5314F"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D5314F" w:rsidRPr="005A456E" w:rsidRDefault="000A67A9"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00D5314F" w:rsidRPr="005A456E">
              <w:rPr>
                <w:rFonts w:ascii="Arial" w:eastAsia="Times New Roman" w:hAnsi="Arial" w:cs="Arial"/>
                <w:i/>
                <w:sz w:val="20"/>
              </w:rPr>
              <w:t>, ngày</w:t>
            </w:r>
            <w:r w:rsidR="00D5314F" w:rsidRPr="005A456E">
              <w:rPr>
                <w:rFonts w:ascii="Arial" w:eastAsia="Times New Roman" w:hAnsi="Arial" w:cs="Arial"/>
                <w:i/>
                <w:sz w:val="20"/>
                <w:lang w:val="en-US"/>
              </w:rPr>
              <w:t xml:space="preserve"> …. </w:t>
            </w:r>
            <w:r w:rsidR="00D5314F" w:rsidRPr="005A456E">
              <w:rPr>
                <w:rFonts w:ascii="Arial" w:eastAsia="Times New Roman" w:hAnsi="Arial" w:cs="Arial"/>
                <w:i/>
                <w:sz w:val="20"/>
              </w:rPr>
              <w:t>tháng</w:t>
            </w:r>
            <w:r w:rsidR="00D5314F" w:rsidRPr="005A456E">
              <w:rPr>
                <w:rFonts w:ascii="Arial" w:eastAsia="Times New Roman" w:hAnsi="Arial" w:cs="Arial"/>
                <w:i/>
                <w:sz w:val="20"/>
                <w:lang w:val="en-US"/>
              </w:rPr>
              <w:t xml:space="preserve"> ….. </w:t>
            </w:r>
            <w:r w:rsidR="00D5314F" w:rsidRPr="005A456E">
              <w:rPr>
                <w:rFonts w:ascii="Arial" w:eastAsia="Times New Roman" w:hAnsi="Arial" w:cs="Arial"/>
                <w:i/>
                <w:sz w:val="20"/>
              </w:rPr>
              <w:t>năm</w:t>
            </w:r>
            <w:r w:rsidR="00D5314F" w:rsidRPr="005A456E">
              <w:rPr>
                <w:rFonts w:ascii="Arial" w:eastAsia="Times New Roman" w:hAnsi="Arial" w:cs="Arial"/>
                <w:i/>
                <w:sz w:val="20"/>
                <w:lang w:val="en-US"/>
              </w:rPr>
              <w:t xml:space="preserve"> 20….</w:t>
            </w:r>
          </w:p>
        </w:tc>
      </w:tr>
    </w:tbl>
    <w:p w:rsidR="000A67A9" w:rsidRPr="005A456E" w:rsidRDefault="000A67A9" w:rsidP="00C3012A">
      <w:pPr>
        <w:tabs>
          <w:tab w:val="right" w:leader="dot" w:pos="8640"/>
        </w:tabs>
        <w:spacing w:before="120"/>
        <w:rPr>
          <w:rFonts w:ascii="Arial" w:hAnsi="Arial" w:cs="Arial"/>
          <w:sz w:val="20"/>
          <w:lang w:val="en-US"/>
        </w:rPr>
      </w:pPr>
    </w:p>
    <w:p w:rsidR="000A67A9"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PHIẾU TIẾP NHẬN</w:t>
      </w:r>
    </w:p>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Hồ sơ đề nghị cấp lại giấy chứng nhận đăng ký lưu hành</w:t>
      </w:r>
    </w:p>
    <w:p w:rsidR="00F3236D" w:rsidRPr="005A456E" w:rsidRDefault="000A67A9"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Tên đơn vị đăng ký:</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0A67A9"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0A67A9"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80"/>
        <w:gridCol w:w="7580"/>
        <w:gridCol w:w="805"/>
      </w:tblGrid>
      <w:tr w:rsidR="00F3236D" w:rsidRPr="005A456E">
        <w:tc>
          <w:tcPr>
            <w:tcW w:w="37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80" w:type="pct"/>
            <w:shd w:val="clear" w:color="auto" w:fill="auto"/>
            <w:vAlign w:val="center"/>
          </w:tcPr>
          <w:p w:rsidR="00F3236D" w:rsidRPr="005A456E" w:rsidRDefault="00A32BA9" w:rsidP="00C3012A">
            <w:pPr>
              <w:tabs>
                <w:tab w:val="right" w:leader="dot" w:pos="8640"/>
              </w:tabs>
              <w:spacing w:before="120"/>
              <w:rPr>
                <w:rFonts w:ascii="Arial" w:hAnsi="Arial" w:cs="Arial"/>
                <w:sz w:val="20"/>
              </w:rPr>
            </w:pPr>
            <w:r w:rsidRPr="005A456E">
              <w:rPr>
                <w:rFonts w:ascii="Arial" w:hAnsi="Arial" w:cs="Arial"/>
                <w:sz w:val="20"/>
              </w:rPr>
              <w:t>Văn</w:t>
            </w:r>
            <w:r w:rsidR="00F3236D" w:rsidRPr="005A456E">
              <w:rPr>
                <w:rFonts w:ascii="Arial" w:hAnsi="Arial" w:cs="Arial"/>
                <w:sz w:val="20"/>
              </w:rPr>
              <w:t xml:space="preserve"> bản đề nghị cấp lại giấy chứng nhận đăng ký lưu hành</w:t>
            </w:r>
          </w:p>
        </w:tc>
        <w:tc>
          <w:tcPr>
            <w:tcW w:w="44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7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80"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Giấy chứng nhận </w:t>
            </w:r>
            <w:r w:rsidR="00A32BA9" w:rsidRPr="005A456E">
              <w:rPr>
                <w:rFonts w:ascii="Arial" w:hAnsi="Arial" w:cs="Arial"/>
                <w:sz w:val="20"/>
              </w:rPr>
              <w:t>đăng ký</w:t>
            </w:r>
            <w:r w:rsidRPr="005A456E">
              <w:rPr>
                <w:rFonts w:ascii="Arial" w:hAnsi="Arial" w:cs="Arial"/>
                <w:sz w:val="20"/>
              </w:rPr>
              <w:t xml:space="preserve"> lưu hành bị hỏng</w:t>
            </w:r>
          </w:p>
        </w:tc>
        <w:tc>
          <w:tcPr>
            <w:tcW w:w="44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F2715E" w:rsidRPr="005A456E" w:rsidRDefault="00F2715E"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2715E" w:rsidRPr="005A456E" w:rsidTr="007C4432">
        <w:tc>
          <w:tcPr>
            <w:tcW w:w="4428" w:type="dxa"/>
          </w:tcPr>
          <w:p w:rsidR="00F2715E" w:rsidRPr="005A456E" w:rsidRDefault="00F2715E" w:rsidP="007C4432">
            <w:pPr>
              <w:spacing w:before="120"/>
              <w:rPr>
                <w:rFonts w:ascii="Arial" w:eastAsia="Times New Roman" w:hAnsi="Arial" w:cs="Arial"/>
                <w:sz w:val="20"/>
              </w:rPr>
            </w:pPr>
          </w:p>
        </w:tc>
        <w:tc>
          <w:tcPr>
            <w:tcW w:w="4428" w:type="dxa"/>
          </w:tcPr>
          <w:p w:rsidR="00F2715E" w:rsidRPr="005A456E" w:rsidRDefault="00F2715E"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F2715E" w:rsidRPr="005A456E" w:rsidRDefault="00F2715E"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F2715E" w:rsidRPr="005A456E">
        <w:tc>
          <w:tcPr>
            <w:tcW w:w="1948"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F2715E"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F2715E" w:rsidRPr="005A456E">
              <w:rPr>
                <w:rFonts w:ascii="Arial" w:hAnsi="Arial" w:cs="Arial"/>
                <w:sz w:val="20"/>
              </w:rPr>
              <w:t>gày</w:t>
            </w:r>
          </w:p>
        </w:tc>
        <w:tc>
          <w:tcPr>
            <w:tcW w:w="465"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Ký nhận</w:t>
            </w:r>
          </w:p>
        </w:tc>
      </w:tr>
      <w:tr w:rsidR="00F2715E" w:rsidRPr="005A456E">
        <w:tc>
          <w:tcPr>
            <w:tcW w:w="1948"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F2715E"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F2715E" w:rsidRPr="005A456E">
              <w:rPr>
                <w:rFonts w:ascii="Arial" w:hAnsi="Arial" w:cs="Arial"/>
                <w:sz w:val="20"/>
              </w:rPr>
              <w:t>gày</w:t>
            </w:r>
          </w:p>
        </w:tc>
        <w:tc>
          <w:tcPr>
            <w:tcW w:w="465"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Ký nhận</w:t>
            </w:r>
          </w:p>
        </w:tc>
      </w:tr>
      <w:tr w:rsidR="00F2715E" w:rsidRPr="005A456E">
        <w:tc>
          <w:tcPr>
            <w:tcW w:w="1948"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F2715E"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F2715E" w:rsidRPr="005A456E">
              <w:rPr>
                <w:rFonts w:ascii="Arial" w:hAnsi="Arial" w:cs="Arial"/>
                <w:sz w:val="20"/>
              </w:rPr>
              <w:t>gày</w:t>
            </w:r>
          </w:p>
        </w:tc>
        <w:tc>
          <w:tcPr>
            <w:tcW w:w="465"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F2715E" w:rsidRPr="005A456E" w:rsidRDefault="00F2715E"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F2715E" w:rsidRPr="005A456E" w:rsidRDefault="00F2715E" w:rsidP="00C3012A">
      <w:pPr>
        <w:tabs>
          <w:tab w:val="right" w:leader="dot" w:pos="8640"/>
        </w:tabs>
        <w:spacing w:before="120"/>
        <w:rPr>
          <w:rFonts w:ascii="Arial" w:hAnsi="Arial" w:cs="Arial"/>
          <w:sz w:val="20"/>
          <w:lang w:val="en-US"/>
        </w:rPr>
      </w:pPr>
    </w:p>
    <w:p w:rsidR="00F2715E" w:rsidRPr="005A456E" w:rsidRDefault="00F2715E"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8</w:t>
      </w:r>
    </w:p>
    <w:tbl>
      <w:tblPr>
        <w:tblW w:w="0" w:type="auto"/>
        <w:tblLook w:val="01E0" w:firstRow="1" w:lastRow="1" w:firstColumn="1" w:lastColumn="1" w:noHBand="0" w:noVBand="0"/>
      </w:tblPr>
      <w:tblGrid>
        <w:gridCol w:w="3348"/>
        <w:gridCol w:w="5508"/>
      </w:tblGrid>
      <w:tr w:rsidR="00F2715E" w:rsidRPr="005A456E" w:rsidTr="007C4432">
        <w:tc>
          <w:tcPr>
            <w:tcW w:w="3348" w:type="dxa"/>
          </w:tcPr>
          <w:p w:rsidR="00F2715E" w:rsidRPr="005A456E" w:rsidRDefault="00F2715E" w:rsidP="007C4432">
            <w:pPr>
              <w:spacing w:before="120"/>
              <w:jc w:val="center"/>
              <w:rPr>
                <w:rFonts w:ascii="Arial" w:eastAsia="Times New Roman" w:hAnsi="Arial" w:cs="Arial"/>
                <w:b/>
                <w:sz w:val="20"/>
              </w:rPr>
            </w:pPr>
            <w:r w:rsidRPr="005A456E">
              <w:rPr>
                <w:rFonts w:ascii="Arial" w:eastAsia="Times New Roman" w:hAnsi="Arial" w:cs="Arial"/>
                <w:sz w:val="20"/>
                <w:lang w:val="en-US"/>
              </w:rPr>
              <w:t>ỦY BAN NHÂN DÂN TỈNH…..</w:t>
            </w:r>
            <w:r w:rsidRPr="005A456E">
              <w:rPr>
                <w:rFonts w:ascii="Arial" w:eastAsia="Times New Roman" w:hAnsi="Arial" w:cs="Arial"/>
                <w:b/>
                <w:sz w:val="20"/>
                <w:lang w:val="en-US"/>
              </w:rPr>
              <w:br/>
              <w:t xml:space="preserve">SỞ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rPr>
              <w:br/>
              <w:t>-------</w:t>
            </w:r>
          </w:p>
        </w:tc>
        <w:tc>
          <w:tcPr>
            <w:tcW w:w="5508" w:type="dxa"/>
          </w:tcPr>
          <w:p w:rsidR="00F2715E" w:rsidRPr="005A456E" w:rsidRDefault="00F2715E"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F2715E" w:rsidRPr="005A456E" w:rsidTr="007C4432">
        <w:tc>
          <w:tcPr>
            <w:tcW w:w="3348" w:type="dxa"/>
          </w:tcPr>
          <w:p w:rsidR="00F2715E" w:rsidRPr="005A456E" w:rsidRDefault="00F2715E"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F2715E" w:rsidRPr="005A456E" w:rsidRDefault="00E82A99"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 xml:space="preserve">……., </w:t>
            </w:r>
            <w:r w:rsidR="00F2715E" w:rsidRPr="005A456E">
              <w:rPr>
                <w:rFonts w:ascii="Arial" w:eastAsia="Times New Roman" w:hAnsi="Arial" w:cs="Arial"/>
                <w:i/>
                <w:sz w:val="20"/>
              </w:rPr>
              <w:t>ngày</w:t>
            </w:r>
            <w:r w:rsidR="00F2715E" w:rsidRPr="005A456E">
              <w:rPr>
                <w:rFonts w:ascii="Arial" w:eastAsia="Times New Roman" w:hAnsi="Arial" w:cs="Arial"/>
                <w:i/>
                <w:sz w:val="20"/>
                <w:lang w:val="en-US"/>
              </w:rPr>
              <w:t xml:space="preserve"> …. </w:t>
            </w:r>
            <w:r w:rsidR="00F2715E" w:rsidRPr="005A456E">
              <w:rPr>
                <w:rFonts w:ascii="Arial" w:eastAsia="Times New Roman" w:hAnsi="Arial" w:cs="Arial"/>
                <w:i/>
                <w:sz w:val="20"/>
              </w:rPr>
              <w:t>tháng</w:t>
            </w:r>
            <w:r w:rsidR="00F2715E" w:rsidRPr="005A456E">
              <w:rPr>
                <w:rFonts w:ascii="Arial" w:eastAsia="Times New Roman" w:hAnsi="Arial" w:cs="Arial"/>
                <w:i/>
                <w:sz w:val="20"/>
                <w:lang w:val="en-US"/>
              </w:rPr>
              <w:t xml:space="preserve"> ….. </w:t>
            </w:r>
            <w:r w:rsidR="00F2715E" w:rsidRPr="005A456E">
              <w:rPr>
                <w:rFonts w:ascii="Arial" w:eastAsia="Times New Roman" w:hAnsi="Arial" w:cs="Arial"/>
                <w:i/>
                <w:sz w:val="20"/>
              </w:rPr>
              <w:t>năm</w:t>
            </w:r>
            <w:r w:rsidR="00F2715E" w:rsidRPr="005A456E">
              <w:rPr>
                <w:rFonts w:ascii="Arial" w:eastAsia="Times New Roman" w:hAnsi="Arial" w:cs="Arial"/>
                <w:i/>
                <w:sz w:val="20"/>
                <w:lang w:val="en-US"/>
              </w:rPr>
              <w:t xml:space="preserve"> 20….</w:t>
            </w:r>
          </w:p>
        </w:tc>
      </w:tr>
    </w:tbl>
    <w:p w:rsidR="00F2715E" w:rsidRPr="005A456E" w:rsidRDefault="00F2715E" w:rsidP="00C3012A">
      <w:pPr>
        <w:tabs>
          <w:tab w:val="right" w:leader="dot" w:pos="8640"/>
        </w:tabs>
        <w:spacing w:before="120"/>
        <w:rPr>
          <w:rFonts w:ascii="Arial" w:hAnsi="Arial" w:cs="Arial"/>
          <w:sz w:val="20"/>
          <w:lang w:val="en-US"/>
        </w:rPr>
      </w:pPr>
    </w:p>
    <w:p w:rsidR="002F254C"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PH</w:t>
      </w:r>
      <w:r w:rsidR="002F254C" w:rsidRPr="005A456E">
        <w:rPr>
          <w:rFonts w:ascii="Arial" w:hAnsi="Arial" w:cs="Arial"/>
          <w:b/>
          <w:sz w:val="20"/>
          <w:lang w:val="en-US"/>
        </w:rPr>
        <w:t>IẾU</w:t>
      </w:r>
      <w:r w:rsidRPr="005A456E">
        <w:rPr>
          <w:rFonts w:ascii="Arial" w:hAnsi="Arial" w:cs="Arial"/>
          <w:b/>
          <w:sz w:val="20"/>
        </w:rPr>
        <w:t xml:space="preserve"> TIẾP NHẬN</w:t>
      </w:r>
    </w:p>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 xml:space="preserve">Hồ sơ công bố đủ </w:t>
      </w:r>
      <w:r w:rsidR="005A456E" w:rsidRPr="005A456E">
        <w:rPr>
          <w:rFonts w:ascii="Arial" w:hAnsi="Arial" w:cs="Arial"/>
          <w:b/>
          <w:sz w:val="20"/>
          <w:lang w:val="en-US"/>
        </w:rPr>
        <w:t>đ</w:t>
      </w:r>
      <w:r w:rsidR="00A41A72" w:rsidRPr="005A456E">
        <w:rPr>
          <w:rFonts w:ascii="Arial" w:hAnsi="Arial" w:cs="Arial"/>
          <w:b/>
          <w:sz w:val="20"/>
        </w:rPr>
        <w:t>iều</w:t>
      </w:r>
      <w:r w:rsidR="006E1C5E" w:rsidRPr="005A456E">
        <w:rPr>
          <w:rFonts w:ascii="Arial" w:hAnsi="Arial" w:cs="Arial"/>
          <w:b/>
          <w:sz w:val="20"/>
        </w:rPr>
        <w:t xml:space="preserve"> ki</w:t>
      </w:r>
      <w:r w:rsidR="006E1C5E" w:rsidRPr="005A456E">
        <w:rPr>
          <w:rFonts w:ascii="Arial" w:hAnsi="Arial" w:cs="Arial"/>
          <w:b/>
          <w:sz w:val="20"/>
          <w:lang w:val="en-US"/>
        </w:rPr>
        <w:t>ệ</w:t>
      </w:r>
      <w:r w:rsidRPr="005A456E">
        <w:rPr>
          <w:rFonts w:ascii="Arial" w:hAnsi="Arial" w:cs="Arial"/>
          <w:b/>
          <w:sz w:val="20"/>
        </w:rPr>
        <w:t>n cung cấp dịch vụ diệt côn trùng, diệt khuẩn bằng chế phẩm</w:t>
      </w:r>
    </w:p>
    <w:p w:rsidR="00F3236D" w:rsidRPr="005A456E" w:rsidRDefault="006E1C5E"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Tên cơ sở cung cấp dịch vụ:</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6E1C5E"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6E1C5E"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52"/>
        <w:gridCol w:w="7683"/>
        <w:gridCol w:w="830"/>
      </w:tblGrid>
      <w:tr w:rsidR="00F3236D" w:rsidRPr="005A456E">
        <w:tc>
          <w:tcPr>
            <w:tcW w:w="30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238"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Văn bản công bố đủ </w:t>
            </w:r>
            <w:r w:rsidR="005A456E"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kiện cung cấp dịch vụ diệt côn trùng, diệt khuẩn bằng chế phẩm</w:t>
            </w:r>
          </w:p>
        </w:tc>
        <w:tc>
          <w:tcPr>
            <w:tcW w:w="45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0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238" w:type="pct"/>
            <w:shd w:val="clear" w:color="auto" w:fill="auto"/>
            <w:vAlign w:val="center"/>
          </w:tcPr>
          <w:p w:rsidR="00F3236D" w:rsidRPr="005A456E" w:rsidRDefault="00F3236D" w:rsidP="005A456E">
            <w:pPr>
              <w:tabs>
                <w:tab w:val="right" w:leader="dot" w:pos="8640"/>
              </w:tabs>
              <w:spacing w:before="120"/>
              <w:rPr>
                <w:rFonts w:ascii="Arial" w:hAnsi="Arial" w:cs="Arial"/>
                <w:sz w:val="20"/>
              </w:rPr>
            </w:pPr>
            <w:r w:rsidRPr="005A456E">
              <w:rPr>
                <w:rFonts w:ascii="Arial" w:hAnsi="Arial" w:cs="Arial"/>
                <w:sz w:val="20"/>
              </w:rPr>
              <w:t xml:space="preserve">Danh </w:t>
            </w:r>
            <w:r w:rsidR="005A456E"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dịch vụ diệt côn trùng, diệt khuẩn bằng chế phẩm mà cơ sở cung cấp</w:t>
            </w:r>
          </w:p>
        </w:tc>
        <w:tc>
          <w:tcPr>
            <w:tcW w:w="45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0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238"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Bản kê khai nhân sự</w:t>
            </w:r>
          </w:p>
        </w:tc>
        <w:tc>
          <w:tcPr>
            <w:tcW w:w="45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0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238"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Danh </w:t>
            </w:r>
            <w:r w:rsidR="005A456E"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trang thiết bị sử dụng để diệt côn trùng, diệt khuẩn</w:t>
            </w:r>
          </w:p>
        </w:tc>
        <w:tc>
          <w:tcPr>
            <w:tcW w:w="458"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42290E" w:rsidRPr="005A456E" w:rsidRDefault="0042290E"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2290E" w:rsidRPr="005A456E" w:rsidTr="007C4432">
        <w:tc>
          <w:tcPr>
            <w:tcW w:w="4428" w:type="dxa"/>
          </w:tcPr>
          <w:p w:rsidR="0042290E" w:rsidRPr="005A456E" w:rsidRDefault="0042290E" w:rsidP="007C4432">
            <w:pPr>
              <w:spacing w:before="120"/>
              <w:rPr>
                <w:rFonts w:ascii="Arial" w:eastAsia="Times New Roman" w:hAnsi="Arial" w:cs="Arial"/>
                <w:sz w:val="20"/>
              </w:rPr>
            </w:pPr>
          </w:p>
        </w:tc>
        <w:tc>
          <w:tcPr>
            <w:tcW w:w="4428" w:type="dxa"/>
          </w:tcPr>
          <w:p w:rsidR="0042290E" w:rsidRPr="005A456E" w:rsidRDefault="0042290E"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42290E" w:rsidRPr="005A456E" w:rsidRDefault="0042290E"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42290E" w:rsidRPr="005A456E">
        <w:tc>
          <w:tcPr>
            <w:tcW w:w="1948"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42290E"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42290E" w:rsidRPr="005A456E">
              <w:rPr>
                <w:rFonts w:ascii="Arial" w:hAnsi="Arial" w:cs="Arial"/>
                <w:sz w:val="20"/>
              </w:rPr>
              <w:t>gày</w:t>
            </w:r>
          </w:p>
        </w:tc>
        <w:tc>
          <w:tcPr>
            <w:tcW w:w="465"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Ký nhận</w:t>
            </w:r>
          </w:p>
        </w:tc>
      </w:tr>
      <w:tr w:rsidR="0042290E" w:rsidRPr="005A456E">
        <w:tc>
          <w:tcPr>
            <w:tcW w:w="1948"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42290E"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42290E" w:rsidRPr="005A456E">
              <w:rPr>
                <w:rFonts w:ascii="Arial" w:hAnsi="Arial" w:cs="Arial"/>
                <w:sz w:val="20"/>
              </w:rPr>
              <w:t>gày</w:t>
            </w:r>
          </w:p>
        </w:tc>
        <w:tc>
          <w:tcPr>
            <w:tcW w:w="465"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Ký nhận</w:t>
            </w:r>
          </w:p>
        </w:tc>
      </w:tr>
      <w:tr w:rsidR="0042290E" w:rsidRPr="005A456E">
        <w:tc>
          <w:tcPr>
            <w:tcW w:w="1948"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42290E"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42290E" w:rsidRPr="005A456E">
              <w:rPr>
                <w:rFonts w:ascii="Arial" w:hAnsi="Arial" w:cs="Arial"/>
                <w:sz w:val="20"/>
              </w:rPr>
              <w:t>gày</w:t>
            </w:r>
          </w:p>
        </w:tc>
        <w:tc>
          <w:tcPr>
            <w:tcW w:w="465"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42290E" w:rsidRPr="005A456E" w:rsidRDefault="0042290E"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42290E" w:rsidRPr="005A456E" w:rsidRDefault="0042290E" w:rsidP="00C3012A">
      <w:pPr>
        <w:tabs>
          <w:tab w:val="right" w:leader="dot" w:pos="8640"/>
        </w:tabs>
        <w:spacing w:before="120"/>
        <w:rPr>
          <w:rFonts w:ascii="Arial" w:hAnsi="Arial" w:cs="Arial"/>
          <w:sz w:val="20"/>
          <w:lang w:val="en-US"/>
        </w:rPr>
      </w:pPr>
    </w:p>
    <w:p w:rsidR="0042290E" w:rsidRPr="005A456E" w:rsidRDefault="0042290E" w:rsidP="00C3012A">
      <w:pPr>
        <w:tabs>
          <w:tab w:val="right" w:leader="dot" w:pos="8640"/>
        </w:tabs>
        <w:spacing w:before="120"/>
        <w:jc w:val="right"/>
        <w:rPr>
          <w:rFonts w:ascii="Arial" w:hAnsi="Arial" w:cs="Arial"/>
          <w:b/>
          <w:sz w:val="20"/>
          <w:lang w:val="en-US"/>
        </w:rPr>
      </w:pPr>
      <w:r w:rsidRPr="005A456E">
        <w:rPr>
          <w:rFonts w:ascii="Arial" w:hAnsi="Arial" w:cs="Arial"/>
          <w:b/>
          <w:sz w:val="20"/>
        </w:rPr>
        <w:t>M</w:t>
      </w:r>
      <w:r w:rsidRPr="005A456E">
        <w:rPr>
          <w:rFonts w:ascii="Arial" w:hAnsi="Arial" w:cs="Arial"/>
          <w:b/>
          <w:sz w:val="20"/>
          <w:lang w:val="en-US"/>
        </w:rPr>
        <w:t>ẫ</w:t>
      </w:r>
      <w:r w:rsidRPr="005A456E">
        <w:rPr>
          <w:rFonts w:ascii="Arial" w:hAnsi="Arial" w:cs="Arial"/>
          <w:b/>
          <w:sz w:val="20"/>
        </w:rPr>
        <w:t>u số 0</w:t>
      </w:r>
      <w:r w:rsidRPr="005A456E">
        <w:rPr>
          <w:rFonts w:ascii="Arial" w:hAnsi="Arial" w:cs="Arial"/>
          <w:b/>
          <w:sz w:val="20"/>
          <w:lang w:val="en-US"/>
        </w:rPr>
        <w:t>9</w:t>
      </w:r>
    </w:p>
    <w:tbl>
      <w:tblPr>
        <w:tblW w:w="0" w:type="auto"/>
        <w:tblLook w:val="01E0" w:firstRow="1" w:lastRow="1" w:firstColumn="1" w:lastColumn="1" w:noHBand="0" w:noVBand="0"/>
      </w:tblPr>
      <w:tblGrid>
        <w:gridCol w:w="3348"/>
        <w:gridCol w:w="5508"/>
      </w:tblGrid>
      <w:tr w:rsidR="0042290E" w:rsidRPr="005A456E" w:rsidTr="007C4432">
        <w:tc>
          <w:tcPr>
            <w:tcW w:w="3348" w:type="dxa"/>
          </w:tcPr>
          <w:p w:rsidR="0042290E" w:rsidRPr="005A456E" w:rsidRDefault="0042290E" w:rsidP="007C4432">
            <w:pPr>
              <w:spacing w:before="120"/>
              <w:jc w:val="center"/>
              <w:rPr>
                <w:rFonts w:ascii="Arial" w:eastAsia="Times New Roman" w:hAnsi="Arial" w:cs="Arial"/>
                <w:b/>
                <w:sz w:val="20"/>
              </w:rPr>
            </w:pPr>
            <w:r w:rsidRPr="005A456E">
              <w:rPr>
                <w:rFonts w:ascii="Arial" w:eastAsia="Times New Roman" w:hAnsi="Arial" w:cs="Arial"/>
                <w:b/>
                <w:sz w:val="20"/>
                <w:lang w:val="en-US"/>
              </w:rPr>
              <w:t xml:space="preserve">BỘ </w:t>
            </w:r>
            <w:r w:rsidRPr="005A456E">
              <w:rPr>
                <w:rFonts w:ascii="Arial" w:eastAsia="Times New Roman" w:hAnsi="Arial" w:cs="Arial"/>
                <w:b/>
                <w:sz w:val="20"/>
              </w:rPr>
              <w:t>Y</w:t>
            </w:r>
            <w:r w:rsidRPr="005A456E">
              <w:rPr>
                <w:rFonts w:ascii="Arial" w:eastAsia="Times New Roman" w:hAnsi="Arial" w:cs="Arial"/>
                <w:b/>
                <w:sz w:val="20"/>
                <w:lang w:val="en-US"/>
              </w:rPr>
              <w:t xml:space="preserve"> </w:t>
            </w:r>
            <w:r w:rsidRPr="005A456E">
              <w:rPr>
                <w:rFonts w:ascii="Arial" w:eastAsia="Times New Roman" w:hAnsi="Arial" w:cs="Arial"/>
                <w:b/>
                <w:sz w:val="20"/>
              </w:rPr>
              <w:t>T</w:t>
            </w:r>
            <w:r w:rsidRPr="005A456E">
              <w:rPr>
                <w:rFonts w:ascii="Arial" w:eastAsia="Times New Roman" w:hAnsi="Arial" w:cs="Arial"/>
                <w:b/>
                <w:sz w:val="20"/>
                <w:lang w:val="en-US"/>
              </w:rPr>
              <w:t>Ế</w:t>
            </w:r>
            <w:r w:rsidRPr="005A456E">
              <w:rPr>
                <w:rFonts w:ascii="Arial" w:eastAsia="Times New Roman" w:hAnsi="Arial" w:cs="Arial"/>
                <w:b/>
                <w:sz w:val="20"/>
                <w:lang w:val="en-US"/>
              </w:rPr>
              <w:br/>
              <w:t>………………………</w:t>
            </w:r>
            <w:r w:rsidRPr="005A456E">
              <w:rPr>
                <w:rFonts w:ascii="Arial" w:eastAsia="Times New Roman" w:hAnsi="Arial" w:cs="Arial"/>
                <w:b/>
                <w:sz w:val="20"/>
              </w:rPr>
              <w:br/>
              <w:t>-------</w:t>
            </w:r>
          </w:p>
        </w:tc>
        <w:tc>
          <w:tcPr>
            <w:tcW w:w="5508" w:type="dxa"/>
          </w:tcPr>
          <w:p w:rsidR="0042290E" w:rsidRPr="005A456E" w:rsidRDefault="0042290E"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42290E" w:rsidRPr="005A456E" w:rsidTr="007C4432">
        <w:tc>
          <w:tcPr>
            <w:tcW w:w="3348" w:type="dxa"/>
          </w:tcPr>
          <w:p w:rsidR="0042290E" w:rsidRPr="005A456E" w:rsidRDefault="0042290E" w:rsidP="007C4432">
            <w:pPr>
              <w:spacing w:before="120"/>
              <w:jc w:val="center"/>
              <w:rPr>
                <w:rFonts w:ascii="Arial" w:eastAsia="Times New Roman" w:hAnsi="Arial" w:cs="Arial"/>
                <w:sz w:val="20"/>
              </w:rPr>
            </w:pPr>
            <w:r w:rsidRPr="005A456E">
              <w:rPr>
                <w:rFonts w:ascii="Arial" w:eastAsia="Times New Roman" w:hAnsi="Arial" w:cs="Arial"/>
                <w:sz w:val="20"/>
              </w:rPr>
              <w:t>S</w:t>
            </w:r>
            <w:r w:rsidRPr="005A456E">
              <w:rPr>
                <w:rFonts w:ascii="Arial" w:eastAsia="Times New Roman" w:hAnsi="Arial" w:cs="Arial"/>
                <w:sz w:val="20"/>
                <w:lang w:val="en-US"/>
              </w:rPr>
              <w:t>ố</w:t>
            </w:r>
            <w:r w:rsidRPr="005A456E">
              <w:rPr>
                <w:rFonts w:ascii="Arial" w:eastAsia="Times New Roman" w:hAnsi="Arial" w:cs="Arial"/>
                <w:sz w:val="20"/>
              </w:rPr>
              <w:t xml:space="preserve">: </w:t>
            </w:r>
            <w:r w:rsidRPr="005A456E">
              <w:rPr>
                <w:rFonts w:ascii="Arial" w:eastAsia="Times New Roman" w:hAnsi="Arial" w:cs="Arial"/>
                <w:sz w:val="20"/>
                <w:lang w:val="en-US"/>
              </w:rPr>
              <w:t>…….</w:t>
            </w:r>
            <w:r w:rsidRPr="005A456E">
              <w:rPr>
                <w:rFonts w:ascii="Arial" w:eastAsia="Times New Roman" w:hAnsi="Arial" w:cs="Arial"/>
                <w:sz w:val="20"/>
              </w:rPr>
              <w:t>/</w:t>
            </w:r>
            <w:r w:rsidRPr="005A456E">
              <w:rPr>
                <w:rFonts w:ascii="Arial" w:eastAsia="Times New Roman" w:hAnsi="Arial" w:cs="Arial"/>
                <w:sz w:val="20"/>
                <w:lang w:val="en-US"/>
              </w:rPr>
              <w:t>……..</w:t>
            </w:r>
          </w:p>
        </w:tc>
        <w:tc>
          <w:tcPr>
            <w:tcW w:w="5508" w:type="dxa"/>
          </w:tcPr>
          <w:p w:rsidR="0042290E" w:rsidRPr="005A456E" w:rsidRDefault="000439B5"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0042290E" w:rsidRPr="005A456E">
              <w:rPr>
                <w:rFonts w:ascii="Arial" w:eastAsia="Times New Roman" w:hAnsi="Arial" w:cs="Arial"/>
                <w:i/>
                <w:sz w:val="20"/>
              </w:rPr>
              <w:t>, ngày</w:t>
            </w:r>
            <w:r w:rsidR="0042290E" w:rsidRPr="005A456E">
              <w:rPr>
                <w:rFonts w:ascii="Arial" w:eastAsia="Times New Roman" w:hAnsi="Arial" w:cs="Arial"/>
                <w:i/>
                <w:sz w:val="20"/>
                <w:lang w:val="en-US"/>
              </w:rPr>
              <w:t xml:space="preserve"> …. </w:t>
            </w:r>
            <w:r w:rsidR="0042290E" w:rsidRPr="005A456E">
              <w:rPr>
                <w:rFonts w:ascii="Arial" w:eastAsia="Times New Roman" w:hAnsi="Arial" w:cs="Arial"/>
                <w:i/>
                <w:sz w:val="20"/>
              </w:rPr>
              <w:t>tháng</w:t>
            </w:r>
            <w:r w:rsidR="0042290E" w:rsidRPr="005A456E">
              <w:rPr>
                <w:rFonts w:ascii="Arial" w:eastAsia="Times New Roman" w:hAnsi="Arial" w:cs="Arial"/>
                <w:i/>
                <w:sz w:val="20"/>
                <w:lang w:val="en-US"/>
              </w:rPr>
              <w:t xml:space="preserve"> ….. </w:t>
            </w:r>
            <w:r w:rsidR="0042290E" w:rsidRPr="005A456E">
              <w:rPr>
                <w:rFonts w:ascii="Arial" w:eastAsia="Times New Roman" w:hAnsi="Arial" w:cs="Arial"/>
                <w:i/>
                <w:sz w:val="20"/>
              </w:rPr>
              <w:t>năm</w:t>
            </w:r>
            <w:r w:rsidR="0042290E" w:rsidRPr="005A456E">
              <w:rPr>
                <w:rFonts w:ascii="Arial" w:eastAsia="Times New Roman" w:hAnsi="Arial" w:cs="Arial"/>
                <w:i/>
                <w:sz w:val="20"/>
                <w:lang w:val="en-US"/>
              </w:rPr>
              <w:t xml:space="preserve"> 20….</w:t>
            </w:r>
          </w:p>
        </w:tc>
      </w:tr>
    </w:tbl>
    <w:p w:rsidR="0042290E" w:rsidRPr="005A456E" w:rsidRDefault="0042290E" w:rsidP="00C3012A">
      <w:pPr>
        <w:tabs>
          <w:tab w:val="right" w:leader="dot" w:pos="8640"/>
        </w:tabs>
        <w:spacing w:before="120"/>
        <w:rPr>
          <w:rFonts w:ascii="Arial" w:hAnsi="Arial" w:cs="Arial"/>
          <w:sz w:val="20"/>
          <w:lang w:val="en-US"/>
        </w:rPr>
      </w:pPr>
    </w:p>
    <w:p w:rsidR="000439B5"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PHIẾU TIẾP NHẬN</w:t>
      </w:r>
    </w:p>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Hồ sơ đề nghị nhập khẩu</w:t>
      </w:r>
    </w:p>
    <w:p w:rsidR="00F3236D" w:rsidRPr="005A456E" w:rsidRDefault="000439B5"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Tên đơn vị đề nghị nhập khẩu:</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0439B5"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Địa chỉ trụ sở:</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0439B5"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Thành phần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57"/>
        <w:gridCol w:w="7625"/>
        <w:gridCol w:w="783"/>
      </w:tblGrid>
      <w:tr w:rsidR="00F3236D" w:rsidRPr="005A456E">
        <w:tc>
          <w:tcPr>
            <w:tcW w:w="36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206"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Văn bản đề nghị nhập khẩu</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206"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Tài liệu kỹ thuật</w:t>
            </w:r>
          </w:p>
        </w:tc>
        <w:tc>
          <w:tcPr>
            <w:tcW w:w="43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w:t>
            </w:r>
          </w:p>
        </w:tc>
      </w:tr>
      <w:tr w:rsidR="00F3236D" w:rsidRPr="005A456E">
        <w:tc>
          <w:tcPr>
            <w:tcW w:w="36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206" w:type="pct"/>
            <w:shd w:val="clear" w:color="auto" w:fill="auto"/>
            <w:vAlign w:val="center"/>
          </w:tcPr>
          <w:p w:rsidR="00F3236D" w:rsidRPr="005A456E" w:rsidRDefault="00F3236D" w:rsidP="005A456E">
            <w:pPr>
              <w:tabs>
                <w:tab w:val="right" w:leader="dot" w:pos="8640"/>
              </w:tabs>
              <w:spacing w:before="120"/>
              <w:rPr>
                <w:rFonts w:ascii="Arial" w:hAnsi="Arial" w:cs="Arial"/>
                <w:sz w:val="20"/>
              </w:rPr>
            </w:pPr>
            <w:r w:rsidRPr="005A456E">
              <w:rPr>
                <w:rFonts w:ascii="Arial" w:hAnsi="Arial" w:cs="Arial"/>
                <w:sz w:val="20"/>
              </w:rPr>
              <w:t xml:space="preserve">Tài liệu về </w:t>
            </w:r>
            <w:r w:rsidR="005A456E" w:rsidRPr="005A456E">
              <w:rPr>
                <w:rFonts w:ascii="Arial" w:hAnsi="Arial" w:cs="Arial"/>
                <w:sz w:val="20"/>
                <w:lang w:val="en-US"/>
              </w:rPr>
              <w:t>m</w:t>
            </w:r>
            <w:r w:rsidR="00A41A72" w:rsidRPr="005A456E">
              <w:rPr>
                <w:rFonts w:ascii="Arial" w:hAnsi="Arial" w:cs="Arial"/>
                <w:sz w:val="20"/>
              </w:rPr>
              <w:t>ục</w:t>
            </w:r>
            <w:r w:rsidRPr="005A456E">
              <w:rPr>
                <w:rFonts w:ascii="Arial" w:hAnsi="Arial" w:cs="Arial"/>
                <w:sz w:val="20"/>
              </w:rPr>
              <w:t xml:space="preserve"> đích nhập khẩu</w:t>
            </w:r>
          </w:p>
        </w:tc>
        <w:tc>
          <w:tcPr>
            <w:tcW w:w="432" w:type="pct"/>
            <w:shd w:val="clear" w:color="auto" w:fill="auto"/>
            <w:vAlign w:val="center"/>
          </w:tcPr>
          <w:p w:rsidR="00F3236D" w:rsidRPr="005A456E" w:rsidRDefault="00434542" w:rsidP="00C3012A">
            <w:pPr>
              <w:tabs>
                <w:tab w:val="right" w:leader="dot" w:pos="8640"/>
              </w:tabs>
              <w:spacing w:before="120"/>
              <w:jc w:val="center"/>
              <w:rPr>
                <w:rFonts w:ascii="Arial" w:hAnsi="Arial" w:cs="Arial"/>
                <w:sz w:val="20"/>
              </w:rPr>
            </w:pPr>
            <w:r w:rsidRPr="005A456E">
              <w:rPr>
                <w:rFonts w:ascii="Arial" w:hAnsi="Arial" w:cs="Arial"/>
                <w:sz w:val="20"/>
              </w:rPr>
              <w:t>□</w:t>
            </w:r>
          </w:p>
        </w:tc>
      </w:tr>
    </w:tbl>
    <w:p w:rsidR="00434542" w:rsidRPr="005A456E" w:rsidRDefault="00434542"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34542" w:rsidRPr="005A456E" w:rsidTr="007C4432">
        <w:tc>
          <w:tcPr>
            <w:tcW w:w="4428" w:type="dxa"/>
          </w:tcPr>
          <w:p w:rsidR="00434542" w:rsidRPr="005A456E" w:rsidRDefault="00434542" w:rsidP="007C4432">
            <w:pPr>
              <w:spacing w:before="120"/>
              <w:rPr>
                <w:rFonts w:ascii="Arial" w:eastAsia="Times New Roman" w:hAnsi="Arial" w:cs="Arial"/>
                <w:sz w:val="20"/>
              </w:rPr>
            </w:pPr>
          </w:p>
        </w:tc>
        <w:tc>
          <w:tcPr>
            <w:tcW w:w="4428" w:type="dxa"/>
          </w:tcPr>
          <w:p w:rsidR="00434542" w:rsidRPr="005A456E" w:rsidRDefault="00434542" w:rsidP="007C4432">
            <w:pPr>
              <w:spacing w:before="120"/>
              <w:jc w:val="center"/>
              <w:rPr>
                <w:rFonts w:ascii="Arial" w:eastAsia="Times New Roman" w:hAnsi="Arial" w:cs="Arial"/>
                <w:sz w:val="20"/>
              </w:rPr>
            </w:pPr>
            <w:r w:rsidRPr="005A456E">
              <w:rPr>
                <w:rFonts w:ascii="Arial" w:eastAsia="Times New Roman" w:hAnsi="Arial" w:cs="Arial"/>
                <w:b/>
                <w:sz w:val="20"/>
              </w:rPr>
              <w:t>NGƯỜI TIẾP NHẬN HỒ SƠ</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ghi rõ chức danh, họ và tên)</w:t>
            </w:r>
          </w:p>
        </w:tc>
      </w:tr>
    </w:tbl>
    <w:p w:rsidR="00434542" w:rsidRPr="005A456E" w:rsidRDefault="00434542" w:rsidP="00C3012A">
      <w:pPr>
        <w:tabs>
          <w:tab w:val="right" w:leader="dot" w:pos="8640"/>
        </w:tabs>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532"/>
        <w:gridCol w:w="903"/>
        <w:gridCol w:w="843"/>
        <w:gridCol w:w="1300"/>
        <w:gridCol w:w="2487"/>
      </w:tblGrid>
      <w:tr w:rsidR="00434542" w:rsidRPr="005A456E">
        <w:tc>
          <w:tcPr>
            <w:tcW w:w="1948"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434542"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434542" w:rsidRPr="005A456E">
              <w:rPr>
                <w:rFonts w:ascii="Arial" w:hAnsi="Arial" w:cs="Arial"/>
                <w:sz w:val="20"/>
              </w:rPr>
              <w:t>gày</w:t>
            </w:r>
          </w:p>
        </w:tc>
        <w:tc>
          <w:tcPr>
            <w:tcW w:w="465"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Ký nhận</w:t>
            </w:r>
          </w:p>
        </w:tc>
      </w:tr>
      <w:tr w:rsidR="00434542" w:rsidRPr="005A456E">
        <w:tc>
          <w:tcPr>
            <w:tcW w:w="1948"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434542"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434542" w:rsidRPr="005A456E">
              <w:rPr>
                <w:rFonts w:ascii="Arial" w:hAnsi="Arial" w:cs="Arial"/>
                <w:sz w:val="20"/>
              </w:rPr>
              <w:t>gày</w:t>
            </w:r>
          </w:p>
        </w:tc>
        <w:tc>
          <w:tcPr>
            <w:tcW w:w="465"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Ký nhận</w:t>
            </w:r>
          </w:p>
        </w:tc>
      </w:tr>
      <w:tr w:rsidR="00434542" w:rsidRPr="005A456E">
        <w:tc>
          <w:tcPr>
            <w:tcW w:w="1948"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Tiếp nhận hồ sơ bổ sung lần:</w:t>
            </w:r>
          </w:p>
        </w:tc>
        <w:tc>
          <w:tcPr>
            <w:tcW w:w="498" w:type="pct"/>
            <w:shd w:val="clear" w:color="auto" w:fill="auto"/>
          </w:tcPr>
          <w:p w:rsidR="00434542" w:rsidRPr="005A456E" w:rsidRDefault="00E23E1F" w:rsidP="00C3012A">
            <w:pPr>
              <w:tabs>
                <w:tab w:val="right" w:leader="dot" w:pos="8640"/>
              </w:tabs>
              <w:spacing w:before="120"/>
              <w:rPr>
                <w:rFonts w:ascii="Arial" w:hAnsi="Arial" w:cs="Arial"/>
                <w:sz w:val="20"/>
              </w:rPr>
            </w:pPr>
            <w:r w:rsidRPr="005A456E">
              <w:rPr>
                <w:rFonts w:ascii="Arial" w:hAnsi="Arial" w:cs="Arial"/>
                <w:sz w:val="20"/>
              </w:rPr>
              <w:t>N</w:t>
            </w:r>
            <w:r w:rsidR="00434542" w:rsidRPr="005A456E">
              <w:rPr>
                <w:rFonts w:ascii="Arial" w:hAnsi="Arial" w:cs="Arial"/>
                <w:sz w:val="20"/>
              </w:rPr>
              <w:t>gày</w:t>
            </w:r>
          </w:p>
        </w:tc>
        <w:tc>
          <w:tcPr>
            <w:tcW w:w="465"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tháng</w:t>
            </w:r>
          </w:p>
        </w:tc>
        <w:tc>
          <w:tcPr>
            <w:tcW w:w="717"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năm</w:t>
            </w:r>
          </w:p>
        </w:tc>
        <w:tc>
          <w:tcPr>
            <w:tcW w:w="1372" w:type="pct"/>
            <w:shd w:val="clear" w:color="auto" w:fill="auto"/>
          </w:tcPr>
          <w:p w:rsidR="00434542" w:rsidRPr="005A456E" w:rsidRDefault="00434542" w:rsidP="00C3012A">
            <w:pPr>
              <w:tabs>
                <w:tab w:val="right" w:leader="dot" w:pos="8640"/>
              </w:tabs>
              <w:spacing w:before="120"/>
              <w:rPr>
                <w:rFonts w:ascii="Arial" w:hAnsi="Arial" w:cs="Arial"/>
                <w:sz w:val="20"/>
              </w:rPr>
            </w:pPr>
            <w:r w:rsidRPr="005A456E">
              <w:rPr>
                <w:rFonts w:ascii="Arial" w:hAnsi="Arial" w:cs="Arial"/>
                <w:sz w:val="20"/>
              </w:rPr>
              <w:t>Ký nhận</w:t>
            </w:r>
          </w:p>
        </w:tc>
      </w:tr>
    </w:tbl>
    <w:p w:rsidR="007B63A0" w:rsidRPr="005A456E" w:rsidRDefault="007B63A0" w:rsidP="00C3012A">
      <w:pPr>
        <w:tabs>
          <w:tab w:val="right" w:leader="dot" w:pos="8640"/>
        </w:tabs>
        <w:spacing w:before="120"/>
        <w:jc w:val="center"/>
        <w:rPr>
          <w:rFonts w:ascii="Arial" w:hAnsi="Arial" w:cs="Arial"/>
          <w:b/>
          <w:sz w:val="20"/>
          <w:lang w:val="en-US"/>
        </w:rPr>
      </w:pPr>
    </w:p>
    <w:p w:rsidR="00876DCE" w:rsidRPr="005A456E" w:rsidRDefault="00876DCE"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IV</w:t>
      </w:r>
    </w:p>
    <w:p w:rsidR="00876DCE" w:rsidRPr="005A456E" w:rsidRDefault="00232AE1" w:rsidP="00C3012A">
      <w:pPr>
        <w:tabs>
          <w:tab w:val="right" w:leader="dot" w:pos="8640"/>
        </w:tabs>
        <w:spacing w:before="120"/>
        <w:jc w:val="center"/>
        <w:rPr>
          <w:rFonts w:ascii="Arial" w:hAnsi="Arial" w:cs="Arial"/>
          <w:i/>
          <w:sz w:val="20"/>
          <w:lang w:val="en-US"/>
        </w:rPr>
      </w:pPr>
      <w:r w:rsidRPr="005A456E">
        <w:rPr>
          <w:rFonts w:ascii="Arial" w:hAnsi="Arial" w:cs="Arial"/>
          <w:sz w:val="20"/>
          <w:lang w:val="en-US"/>
        </w:rPr>
        <w:t>GIẤY CHỨNG NHẬN ĐĂNG KÝ LƯU HÀNH</w:t>
      </w:r>
      <w:r w:rsidR="00876DCE" w:rsidRPr="005A456E">
        <w:rPr>
          <w:rFonts w:ascii="Arial" w:hAnsi="Arial" w:cs="Arial"/>
          <w:sz w:val="20"/>
          <w:lang w:val="en-US"/>
        </w:rPr>
        <w:br/>
      </w:r>
      <w:r w:rsidR="00876DCE" w:rsidRPr="005A456E">
        <w:rPr>
          <w:rFonts w:ascii="Arial" w:hAnsi="Arial" w:cs="Arial"/>
          <w:i/>
          <w:sz w:val="20"/>
          <w:lang w:val="en-US"/>
        </w:rPr>
        <w:t>(Kèm theo Nghị định số 91/2016/NĐ-CP ngày 01 tháng 7 năm 2016 của Chính phủ)</w:t>
      </w:r>
    </w:p>
    <w:p w:rsidR="00434542" w:rsidRPr="005A456E" w:rsidRDefault="00434542"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3348"/>
        <w:gridCol w:w="5508"/>
      </w:tblGrid>
      <w:tr w:rsidR="005C10E8" w:rsidRPr="005A456E" w:rsidTr="007C4432">
        <w:tc>
          <w:tcPr>
            <w:tcW w:w="3348" w:type="dxa"/>
          </w:tcPr>
          <w:p w:rsidR="005C10E8" w:rsidRPr="005A456E" w:rsidRDefault="005C10E8" w:rsidP="007C4432">
            <w:pPr>
              <w:spacing w:before="120"/>
              <w:jc w:val="center"/>
              <w:rPr>
                <w:rFonts w:ascii="Arial" w:eastAsia="Times New Roman" w:hAnsi="Arial" w:cs="Arial"/>
                <w:b/>
                <w:sz w:val="20"/>
              </w:rPr>
            </w:pPr>
            <w:r w:rsidRPr="005A456E">
              <w:rPr>
                <w:rFonts w:ascii="Arial" w:eastAsia="Times New Roman" w:hAnsi="Arial" w:cs="Arial"/>
                <w:sz w:val="20"/>
                <w:lang w:val="en-US"/>
              </w:rPr>
              <w:t>BỘ Y TẾ</w:t>
            </w:r>
            <w:r w:rsidRPr="005A456E">
              <w:rPr>
                <w:rFonts w:ascii="Arial" w:eastAsia="Times New Roman" w:hAnsi="Arial" w:cs="Arial"/>
                <w:sz w:val="20"/>
                <w:lang w:val="en-US"/>
              </w:rPr>
              <w:br/>
            </w:r>
            <w:r w:rsidRPr="005A456E">
              <w:rPr>
                <w:rFonts w:ascii="Arial" w:eastAsia="Times New Roman" w:hAnsi="Arial" w:cs="Arial"/>
                <w:b/>
                <w:sz w:val="20"/>
                <w:lang w:val="en-US"/>
              </w:rPr>
              <w:t>CỤC QUẢN LÝ</w:t>
            </w:r>
            <w:r w:rsidRPr="005A456E">
              <w:rPr>
                <w:rFonts w:ascii="Arial" w:eastAsia="Times New Roman" w:hAnsi="Arial" w:cs="Arial"/>
                <w:b/>
                <w:sz w:val="20"/>
                <w:lang w:val="en-US"/>
              </w:rPr>
              <w:br/>
              <w:t>MÔI TRƯỜNG Y TẾ</w:t>
            </w:r>
            <w:r w:rsidRPr="005A456E">
              <w:rPr>
                <w:rFonts w:ascii="Arial" w:eastAsia="Times New Roman" w:hAnsi="Arial" w:cs="Arial"/>
                <w:b/>
                <w:sz w:val="20"/>
              </w:rPr>
              <w:br/>
              <w:t>-------</w:t>
            </w:r>
          </w:p>
        </w:tc>
        <w:tc>
          <w:tcPr>
            <w:tcW w:w="5508" w:type="dxa"/>
          </w:tcPr>
          <w:p w:rsidR="005C10E8" w:rsidRPr="005A456E" w:rsidRDefault="005C10E8"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5C10E8" w:rsidRPr="005A456E" w:rsidTr="007C4432">
        <w:tc>
          <w:tcPr>
            <w:tcW w:w="3348" w:type="dxa"/>
          </w:tcPr>
          <w:p w:rsidR="005C10E8" w:rsidRPr="005A456E" w:rsidRDefault="005C10E8" w:rsidP="007C4432">
            <w:pPr>
              <w:spacing w:before="120"/>
              <w:jc w:val="center"/>
              <w:rPr>
                <w:rFonts w:ascii="Arial" w:eastAsia="Times New Roman" w:hAnsi="Arial" w:cs="Arial"/>
                <w:sz w:val="20"/>
                <w:lang w:val="en-US"/>
              </w:rPr>
            </w:pPr>
            <w:r w:rsidRPr="005A456E">
              <w:rPr>
                <w:rFonts w:ascii="Arial" w:eastAsia="Times New Roman" w:hAnsi="Arial" w:cs="Arial"/>
                <w:sz w:val="20"/>
              </w:rPr>
              <w:t>Số:</w:t>
            </w:r>
            <w:r w:rsidRPr="005A456E">
              <w:rPr>
                <w:rFonts w:ascii="Arial" w:eastAsia="Times New Roman" w:hAnsi="Arial" w:cs="Arial"/>
                <w:sz w:val="20"/>
                <w:lang w:val="en-US"/>
              </w:rPr>
              <w:t xml:space="preserve">    /GCN</w:t>
            </w:r>
            <w:r w:rsidRPr="005A456E">
              <w:rPr>
                <w:rFonts w:ascii="Arial" w:eastAsia="Times New Roman" w:hAnsi="Arial" w:cs="Arial"/>
                <w:sz w:val="20"/>
                <w:lang w:val="en-US"/>
              </w:rPr>
              <w:br/>
            </w:r>
            <w:r w:rsidRPr="005A456E">
              <w:rPr>
                <w:rFonts w:ascii="Arial" w:eastAsia="Times New Roman" w:hAnsi="Arial" w:cs="Arial"/>
                <w:i/>
                <w:sz w:val="20"/>
                <w:lang w:val="en-US"/>
              </w:rPr>
              <w:t>Ref. No.</w:t>
            </w:r>
          </w:p>
        </w:tc>
        <w:tc>
          <w:tcPr>
            <w:tcW w:w="5508" w:type="dxa"/>
          </w:tcPr>
          <w:p w:rsidR="005C10E8" w:rsidRPr="005A456E" w:rsidRDefault="005C10E8" w:rsidP="007C4432">
            <w:pPr>
              <w:spacing w:before="120"/>
              <w:jc w:val="right"/>
              <w:rPr>
                <w:rFonts w:ascii="Arial" w:eastAsia="Times New Roman" w:hAnsi="Arial" w:cs="Arial"/>
                <w:i/>
                <w:sz w:val="20"/>
              </w:rPr>
            </w:pPr>
          </w:p>
        </w:tc>
      </w:tr>
    </w:tbl>
    <w:p w:rsidR="005C10E8" w:rsidRPr="005A456E" w:rsidRDefault="005C10E8" w:rsidP="00C3012A">
      <w:pPr>
        <w:tabs>
          <w:tab w:val="right" w:leader="dot" w:pos="8640"/>
        </w:tabs>
        <w:spacing w:before="120"/>
        <w:rPr>
          <w:rFonts w:ascii="Arial" w:hAnsi="Arial" w:cs="Arial"/>
          <w:sz w:val="20"/>
          <w:lang w:val="en-US"/>
        </w:rPr>
      </w:pPr>
    </w:p>
    <w:p w:rsidR="00A826C2" w:rsidRPr="005A456E" w:rsidRDefault="00A826C2" w:rsidP="00C3012A">
      <w:pPr>
        <w:tabs>
          <w:tab w:val="right" w:leader="dot" w:pos="8640"/>
        </w:tabs>
        <w:spacing w:before="120"/>
        <w:jc w:val="center"/>
        <w:rPr>
          <w:rFonts w:ascii="Arial" w:hAnsi="Arial" w:cs="Arial"/>
          <w:b/>
          <w:lang w:val="en-US"/>
        </w:rPr>
      </w:pPr>
      <w:r w:rsidRPr="005A456E">
        <w:rPr>
          <w:rFonts w:ascii="Arial" w:hAnsi="Arial" w:cs="Arial"/>
          <w:b/>
        </w:rPr>
        <w:t>GIẤY CHỨNG NHẬN</w:t>
      </w:r>
    </w:p>
    <w:p w:rsidR="003711FA" w:rsidRPr="005A456E" w:rsidRDefault="00A826C2" w:rsidP="00C3012A">
      <w:pPr>
        <w:tabs>
          <w:tab w:val="right" w:leader="dot" w:pos="8640"/>
        </w:tabs>
        <w:spacing w:before="120"/>
        <w:jc w:val="center"/>
        <w:rPr>
          <w:rFonts w:ascii="Arial" w:hAnsi="Arial" w:cs="Arial"/>
          <w:b/>
          <w:sz w:val="20"/>
          <w:lang w:val="en-US"/>
        </w:rPr>
      </w:pPr>
      <w:r w:rsidRPr="005A456E">
        <w:rPr>
          <w:rFonts w:ascii="Arial" w:hAnsi="Arial" w:cs="Arial"/>
          <w:b/>
          <w:sz w:val="20"/>
        </w:rPr>
        <w:t>ĐĂNG KÝ LƯU HÀNH CHẾ PHẨM DIỆT CÔN TRÙNG, DIỆT KHUẨN DÙNG TRONG LĨNH VỰC GIA DỤNG VÀ Y TẾ</w:t>
      </w:r>
    </w:p>
    <w:p w:rsidR="00F3236D" w:rsidRPr="005A456E" w:rsidRDefault="00CA2506" w:rsidP="00C3012A">
      <w:pPr>
        <w:tabs>
          <w:tab w:val="right" w:leader="dot" w:pos="8640"/>
        </w:tabs>
        <w:spacing w:before="120"/>
        <w:jc w:val="center"/>
        <w:rPr>
          <w:rFonts w:ascii="Arial" w:hAnsi="Arial" w:cs="Arial"/>
          <w:b/>
          <w:i/>
          <w:sz w:val="20"/>
        </w:rPr>
      </w:pPr>
      <w:r w:rsidRPr="005A456E">
        <w:rPr>
          <w:rFonts w:ascii="Arial" w:hAnsi="Arial" w:cs="Arial"/>
          <w:b/>
          <w:i/>
          <w:sz w:val="20"/>
        </w:rPr>
        <w:t>CERTIFICATE FOR INSECTICIDE AND DISINFECTANT REGISTRATION FOR HOUSEHOLD AND MEDICAL USE</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thương mại của chế phẩm:</w:t>
      </w:r>
      <w:r w:rsidR="00B27108" w:rsidRPr="005A456E">
        <w:rPr>
          <w:rFonts w:ascii="Arial" w:hAnsi="Arial" w:cs="Arial"/>
          <w:sz w:val="20"/>
          <w:lang w:val="en-US"/>
        </w:rPr>
        <w:t xml:space="preserve"> </w:t>
      </w:r>
      <w:r w:rsidR="00B27108"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i/>
          <w:sz w:val="20"/>
        </w:rPr>
      </w:pPr>
      <w:r w:rsidRPr="005A456E">
        <w:rPr>
          <w:rFonts w:ascii="Arial" w:hAnsi="Arial" w:cs="Arial"/>
          <w:i/>
          <w:sz w:val="20"/>
        </w:rPr>
        <w:t>Trade name of product</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Thành phần, hàm lượng hoạt chất:</w:t>
      </w:r>
      <w:r w:rsidR="00B47034" w:rsidRPr="005A456E">
        <w:rPr>
          <w:rFonts w:ascii="Arial" w:hAnsi="Arial" w:cs="Arial"/>
          <w:sz w:val="20"/>
          <w:lang w:val="en-US"/>
        </w:rPr>
        <w:t xml:space="preserve"> </w:t>
      </w:r>
      <w:r w:rsidR="00B47034" w:rsidRPr="005A456E">
        <w:rPr>
          <w:rFonts w:ascii="Arial" w:hAnsi="Arial" w:cs="Arial"/>
          <w:sz w:val="20"/>
          <w:lang w:val="en-US"/>
        </w:rPr>
        <w:tab/>
      </w:r>
    </w:p>
    <w:p w:rsidR="00F3236D" w:rsidRPr="005A456E" w:rsidRDefault="00F3236D" w:rsidP="00C3012A">
      <w:pPr>
        <w:tabs>
          <w:tab w:val="right" w:leader="dot" w:pos="8640"/>
        </w:tabs>
        <w:spacing w:before="120"/>
        <w:rPr>
          <w:rFonts w:ascii="Arial" w:hAnsi="Arial" w:cs="Arial"/>
          <w:i/>
          <w:sz w:val="20"/>
        </w:rPr>
      </w:pPr>
      <w:r w:rsidRPr="005A456E">
        <w:rPr>
          <w:rFonts w:ascii="Arial" w:hAnsi="Arial" w:cs="Arial"/>
          <w:i/>
          <w:sz w:val="20"/>
        </w:rPr>
        <w:t>Ac</w:t>
      </w:r>
      <w:r w:rsidR="00C01779" w:rsidRPr="005A456E">
        <w:rPr>
          <w:rFonts w:ascii="Arial" w:hAnsi="Arial" w:cs="Arial"/>
          <w:i/>
          <w:sz w:val="20"/>
          <w:lang w:val="en-US"/>
        </w:rPr>
        <w:t>t</w:t>
      </w:r>
      <w:r w:rsidRPr="005A456E">
        <w:rPr>
          <w:rFonts w:ascii="Arial" w:hAnsi="Arial" w:cs="Arial"/>
          <w:i/>
          <w:sz w:val="20"/>
        </w:rPr>
        <w:t>ive ingredient(s)</w:t>
      </w:r>
    </w:p>
    <w:p w:rsidR="00C01779" w:rsidRPr="005A456E" w:rsidRDefault="00F3236D" w:rsidP="00C3012A">
      <w:pPr>
        <w:tabs>
          <w:tab w:val="right" w:leader="dot" w:pos="8640"/>
        </w:tabs>
        <w:spacing w:before="120"/>
        <w:rPr>
          <w:rFonts w:ascii="Arial" w:hAnsi="Arial" w:cs="Arial"/>
          <w:sz w:val="20"/>
          <w:lang w:val="en-US"/>
        </w:rPr>
      </w:pPr>
      <w:r w:rsidRPr="005A456E">
        <w:rPr>
          <w:rFonts w:ascii="Arial" w:hAnsi="Arial" w:cs="Arial"/>
          <w:sz w:val="20"/>
        </w:rPr>
        <w:t>Phạm vi và phương pháp sử dụng:</w:t>
      </w:r>
    </w:p>
    <w:p w:rsidR="00F3236D" w:rsidRPr="005A456E" w:rsidRDefault="00F3236D" w:rsidP="00C3012A">
      <w:pPr>
        <w:tabs>
          <w:tab w:val="right" w:leader="dot" w:pos="8640"/>
        </w:tabs>
        <w:spacing w:before="120"/>
        <w:rPr>
          <w:rFonts w:ascii="Arial" w:hAnsi="Arial" w:cs="Arial"/>
          <w:i/>
          <w:sz w:val="20"/>
        </w:rPr>
      </w:pPr>
      <w:r w:rsidRPr="005A456E">
        <w:rPr>
          <w:rFonts w:ascii="Arial" w:hAnsi="Arial" w:cs="Arial"/>
          <w:i/>
          <w:sz w:val="20"/>
        </w:rPr>
        <w:t>Scope and method of app</w:t>
      </w:r>
      <w:r w:rsidR="00E17EA9" w:rsidRPr="005A456E">
        <w:rPr>
          <w:rFonts w:ascii="Arial" w:hAnsi="Arial" w:cs="Arial"/>
          <w:i/>
          <w:sz w:val="20"/>
          <w:lang w:val="en-US"/>
        </w:rPr>
        <w:t>li</w:t>
      </w:r>
      <w:r w:rsidRPr="005A456E">
        <w:rPr>
          <w:rFonts w:ascii="Arial" w:hAnsi="Arial" w:cs="Arial"/>
          <w:i/>
          <w:sz w:val="20"/>
        </w:rPr>
        <w:t>cation: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741"/>
        <w:gridCol w:w="2478"/>
        <w:gridCol w:w="4846"/>
      </w:tblGrid>
      <w:tr w:rsidR="00F3236D" w:rsidRPr="005A456E">
        <w:tc>
          <w:tcPr>
            <w:tcW w:w="960" w:type="pct"/>
            <w:shd w:val="clear" w:color="auto" w:fill="auto"/>
            <w:vAlign w:val="center"/>
          </w:tcPr>
          <w:p w:rsidR="00F3236D" w:rsidRPr="005A456E" w:rsidRDefault="00F3236D" w:rsidP="00C3012A">
            <w:pPr>
              <w:tabs>
                <w:tab w:val="right" w:leader="dot" w:pos="8640"/>
              </w:tabs>
              <w:spacing w:before="120"/>
              <w:jc w:val="center"/>
              <w:rPr>
                <w:rFonts w:ascii="Arial" w:hAnsi="Arial" w:cs="Arial"/>
                <w:i/>
                <w:sz w:val="20"/>
              </w:rPr>
            </w:pPr>
            <w:r w:rsidRPr="005A456E">
              <w:rPr>
                <w:rFonts w:ascii="Arial" w:hAnsi="Arial" w:cs="Arial"/>
                <w:b/>
                <w:sz w:val="20"/>
              </w:rPr>
              <w:t>Tác dụng</w:t>
            </w:r>
            <w:r w:rsidR="00EC3496" w:rsidRPr="005A456E">
              <w:rPr>
                <w:rFonts w:ascii="Arial" w:hAnsi="Arial" w:cs="Arial"/>
                <w:b/>
                <w:sz w:val="20"/>
                <w:lang w:val="en-US"/>
              </w:rPr>
              <w:br/>
            </w:r>
            <w:r w:rsidRPr="005A456E">
              <w:rPr>
                <w:rFonts w:ascii="Arial" w:hAnsi="Arial" w:cs="Arial"/>
                <w:i/>
                <w:sz w:val="20"/>
              </w:rPr>
              <w:t>Purpose of use</w:t>
            </w:r>
          </w:p>
        </w:tc>
        <w:tc>
          <w:tcPr>
            <w:tcW w:w="1367" w:type="pct"/>
            <w:shd w:val="clear" w:color="auto" w:fill="auto"/>
            <w:vAlign w:val="center"/>
          </w:tcPr>
          <w:p w:rsidR="00F3236D" w:rsidRPr="005A456E" w:rsidRDefault="00F3236D" w:rsidP="00C3012A">
            <w:pPr>
              <w:tabs>
                <w:tab w:val="right" w:leader="dot" w:pos="8640"/>
              </w:tabs>
              <w:spacing w:before="120"/>
              <w:jc w:val="center"/>
              <w:rPr>
                <w:rFonts w:ascii="Arial" w:hAnsi="Arial" w:cs="Arial"/>
                <w:i/>
                <w:sz w:val="20"/>
              </w:rPr>
            </w:pPr>
            <w:r w:rsidRPr="005A456E">
              <w:rPr>
                <w:rFonts w:ascii="Arial" w:hAnsi="Arial" w:cs="Arial"/>
                <w:b/>
                <w:sz w:val="20"/>
              </w:rPr>
              <w:t>Phạm v</w:t>
            </w:r>
            <w:r w:rsidR="00D807EE" w:rsidRPr="005A456E">
              <w:rPr>
                <w:rFonts w:ascii="Arial" w:hAnsi="Arial" w:cs="Arial"/>
                <w:b/>
                <w:sz w:val="20"/>
                <w:lang w:val="en-US"/>
              </w:rPr>
              <w:t>i</w:t>
            </w:r>
            <w:r w:rsidRPr="005A456E">
              <w:rPr>
                <w:rFonts w:ascii="Arial" w:hAnsi="Arial" w:cs="Arial"/>
                <w:b/>
                <w:sz w:val="20"/>
              </w:rPr>
              <w:t xml:space="preserve"> sử dụng</w:t>
            </w:r>
            <w:r w:rsidR="00EC3496" w:rsidRPr="005A456E">
              <w:rPr>
                <w:rFonts w:ascii="Arial" w:hAnsi="Arial" w:cs="Arial"/>
                <w:b/>
                <w:sz w:val="20"/>
                <w:lang w:val="en-US"/>
              </w:rPr>
              <w:br/>
            </w:r>
            <w:r w:rsidRPr="005A456E">
              <w:rPr>
                <w:rFonts w:ascii="Arial" w:hAnsi="Arial" w:cs="Arial"/>
                <w:i/>
                <w:sz w:val="20"/>
              </w:rPr>
              <w:t>Scope of app</w:t>
            </w:r>
            <w:r w:rsidR="00D807EE" w:rsidRPr="005A456E">
              <w:rPr>
                <w:rFonts w:ascii="Arial" w:hAnsi="Arial" w:cs="Arial"/>
                <w:i/>
                <w:sz w:val="20"/>
                <w:lang w:val="en-US"/>
              </w:rPr>
              <w:t>l</w:t>
            </w:r>
            <w:r w:rsidRPr="005A456E">
              <w:rPr>
                <w:rFonts w:ascii="Arial" w:hAnsi="Arial" w:cs="Arial"/>
                <w:i/>
                <w:sz w:val="20"/>
              </w:rPr>
              <w:t>icat</w:t>
            </w:r>
            <w:r w:rsidR="00D807EE" w:rsidRPr="005A456E">
              <w:rPr>
                <w:rFonts w:ascii="Arial" w:hAnsi="Arial" w:cs="Arial"/>
                <w:i/>
                <w:sz w:val="20"/>
                <w:lang w:val="en-US"/>
              </w:rPr>
              <w:t>i</w:t>
            </w:r>
            <w:r w:rsidRPr="005A456E">
              <w:rPr>
                <w:rFonts w:ascii="Arial" w:hAnsi="Arial" w:cs="Arial"/>
                <w:i/>
                <w:sz w:val="20"/>
              </w:rPr>
              <w:t>on</w:t>
            </w:r>
          </w:p>
        </w:tc>
        <w:tc>
          <w:tcPr>
            <w:tcW w:w="2673" w:type="pct"/>
            <w:shd w:val="clear" w:color="auto" w:fill="auto"/>
            <w:vAlign w:val="center"/>
          </w:tcPr>
          <w:p w:rsidR="00F3236D" w:rsidRPr="005A456E" w:rsidRDefault="00F3236D" w:rsidP="00C3012A">
            <w:pPr>
              <w:tabs>
                <w:tab w:val="right" w:leader="dot" w:pos="8640"/>
              </w:tabs>
              <w:spacing w:before="120"/>
              <w:jc w:val="center"/>
              <w:rPr>
                <w:rFonts w:ascii="Arial" w:hAnsi="Arial" w:cs="Arial"/>
                <w:i/>
                <w:sz w:val="20"/>
              </w:rPr>
            </w:pPr>
            <w:r w:rsidRPr="005A456E">
              <w:rPr>
                <w:rFonts w:ascii="Arial" w:hAnsi="Arial" w:cs="Arial"/>
                <w:b/>
                <w:sz w:val="20"/>
              </w:rPr>
              <w:t>Liều lượng và Phương pháp sử dụng</w:t>
            </w:r>
            <w:r w:rsidR="00EC3496" w:rsidRPr="005A456E">
              <w:rPr>
                <w:rFonts w:ascii="Arial" w:hAnsi="Arial" w:cs="Arial"/>
                <w:b/>
                <w:sz w:val="20"/>
                <w:lang w:val="en-US"/>
              </w:rPr>
              <w:br/>
            </w:r>
            <w:r w:rsidRPr="005A456E">
              <w:rPr>
                <w:rFonts w:ascii="Arial" w:hAnsi="Arial" w:cs="Arial"/>
                <w:i/>
                <w:sz w:val="20"/>
              </w:rPr>
              <w:t>Dosage and Method of applicat</w:t>
            </w:r>
            <w:r w:rsidR="00EA5EF0" w:rsidRPr="005A456E">
              <w:rPr>
                <w:rFonts w:ascii="Arial" w:hAnsi="Arial" w:cs="Arial"/>
                <w:i/>
                <w:sz w:val="20"/>
                <w:lang w:val="en-US"/>
              </w:rPr>
              <w:t>i</w:t>
            </w:r>
            <w:r w:rsidRPr="005A456E">
              <w:rPr>
                <w:rFonts w:ascii="Arial" w:hAnsi="Arial" w:cs="Arial"/>
                <w:i/>
                <w:sz w:val="20"/>
              </w:rPr>
              <w:t>on</w:t>
            </w:r>
          </w:p>
        </w:tc>
      </w:tr>
      <w:tr w:rsidR="00F3236D" w:rsidRPr="005A456E">
        <w:tc>
          <w:tcPr>
            <w:tcW w:w="96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367"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2673"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r>
    </w:tbl>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Hạn dùng:</w:t>
      </w:r>
      <w:r w:rsidR="00EC3496" w:rsidRPr="005A456E">
        <w:rPr>
          <w:rFonts w:ascii="Arial" w:hAnsi="Arial" w:cs="Arial"/>
          <w:sz w:val="20"/>
          <w:lang w:val="en-US"/>
        </w:rPr>
        <w:t xml:space="preserve"> </w:t>
      </w:r>
      <w:r w:rsidR="00EC3496"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i/>
          <w:sz w:val="20"/>
        </w:rPr>
      </w:pPr>
      <w:r w:rsidRPr="005A456E">
        <w:rPr>
          <w:rFonts w:ascii="Arial" w:hAnsi="Arial" w:cs="Arial"/>
          <w:i/>
          <w:sz w:val="20"/>
        </w:rPr>
        <w:t>She</w:t>
      </w:r>
      <w:r w:rsidR="00EC3496" w:rsidRPr="005A456E">
        <w:rPr>
          <w:rFonts w:ascii="Arial" w:hAnsi="Arial" w:cs="Arial"/>
          <w:i/>
          <w:sz w:val="20"/>
          <w:lang w:val="en-US"/>
        </w:rPr>
        <w:t>l</w:t>
      </w:r>
      <w:r w:rsidRPr="005A456E">
        <w:rPr>
          <w:rFonts w:ascii="Arial" w:hAnsi="Arial" w:cs="Arial"/>
          <w:i/>
          <w:sz w:val="20"/>
        </w:rPr>
        <w:t xml:space="preserve">f </w:t>
      </w:r>
      <w:r w:rsidR="00EC3496" w:rsidRPr="005A456E">
        <w:rPr>
          <w:rFonts w:ascii="Arial" w:hAnsi="Arial" w:cs="Arial"/>
          <w:i/>
          <w:sz w:val="20"/>
          <w:lang w:val="en-US"/>
        </w:rPr>
        <w:t>li</w:t>
      </w:r>
      <w:r w:rsidRPr="005A456E">
        <w:rPr>
          <w:rFonts w:ascii="Arial" w:hAnsi="Arial" w:cs="Arial"/>
          <w:i/>
          <w:sz w:val="20"/>
        </w:rPr>
        <w:t>fe</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 xml:space="preserve">Số </w:t>
      </w:r>
      <w:r w:rsidR="00A32BA9" w:rsidRPr="005A456E">
        <w:rPr>
          <w:rFonts w:ascii="Arial" w:hAnsi="Arial" w:cs="Arial"/>
          <w:sz w:val="20"/>
        </w:rPr>
        <w:t>đăng ký</w:t>
      </w:r>
      <w:r w:rsidRPr="005A456E">
        <w:rPr>
          <w:rFonts w:ascii="Arial" w:hAnsi="Arial" w:cs="Arial"/>
          <w:sz w:val="20"/>
        </w:rPr>
        <w:t xml:space="preserve"> lưu hành:</w:t>
      </w:r>
      <w:r w:rsidR="007F116B" w:rsidRPr="005A456E">
        <w:rPr>
          <w:rFonts w:ascii="Arial" w:hAnsi="Arial" w:cs="Arial"/>
          <w:sz w:val="20"/>
        </w:rPr>
        <w:t xml:space="preserve"> </w:t>
      </w:r>
      <w:r w:rsidR="009A4CD0" w:rsidRPr="005A456E">
        <w:rPr>
          <w:rFonts w:ascii="Arial" w:hAnsi="Arial" w:cs="Arial"/>
          <w:sz w:val="20"/>
          <w:lang w:val="en-US"/>
        </w:rPr>
        <w:t xml:space="preserve">………………………….. </w:t>
      </w:r>
      <w:r w:rsidRPr="005A456E">
        <w:rPr>
          <w:rFonts w:ascii="Arial" w:hAnsi="Arial" w:cs="Arial"/>
          <w:sz w:val="20"/>
        </w:rPr>
        <w:t>Có giá trị từ:</w:t>
      </w:r>
      <w:r w:rsidR="007F116B" w:rsidRPr="005A456E">
        <w:rPr>
          <w:rFonts w:ascii="Arial" w:hAnsi="Arial" w:cs="Arial"/>
          <w:sz w:val="20"/>
        </w:rPr>
        <w:t xml:space="preserve"> </w:t>
      </w:r>
      <w:r w:rsidR="009A4CD0" w:rsidRPr="005A456E">
        <w:rPr>
          <w:rFonts w:ascii="Arial" w:hAnsi="Arial" w:cs="Arial"/>
          <w:sz w:val="20"/>
          <w:lang w:val="en-US"/>
        </w:rPr>
        <w:t xml:space="preserve">………….. </w:t>
      </w:r>
      <w:r w:rsidRPr="005A456E">
        <w:rPr>
          <w:rFonts w:ascii="Arial" w:hAnsi="Arial" w:cs="Arial"/>
          <w:sz w:val="20"/>
        </w:rPr>
        <w:t>đến:</w:t>
      </w:r>
      <w:r w:rsidR="009A4CD0" w:rsidRPr="005A456E">
        <w:rPr>
          <w:rFonts w:ascii="Arial" w:hAnsi="Arial" w:cs="Arial"/>
          <w:sz w:val="20"/>
          <w:lang w:val="en-US"/>
        </w:rPr>
        <w:t xml:space="preserve"> </w:t>
      </w:r>
      <w:r w:rsidR="009A4CD0"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i/>
          <w:sz w:val="20"/>
          <w:lang w:val="en-US"/>
        </w:rPr>
      </w:pPr>
      <w:r w:rsidRPr="005A456E">
        <w:rPr>
          <w:rFonts w:ascii="Arial" w:hAnsi="Arial" w:cs="Arial"/>
          <w:i/>
          <w:sz w:val="20"/>
        </w:rPr>
        <w:t>Reg</w:t>
      </w:r>
      <w:r w:rsidR="009A4CD0" w:rsidRPr="005A456E">
        <w:rPr>
          <w:rFonts w:ascii="Arial" w:hAnsi="Arial" w:cs="Arial"/>
          <w:i/>
          <w:sz w:val="20"/>
          <w:lang w:val="en-US"/>
        </w:rPr>
        <w:t>i</w:t>
      </w:r>
      <w:r w:rsidRPr="005A456E">
        <w:rPr>
          <w:rFonts w:ascii="Arial" w:hAnsi="Arial" w:cs="Arial"/>
          <w:i/>
          <w:sz w:val="20"/>
        </w:rPr>
        <w:t>stration No.</w:t>
      </w:r>
      <w:r w:rsidR="007F116B" w:rsidRPr="005A456E">
        <w:rPr>
          <w:rFonts w:ascii="Arial" w:hAnsi="Arial" w:cs="Arial"/>
          <w:i/>
          <w:sz w:val="20"/>
        </w:rPr>
        <w:t xml:space="preserve"> </w:t>
      </w:r>
      <w:r w:rsidR="009A4CD0" w:rsidRPr="005A456E">
        <w:rPr>
          <w:rFonts w:ascii="Arial" w:hAnsi="Arial" w:cs="Arial"/>
          <w:i/>
          <w:sz w:val="20"/>
          <w:lang w:val="en-US"/>
        </w:rPr>
        <w:t xml:space="preserve">                                                </w:t>
      </w:r>
      <w:r w:rsidRPr="005A456E">
        <w:rPr>
          <w:rFonts w:ascii="Arial" w:hAnsi="Arial" w:cs="Arial"/>
          <w:i/>
          <w:sz w:val="20"/>
        </w:rPr>
        <w:t>V</w:t>
      </w:r>
      <w:r w:rsidR="009A4CD0" w:rsidRPr="005A456E">
        <w:rPr>
          <w:rFonts w:ascii="Arial" w:hAnsi="Arial" w:cs="Arial"/>
          <w:i/>
          <w:sz w:val="20"/>
          <w:lang w:val="en-US"/>
        </w:rPr>
        <w:t>al</w:t>
      </w:r>
      <w:r w:rsidRPr="005A456E">
        <w:rPr>
          <w:rFonts w:ascii="Arial" w:hAnsi="Arial" w:cs="Arial"/>
          <w:i/>
          <w:sz w:val="20"/>
        </w:rPr>
        <w:t>id</w:t>
      </w:r>
      <w:r w:rsidR="009A4CD0" w:rsidRPr="005A456E">
        <w:rPr>
          <w:rFonts w:ascii="Arial" w:hAnsi="Arial" w:cs="Arial"/>
          <w:i/>
          <w:sz w:val="20"/>
          <w:lang w:val="en-US"/>
        </w:rPr>
        <w:t xml:space="preserve"> </w:t>
      </w:r>
      <w:r w:rsidRPr="005A456E">
        <w:rPr>
          <w:rFonts w:ascii="Arial" w:hAnsi="Arial" w:cs="Arial"/>
          <w:i/>
          <w:sz w:val="20"/>
        </w:rPr>
        <w:t>from</w:t>
      </w:r>
      <w:r w:rsidR="007F116B" w:rsidRPr="005A456E">
        <w:rPr>
          <w:rFonts w:ascii="Arial" w:hAnsi="Arial" w:cs="Arial"/>
          <w:i/>
          <w:sz w:val="20"/>
        </w:rPr>
        <w:t xml:space="preserve"> </w:t>
      </w:r>
      <w:r w:rsidR="009A4CD0" w:rsidRPr="005A456E">
        <w:rPr>
          <w:rFonts w:ascii="Arial" w:hAnsi="Arial" w:cs="Arial"/>
          <w:i/>
          <w:sz w:val="20"/>
          <w:lang w:val="en-US"/>
        </w:rPr>
        <w:t xml:space="preserve">                     </w:t>
      </w:r>
      <w:r w:rsidRPr="005A456E">
        <w:rPr>
          <w:rFonts w:ascii="Arial" w:hAnsi="Arial" w:cs="Arial"/>
          <w:i/>
          <w:sz w:val="20"/>
        </w:rPr>
        <w:t>unti</w:t>
      </w:r>
      <w:r w:rsidR="009A4CD0" w:rsidRPr="005A456E">
        <w:rPr>
          <w:rFonts w:ascii="Arial" w:hAnsi="Arial" w:cs="Arial"/>
          <w:i/>
          <w:sz w:val="20"/>
          <w:lang w:val="en-US"/>
        </w:rPr>
        <w:t>l</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đơn vị đăng ký:</w:t>
      </w:r>
      <w:r w:rsidR="00657F0D" w:rsidRPr="005A456E">
        <w:rPr>
          <w:rFonts w:ascii="Arial" w:hAnsi="Arial" w:cs="Arial"/>
          <w:sz w:val="20"/>
          <w:lang w:val="en-US"/>
        </w:rPr>
        <w:t xml:space="preserve"> </w:t>
      </w:r>
      <w:r w:rsidR="00657F0D"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i/>
          <w:sz w:val="20"/>
        </w:rPr>
      </w:pPr>
      <w:r w:rsidRPr="005A456E">
        <w:rPr>
          <w:rFonts w:ascii="Arial" w:hAnsi="Arial" w:cs="Arial"/>
          <w:i/>
          <w:sz w:val="20"/>
        </w:rPr>
        <w:t>Name of certi</w:t>
      </w:r>
      <w:r w:rsidR="003B07E6" w:rsidRPr="005A456E">
        <w:rPr>
          <w:rFonts w:ascii="Arial" w:hAnsi="Arial" w:cs="Arial"/>
          <w:i/>
          <w:sz w:val="20"/>
          <w:lang w:val="en-US"/>
        </w:rPr>
        <w:t>fi</w:t>
      </w:r>
      <w:r w:rsidRPr="005A456E">
        <w:rPr>
          <w:rFonts w:ascii="Arial" w:hAnsi="Arial" w:cs="Arial"/>
          <w:i/>
          <w:sz w:val="20"/>
        </w:rPr>
        <w:t>cate holder</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Địa chỉ đơn vị đăng ký:</w:t>
      </w:r>
      <w:r w:rsidR="00CD77FB" w:rsidRPr="005A456E">
        <w:rPr>
          <w:rFonts w:ascii="Arial" w:hAnsi="Arial" w:cs="Arial"/>
          <w:sz w:val="20"/>
          <w:lang w:val="en-US"/>
        </w:rPr>
        <w:t xml:space="preserve"> </w:t>
      </w:r>
      <w:r w:rsidR="00CD77FB"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i/>
          <w:sz w:val="20"/>
        </w:rPr>
      </w:pPr>
      <w:r w:rsidRPr="005A456E">
        <w:rPr>
          <w:rFonts w:ascii="Arial" w:hAnsi="Arial" w:cs="Arial"/>
          <w:i/>
          <w:sz w:val="20"/>
        </w:rPr>
        <w:t>Address of cert</w:t>
      </w:r>
      <w:r w:rsidR="00CD77FB" w:rsidRPr="005A456E">
        <w:rPr>
          <w:rFonts w:ascii="Arial" w:hAnsi="Arial" w:cs="Arial"/>
          <w:i/>
          <w:sz w:val="20"/>
          <w:lang w:val="en-US"/>
        </w:rPr>
        <w:t>i</w:t>
      </w:r>
      <w:r w:rsidRPr="005A456E">
        <w:rPr>
          <w:rFonts w:ascii="Arial" w:hAnsi="Arial" w:cs="Arial"/>
          <w:i/>
          <w:sz w:val="20"/>
        </w:rPr>
        <w:t>ficate ho</w:t>
      </w:r>
      <w:r w:rsidR="00CD77FB" w:rsidRPr="005A456E">
        <w:rPr>
          <w:rFonts w:ascii="Arial" w:hAnsi="Arial" w:cs="Arial"/>
          <w:i/>
          <w:sz w:val="20"/>
          <w:lang w:val="en-US"/>
        </w:rPr>
        <w:t>l</w:t>
      </w:r>
      <w:r w:rsidRPr="005A456E">
        <w:rPr>
          <w:rFonts w:ascii="Arial" w:hAnsi="Arial" w:cs="Arial"/>
          <w:i/>
          <w:sz w:val="20"/>
        </w:rPr>
        <w:t>der</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đơn vị sản xuất:</w:t>
      </w:r>
      <w:r w:rsidR="00CD77FB" w:rsidRPr="005A456E">
        <w:rPr>
          <w:rFonts w:ascii="Arial" w:hAnsi="Arial" w:cs="Arial"/>
          <w:sz w:val="20"/>
          <w:lang w:val="en-US"/>
        </w:rPr>
        <w:t xml:space="preserve"> </w:t>
      </w:r>
      <w:r w:rsidR="00CD77FB"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i/>
          <w:sz w:val="20"/>
        </w:rPr>
      </w:pPr>
      <w:r w:rsidRPr="005A456E">
        <w:rPr>
          <w:rFonts w:ascii="Arial" w:hAnsi="Arial" w:cs="Arial"/>
          <w:i/>
          <w:sz w:val="20"/>
        </w:rPr>
        <w:t>Name of manufacturer</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Địa chỉ nơi sản xuất:</w:t>
      </w:r>
      <w:r w:rsidR="00EF1624" w:rsidRPr="005A456E">
        <w:rPr>
          <w:rFonts w:ascii="Arial" w:hAnsi="Arial" w:cs="Arial"/>
          <w:sz w:val="20"/>
          <w:lang w:val="en-US"/>
        </w:rPr>
        <w:t xml:space="preserve"> </w:t>
      </w:r>
      <w:r w:rsidR="00EF1624" w:rsidRPr="005A456E">
        <w:rPr>
          <w:rFonts w:ascii="Arial" w:hAnsi="Arial" w:cs="Arial"/>
          <w:sz w:val="20"/>
          <w:lang w:val="en-US"/>
        </w:rPr>
        <w:tab/>
      </w:r>
    </w:p>
    <w:p w:rsidR="00F3236D" w:rsidRPr="005A456E" w:rsidRDefault="00F3236D" w:rsidP="00C3012A">
      <w:pPr>
        <w:tabs>
          <w:tab w:val="right" w:leader="dot" w:pos="8640"/>
        </w:tabs>
        <w:spacing w:before="120"/>
        <w:rPr>
          <w:rFonts w:ascii="Arial" w:hAnsi="Arial" w:cs="Arial"/>
          <w:i/>
          <w:sz w:val="20"/>
        </w:rPr>
      </w:pPr>
      <w:r w:rsidRPr="005A456E">
        <w:rPr>
          <w:rFonts w:ascii="Arial" w:hAnsi="Arial" w:cs="Arial"/>
          <w:i/>
          <w:sz w:val="20"/>
        </w:rPr>
        <w:t>Address of manufactur</w:t>
      </w:r>
      <w:r w:rsidR="00421D57" w:rsidRPr="005A456E">
        <w:rPr>
          <w:rFonts w:ascii="Arial" w:hAnsi="Arial" w:cs="Arial"/>
          <w:i/>
          <w:sz w:val="20"/>
          <w:lang w:val="en-US"/>
        </w:rPr>
        <w:t>i</w:t>
      </w:r>
      <w:r w:rsidRPr="005A456E">
        <w:rPr>
          <w:rFonts w:ascii="Arial" w:hAnsi="Arial" w:cs="Arial"/>
          <w:i/>
          <w:sz w:val="20"/>
        </w:rPr>
        <w:t>ng site</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Nguồn cung cấp hóa chất nguyên liệu:</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i/>
          <w:sz w:val="20"/>
        </w:rPr>
        <w:t xml:space="preserve">Source of active </w:t>
      </w:r>
      <w:r w:rsidR="0063786D" w:rsidRPr="005A456E">
        <w:rPr>
          <w:rFonts w:ascii="Arial" w:hAnsi="Arial" w:cs="Arial"/>
          <w:i/>
          <w:sz w:val="20"/>
          <w:lang w:val="en-US"/>
        </w:rPr>
        <w:t>i</w:t>
      </w:r>
      <w:r w:rsidRPr="005A456E">
        <w:rPr>
          <w:rFonts w:ascii="Arial" w:hAnsi="Arial" w:cs="Arial"/>
          <w:i/>
          <w:sz w:val="20"/>
        </w:rPr>
        <w:t>ngredients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252"/>
        <w:gridCol w:w="2538"/>
        <w:gridCol w:w="1784"/>
        <w:gridCol w:w="2491"/>
      </w:tblGrid>
      <w:tr w:rsidR="00F3236D" w:rsidRPr="005A456E">
        <w:tc>
          <w:tcPr>
            <w:tcW w:w="124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b/>
                <w:sz w:val="20"/>
              </w:rPr>
              <w:t>Tên hóa chất</w:t>
            </w:r>
            <w:r w:rsidR="0063786D" w:rsidRPr="005A456E">
              <w:rPr>
                <w:rFonts w:ascii="Arial" w:hAnsi="Arial" w:cs="Arial"/>
                <w:sz w:val="20"/>
                <w:lang w:val="en-US"/>
              </w:rPr>
              <w:br/>
            </w:r>
            <w:r w:rsidRPr="005A456E">
              <w:rPr>
                <w:rFonts w:ascii="Arial" w:hAnsi="Arial" w:cs="Arial"/>
                <w:i/>
                <w:sz w:val="20"/>
              </w:rPr>
              <w:t>Active ingredients</w:t>
            </w:r>
          </w:p>
        </w:tc>
        <w:tc>
          <w:tcPr>
            <w:tcW w:w="140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b/>
                <w:sz w:val="20"/>
              </w:rPr>
              <w:t>Hàm lượng hoạt c</w:t>
            </w:r>
            <w:r w:rsidR="0064102B" w:rsidRPr="005A456E">
              <w:rPr>
                <w:rFonts w:ascii="Arial" w:hAnsi="Arial" w:cs="Arial"/>
                <w:b/>
                <w:sz w:val="20"/>
                <w:lang w:val="en-US"/>
              </w:rPr>
              <w:t>hấ</w:t>
            </w:r>
            <w:r w:rsidRPr="005A456E">
              <w:rPr>
                <w:rFonts w:ascii="Arial" w:hAnsi="Arial" w:cs="Arial"/>
                <w:b/>
                <w:sz w:val="20"/>
              </w:rPr>
              <w:t>t</w:t>
            </w:r>
            <w:r w:rsidR="0064102B" w:rsidRPr="005A456E">
              <w:rPr>
                <w:rFonts w:ascii="Arial" w:hAnsi="Arial" w:cs="Arial"/>
                <w:b/>
                <w:sz w:val="20"/>
                <w:lang w:val="en-US"/>
              </w:rPr>
              <w:br/>
            </w:r>
            <w:r w:rsidRPr="005A456E">
              <w:rPr>
                <w:rFonts w:ascii="Arial" w:hAnsi="Arial" w:cs="Arial"/>
                <w:i/>
                <w:sz w:val="20"/>
              </w:rPr>
              <w:t>(Concentrat</w:t>
            </w:r>
            <w:r w:rsidR="008B37BA" w:rsidRPr="005A456E">
              <w:rPr>
                <w:rFonts w:ascii="Arial" w:hAnsi="Arial" w:cs="Arial"/>
                <w:i/>
                <w:sz w:val="20"/>
                <w:lang w:val="en-US"/>
              </w:rPr>
              <w:t>i</w:t>
            </w:r>
            <w:r w:rsidRPr="005A456E">
              <w:rPr>
                <w:rFonts w:ascii="Arial" w:hAnsi="Arial" w:cs="Arial"/>
                <w:i/>
                <w:sz w:val="20"/>
              </w:rPr>
              <w:t>on of Act</w:t>
            </w:r>
            <w:r w:rsidR="008B37BA" w:rsidRPr="005A456E">
              <w:rPr>
                <w:rFonts w:ascii="Arial" w:hAnsi="Arial" w:cs="Arial"/>
                <w:i/>
                <w:sz w:val="20"/>
                <w:lang w:val="en-US"/>
              </w:rPr>
              <w:t>i</w:t>
            </w:r>
            <w:r w:rsidRPr="005A456E">
              <w:rPr>
                <w:rFonts w:ascii="Arial" w:hAnsi="Arial" w:cs="Arial"/>
                <w:i/>
                <w:sz w:val="20"/>
              </w:rPr>
              <w:t>ve Ingred</w:t>
            </w:r>
            <w:r w:rsidR="008B37BA" w:rsidRPr="005A456E">
              <w:rPr>
                <w:rFonts w:ascii="Arial" w:hAnsi="Arial" w:cs="Arial"/>
                <w:i/>
                <w:sz w:val="20"/>
                <w:lang w:val="en-US"/>
              </w:rPr>
              <w:t>i</w:t>
            </w:r>
            <w:r w:rsidRPr="005A456E">
              <w:rPr>
                <w:rFonts w:ascii="Arial" w:hAnsi="Arial" w:cs="Arial"/>
                <w:i/>
                <w:sz w:val="20"/>
              </w:rPr>
              <w:t>ents)</w:t>
            </w:r>
          </w:p>
        </w:tc>
        <w:tc>
          <w:tcPr>
            <w:tcW w:w="98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b/>
                <w:sz w:val="20"/>
              </w:rPr>
              <w:t>Nhà sản xuất</w:t>
            </w:r>
            <w:r w:rsidR="008B37BA" w:rsidRPr="005A456E">
              <w:rPr>
                <w:rFonts w:ascii="Arial" w:hAnsi="Arial" w:cs="Arial"/>
                <w:sz w:val="20"/>
                <w:lang w:val="en-US"/>
              </w:rPr>
              <w:br/>
            </w:r>
            <w:r w:rsidRPr="005A456E">
              <w:rPr>
                <w:rFonts w:ascii="Arial" w:hAnsi="Arial" w:cs="Arial"/>
                <w:i/>
                <w:sz w:val="20"/>
              </w:rPr>
              <w:t>Manufacturer</w:t>
            </w:r>
          </w:p>
        </w:tc>
        <w:tc>
          <w:tcPr>
            <w:tcW w:w="137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b/>
                <w:sz w:val="20"/>
              </w:rPr>
              <w:t>Địa chỉ</w:t>
            </w:r>
            <w:r w:rsidR="00EC3015" w:rsidRPr="005A456E">
              <w:rPr>
                <w:rFonts w:ascii="Arial" w:hAnsi="Arial" w:cs="Arial"/>
                <w:sz w:val="20"/>
                <w:lang w:val="en-US"/>
              </w:rPr>
              <w:br/>
            </w:r>
            <w:r w:rsidRPr="005A456E">
              <w:rPr>
                <w:rFonts w:ascii="Arial" w:hAnsi="Arial" w:cs="Arial"/>
                <w:i/>
                <w:sz w:val="20"/>
              </w:rPr>
              <w:t>Address</w:t>
            </w:r>
          </w:p>
        </w:tc>
      </w:tr>
      <w:tr w:rsidR="00F3236D" w:rsidRPr="005A456E">
        <w:tc>
          <w:tcPr>
            <w:tcW w:w="1242"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40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98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374"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r>
    </w:tbl>
    <w:p w:rsidR="00143492"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Ghi chú:</w:t>
      </w:r>
      <w:r w:rsidR="00143492" w:rsidRPr="005A456E">
        <w:rPr>
          <w:rFonts w:ascii="Arial" w:hAnsi="Arial" w:cs="Arial"/>
          <w:sz w:val="20"/>
          <w:lang w:val="en-US"/>
        </w:rPr>
        <w:t xml:space="preserve"> </w:t>
      </w:r>
      <w:r w:rsidR="00143492" w:rsidRPr="005A456E">
        <w:rPr>
          <w:rFonts w:ascii="Arial" w:hAnsi="Arial" w:cs="Arial"/>
          <w:sz w:val="20"/>
          <w:lang w:val="en-US"/>
        </w:rPr>
        <w:tab/>
      </w:r>
    </w:p>
    <w:p w:rsidR="00F3236D" w:rsidRPr="005A456E" w:rsidRDefault="00F3236D" w:rsidP="00C3012A">
      <w:pPr>
        <w:tabs>
          <w:tab w:val="right" w:leader="dot" w:pos="8640"/>
        </w:tabs>
        <w:spacing w:before="120"/>
        <w:rPr>
          <w:rFonts w:ascii="Arial" w:hAnsi="Arial" w:cs="Arial"/>
          <w:i/>
          <w:sz w:val="20"/>
        </w:rPr>
      </w:pPr>
      <w:r w:rsidRPr="005A456E">
        <w:rPr>
          <w:rFonts w:ascii="Arial" w:hAnsi="Arial" w:cs="Arial"/>
          <w:i/>
          <w:sz w:val="20"/>
        </w:rPr>
        <w:t>Notes</w:t>
      </w:r>
    </w:p>
    <w:p w:rsidR="006A606D" w:rsidRPr="005A456E" w:rsidRDefault="006A606D"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A606D" w:rsidRPr="005A456E" w:rsidTr="007C4432">
        <w:tc>
          <w:tcPr>
            <w:tcW w:w="4428" w:type="dxa"/>
          </w:tcPr>
          <w:p w:rsidR="006A606D" w:rsidRPr="005A456E" w:rsidRDefault="006A606D" w:rsidP="007C4432">
            <w:pPr>
              <w:spacing w:before="120"/>
              <w:rPr>
                <w:rFonts w:ascii="Arial" w:eastAsia="Times New Roman" w:hAnsi="Arial" w:cs="Arial"/>
                <w:sz w:val="20"/>
              </w:rPr>
            </w:pPr>
          </w:p>
        </w:tc>
        <w:tc>
          <w:tcPr>
            <w:tcW w:w="4428" w:type="dxa"/>
          </w:tcPr>
          <w:p w:rsidR="006A606D" w:rsidRPr="005A456E" w:rsidRDefault="006A606D" w:rsidP="007C4432">
            <w:pPr>
              <w:spacing w:before="120"/>
              <w:jc w:val="center"/>
              <w:rPr>
                <w:rFonts w:ascii="Arial" w:eastAsia="Times New Roman" w:hAnsi="Arial" w:cs="Arial"/>
                <w:sz w:val="20"/>
              </w:rPr>
            </w:pPr>
            <w:r w:rsidRPr="005A456E">
              <w:rPr>
                <w:rFonts w:ascii="Arial" w:eastAsia="Times New Roman" w:hAnsi="Arial" w:cs="Arial"/>
                <w:i/>
                <w:sz w:val="20"/>
              </w:rPr>
              <w:t>Hà Nộ</w:t>
            </w:r>
            <w:r w:rsidRPr="005A456E">
              <w:rPr>
                <w:rFonts w:ascii="Arial" w:eastAsia="Times New Roman" w:hAnsi="Arial" w:cs="Arial"/>
                <w:i/>
                <w:sz w:val="20"/>
                <w:lang w:val="en-US"/>
              </w:rPr>
              <w:t>i</w:t>
            </w:r>
            <w:r w:rsidRPr="005A456E">
              <w:rPr>
                <w:rFonts w:ascii="Arial" w:eastAsia="Times New Roman" w:hAnsi="Arial" w:cs="Arial"/>
                <w:i/>
                <w:sz w:val="20"/>
              </w:rPr>
              <w:t xml:space="preserve">, ngày </w:t>
            </w:r>
            <w:r w:rsidRPr="005A456E">
              <w:rPr>
                <w:rFonts w:ascii="Arial" w:eastAsia="Times New Roman" w:hAnsi="Arial" w:cs="Arial"/>
                <w:i/>
                <w:sz w:val="20"/>
                <w:lang w:val="en-US"/>
              </w:rPr>
              <w:t xml:space="preserve">…. </w:t>
            </w:r>
            <w:r w:rsidRPr="005A456E">
              <w:rPr>
                <w:rFonts w:ascii="Arial" w:eastAsia="Times New Roman" w:hAnsi="Arial" w:cs="Arial"/>
                <w:i/>
                <w:sz w:val="20"/>
              </w:rPr>
              <w:t>tháng..... năm…</w:t>
            </w:r>
            <w:r w:rsidRPr="005A456E">
              <w:rPr>
                <w:rFonts w:ascii="Arial" w:eastAsia="Times New Roman" w:hAnsi="Arial" w:cs="Arial"/>
                <w:i/>
                <w:sz w:val="20"/>
                <w:lang w:val="en-US"/>
              </w:rPr>
              <w:t>..</w:t>
            </w:r>
            <w:r w:rsidRPr="005A456E">
              <w:rPr>
                <w:rFonts w:ascii="Arial" w:eastAsia="Times New Roman" w:hAnsi="Arial" w:cs="Arial"/>
                <w:i/>
                <w:sz w:val="20"/>
                <w:lang w:val="en-US"/>
              </w:rPr>
              <w:br/>
            </w:r>
            <w:r w:rsidRPr="005A456E">
              <w:rPr>
                <w:rFonts w:ascii="Arial" w:eastAsia="Times New Roman" w:hAnsi="Arial" w:cs="Arial"/>
                <w:b/>
                <w:sz w:val="20"/>
              </w:rPr>
              <w:t>CỤC TRƯỞNG</w:t>
            </w:r>
            <w:r w:rsidRPr="005A456E">
              <w:rPr>
                <w:rFonts w:ascii="Arial" w:eastAsia="Times New Roman" w:hAnsi="Arial" w:cs="Arial"/>
                <w:b/>
                <w:i/>
                <w:sz w:val="20"/>
                <w:lang w:val="en-US"/>
              </w:rPr>
              <w:br/>
            </w:r>
            <w:r w:rsidRPr="005A456E">
              <w:rPr>
                <w:rFonts w:ascii="Arial" w:eastAsia="Times New Roman" w:hAnsi="Arial" w:cs="Arial"/>
                <w:b/>
                <w:i/>
                <w:sz w:val="20"/>
              </w:rPr>
              <w:t>Director General</w:t>
            </w:r>
          </w:p>
        </w:tc>
      </w:tr>
    </w:tbl>
    <w:p w:rsidR="006A606D" w:rsidRPr="005A456E" w:rsidRDefault="006A606D"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 </w:t>
      </w:r>
    </w:p>
    <w:p w:rsidR="0044565D" w:rsidRPr="005A456E" w:rsidRDefault="0044565D"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V</w:t>
      </w:r>
    </w:p>
    <w:p w:rsidR="00F3236D" w:rsidRPr="005A456E" w:rsidRDefault="0044565D" w:rsidP="00C3012A">
      <w:pPr>
        <w:tabs>
          <w:tab w:val="right" w:leader="dot" w:pos="8640"/>
        </w:tabs>
        <w:spacing w:before="120"/>
        <w:jc w:val="center"/>
        <w:rPr>
          <w:rFonts w:ascii="Arial" w:hAnsi="Arial" w:cs="Arial"/>
          <w:i/>
          <w:sz w:val="20"/>
        </w:rPr>
      </w:pPr>
      <w:r w:rsidRPr="005A456E">
        <w:rPr>
          <w:rFonts w:ascii="Arial" w:hAnsi="Arial" w:cs="Arial"/>
          <w:sz w:val="20"/>
          <w:lang w:val="en-US"/>
        </w:rPr>
        <w:t>NỘI DUNG TÀI LIỆU KỸ THUẬT</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p w:rsidR="00F3236D" w:rsidRPr="005A456E" w:rsidRDefault="0008249E" w:rsidP="00C3012A">
      <w:pPr>
        <w:tabs>
          <w:tab w:val="right" w:leader="dot" w:pos="8640"/>
        </w:tabs>
        <w:spacing w:before="120"/>
        <w:rPr>
          <w:rFonts w:ascii="Arial" w:hAnsi="Arial" w:cs="Arial"/>
          <w:b/>
          <w:sz w:val="20"/>
        </w:rPr>
      </w:pPr>
      <w:r w:rsidRPr="005A456E">
        <w:rPr>
          <w:rFonts w:ascii="Arial" w:hAnsi="Arial" w:cs="Arial"/>
          <w:b/>
          <w:sz w:val="20"/>
          <w:lang w:val="en-US"/>
        </w:rPr>
        <w:t xml:space="preserve">I. </w:t>
      </w:r>
      <w:r w:rsidR="00F3236D" w:rsidRPr="005A456E">
        <w:rPr>
          <w:rFonts w:ascii="Arial" w:hAnsi="Arial" w:cs="Arial"/>
          <w:b/>
          <w:sz w:val="20"/>
        </w:rPr>
        <w:t>HƯỚNG D</w:t>
      </w:r>
      <w:r w:rsidRPr="005A456E">
        <w:rPr>
          <w:rFonts w:ascii="Arial" w:hAnsi="Arial" w:cs="Arial"/>
          <w:b/>
          <w:sz w:val="20"/>
          <w:lang w:val="en-US"/>
        </w:rPr>
        <w:t>Ẫ</w:t>
      </w:r>
      <w:r w:rsidR="00F3236D" w:rsidRPr="005A456E">
        <w:rPr>
          <w:rFonts w:ascii="Arial" w:hAnsi="Arial" w:cs="Arial"/>
          <w:b/>
          <w:sz w:val="20"/>
        </w:rPr>
        <w:t>N CHU</w:t>
      </w:r>
      <w:r w:rsidRPr="005A456E">
        <w:rPr>
          <w:rFonts w:ascii="Arial" w:hAnsi="Arial" w:cs="Arial"/>
          <w:b/>
          <w:sz w:val="20"/>
          <w:lang w:val="en-US"/>
        </w:rPr>
        <w:t>Ẩ</w:t>
      </w:r>
      <w:r w:rsidR="00F3236D" w:rsidRPr="005A456E">
        <w:rPr>
          <w:rFonts w:ascii="Arial" w:hAnsi="Arial" w:cs="Arial"/>
          <w:b/>
          <w:sz w:val="20"/>
        </w:rPr>
        <w:t>N BỊ TÀI LIỆU KỸ THUẬT</w:t>
      </w:r>
    </w:p>
    <w:p w:rsidR="00F3236D" w:rsidRPr="005A456E" w:rsidRDefault="00C0505C" w:rsidP="00C3012A">
      <w:pPr>
        <w:tabs>
          <w:tab w:val="right" w:leader="dot" w:pos="8640"/>
        </w:tabs>
        <w:spacing w:before="120"/>
        <w:rPr>
          <w:rFonts w:ascii="Arial" w:hAnsi="Arial" w:cs="Arial"/>
          <w:sz w:val="20"/>
        </w:rPr>
      </w:pPr>
      <w:r w:rsidRPr="005A456E">
        <w:rPr>
          <w:rFonts w:ascii="Arial" w:hAnsi="Arial" w:cs="Arial"/>
          <w:sz w:val="20"/>
          <w:lang w:val="en-US"/>
        </w:rPr>
        <w:t xml:space="preserve">1. </w:t>
      </w:r>
      <w:r w:rsidR="00F3236D" w:rsidRPr="005A456E">
        <w:rPr>
          <w:rFonts w:ascii="Arial" w:hAnsi="Arial" w:cs="Arial"/>
          <w:sz w:val="20"/>
        </w:rPr>
        <w:t xml:space="preserve">Đối với chế phẩm chứa hoạt chất lần đầu tiên đăng ký tại Việt Nam thì tài liệu kỹ thuật phải bao gồm đầy đủ các </w:t>
      </w:r>
      <w:r w:rsidR="005A456E" w:rsidRPr="005A456E">
        <w:rPr>
          <w:rFonts w:ascii="Arial" w:hAnsi="Arial" w:cs="Arial"/>
          <w:sz w:val="20"/>
          <w:lang w:val="en-US"/>
        </w:rPr>
        <w:t>m</w:t>
      </w:r>
      <w:r w:rsidR="00A41A72" w:rsidRPr="005A456E">
        <w:rPr>
          <w:rFonts w:ascii="Arial" w:hAnsi="Arial" w:cs="Arial"/>
          <w:sz w:val="20"/>
        </w:rPr>
        <w:t>ục</w:t>
      </w:r>
      <w:r w:rsidR="00F3236D" w:rsidRPr="005A456E">
        <w:rPr>
          <w:rFonts w:ascii="Arial" w:hAnsi="Arial" w:cs="Arial"/>
          <w:sz w:val="20"/>
        </w:rPr>
        <w:t xml:space="preserve"> theo yêu cầu tại </w:t>
      </w:r>
      <w:r w:rsidR="00A41A72" w:rsidRPr="005A456E">
        <w:rPr>
          <w:rFonts w:ascii="Arial" w:hAnsi="Arial" w:cs="Arial"/>
          <w:sz w:val="20"/>
        </w:rPr>
        <w:t>Mục</w:t>
      </w:r>
      <w:r w:rsidR="00F3236D" w:rsidRPr="005A456E">
        <w:rPr>
          <w:rFonts w:ascii="Arial" w:hAnsi="Arial" w:cs="Arial"/>
          <w:sz w:val="20"/>
        </w:rPr>
        <w:t xml:space="preserve"> II.</w:t>
      </w:r>
    </w:p>
    <w:p w:rsidR="00F3236D" w:rsidRPr="005A456E" w:rsidRDefault="00C0505C"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F3236D" w:rsidRPr="005A456E">
        <w:rPr>
          <w:rFonts w:ascii="Arial" w:hAnsi="Arial" w:cs="Arial"/>
          <w:sz w:val="20"/>
        </w:rPr>
        <w:t>Đối với chế phẩm mà hoạt chất đã được đăng ký tại Việt Nam thì tài liệu kỹ thuật bao gồm các nội dung quy định tại Phần 1, Phần 3 (tài liệu về chế phẩm) và Phần</w:t>
      </w:r>
      <w:r w:rsidRPr="005A456E">
        <w:rPr>
          <w:rFonts w:ascii="Arial" w:hAnsi="Arial" w:cs="Arial"/>
          <w:sz w:val="20"/>
          <w:lang w:val="en-US"/>
        </w:rPr>
        <w:t xml:space="preserve"> </w:t>
      </w:r>
      <w:r w:rsidR="00F3236D" w:rsidRPr="005A456E">
        <w:rPr>
          <w:rFonts w:ascii="Arial" w:hAnsi="Arial" w:cs="Arial"/>
          <w:sz w:val="20"/>
        </w:rPr>
        <w:t xml:space="preserve">4 </w:t>
      </w:r>
      <w:r w:rsidR="00A41A72" w:rsidRPr="005A456E">
        <w:rPr>
          <w:rFonts w:ascii="Arial" w:hAnsi="Arial" w:cs="Arial"/>
          <w:sz w:val="20"/>
        </w:rPr>
        <w:t>Mục</w:t>
      </w:r>
      <w:r w:rsidR="00F3236D" w:rsidRPr="005A456E">
        <w:rPr>
          <w:rFonts w:ascii="Arial" w:hAnsi="Arial" w:cs="Arial"/>
          <w:sz w:val="20"/>
        </w:rPr>
        <w:t xml:space="preserve"> II.</w:t>
      </w:r>
    </w:p>
    <w:p w:rsidR="00F3236D" w:rsidRPr="005A456E" w:rsidRDefault="00C0505C" w:rsidP="00C3012A">
      <w:pPr>
        <w:tabs>
          <w:tab w:val="right" w:leader="dot" w:pos="8640"/>
        </w:tabs>
        <w:spacing w:before="120"/>
        <w:rPr>
          <w:rFonts w:ascii="Arial" w:hAnsi="Arial" w:cs="Arial"/>
          <w:b/>
          <w:sz w:val="20"/>
        </w:rPr>
      </w:pPr>
      <w:r w:rsidRPr="005A456E">
        <w:rPr>
          <w:rFonts w:ascii="Arial" w:hAnsi="Arial" w:cs="Arial"/>
          <w:b/>
          <w:sz w:val="20"/>
        </w:rPr>
        <w:t>II. YÊU CẦU VỀ TÀI LIỆU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461"/>
        <w:gridCol w:w="7604"/>
      </w:tblGrid>
      <w:tr w:rsidR="00F3236D" w:rsidRPr="005A456E">
        <w:tc>
          <w:tcPr>
            <w:tcW w:w="5000" w:type="pct"/>
            <w:gridSpan w:val="2"/>
            <w:shd w:val="clear" w:color="auto" w:fill="auto"/>
            <w:vAlign w:val="center"/>
          </w:tcPr>
          <w:p w:rsidR="00F3236D" w:rsidRPr="005A456E" w:rsidRDefault="00DF0D47" w:rsidP="00C3012A">
            <w:pPr>
              <w:tabs>
                <w:tab w:val="right" w:leader="dot" w:pos="8640"/>
              </w:tabs>
              <w:spacing w:before="120"/>
              <w:jc w:val="center"/>
              <w:rPr>
                <w:rFonts w:ascii="Arial" w:hAnsi="Arial" w:cs="Arial"/>
                <w:sz w:val="20"/>
              </w:rPr>
            </w:pPr>
            <w:r w:rsidRPr="005A456E">
              <w:rPr>
                <w:rFonts w:ascii="Arial" w:hAnsi="Arial" w:cs="Arial"/>
                <w:b/>
                <w:sz w:val="20"/>
              </w:rPr>
              <w:t>Ph</w:t>
            </w:r>
            <w:r w:rsidRPr="005A456E">
              <w:rPr>
                <w:rFonts w:ascii="Arial" w:hAnsi="Arial" w:cs="Arial"/>
                <w:b/>
                <w:sz w:val="20"/>
                <w:lang w:val="en-US"/>
              </w:rPr>
              <w:t>ầ</w:t>
            </w:r>
            <w:r w:rsidR="00F3236D" w:rsidRPr="005A456E">
              <w:rPr>
                <w:rFonts w:ascii="Arial" w:hAnsi="Arial" w:cs="Arial"/>
                <w:b/>
                <w:sz w:val="20"/>
              </w:rPr>
              <w:t>n 1</w:t>
            </w:r>
            <w:r w:rsidR="004327BF" w:rsidRPr="005A456E">
              <w:rPr>
                <w:rFonts w:ascii="Arial" w:hAnsi="Arial" w:cs="Arial"/>
                <w:b/>
                <w:sz w:val="20"/>
                <w:lang w:val="en-US"/>
              </w:rPr>
              <w:br/>
            </w:r>
            <w:r w:rsidR="00F3236D" w:rsidRPr="005A456E">
              <w:rPr>
                <w:rFonts w:ascii="Arial" w:hAnsi="Arial" w:cs="Arial"/>
                <w:b/>
                <w:sz w:val="20"/>
              </w:rPr>
              <w:t>CHỈ TIÊ</w:t>
            </w:r>
            <w:r w:rsidRPr="005A456E">
              <w:rPr>
                <w:rFonts w:ascii="Arial" w:hAnsi="Arial" w:cs="Arial"/>
                <w:b/>
                <w:sz w:val="20"/>
                <w:lang w:val="en-US"/>
              </w:rPr>
              <w:t>U</w:t>
            </w:r>
            <w:r w:rsidR="00F3236D" w:rsidRPr="005A456E">
              <w:rPr>
                <w:rFonts w:ascii="Arial" w:hAnsi="Arial" w:cs="Arial"/>
                <w:b/>
                <w:sz w:val="20"/>
              </w:rPr>
              <w:t xml:space="preserve"> CHẤT LƯỢNG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Thành ph</w:t>
            </w:r>
            <w:r w:rsidR="007009D2" w:rsidRPr="005A456E">
              <w:rPr>
                <w:rFonts w:ascii="Arial" w:hAnsi="Arial" w:cs="Arial"/>
                <w:sz w:val="20"/>
                <w:lang w:val="en-US"/>
              </w:rPr>
              <w:t>ầ</w:t>
            </w:r>
            <w:r w:rsidRPr="005A456E">
              <w:rPr>
                <w:rFonts w:ascii="Arial" w:hAnsi="Arial" w:cs="Arial"/>
                <w:sz w:val="20"/>
              </w:rPr>
              <w:t xml:space="preserve">n và hàm lượng hoạt </w:t>
            </w:r>
            <w:r w:rsidR="00A32BA9" w:rsidRPr="005A456E">
              <w:rPr>
                <w:rFonts w:ascii="Arial" w:hAnsi="Arial" w:cs="Arial"/>
                <w:sz w:val="20"/>
              </w:rPr>
              <w:t>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Thành phần, hàm </w:t>
            </w:r>
            <w:r w:rsidR="007009D2" w:rsidRPr="005A456E">
              <w:rPr>
                <w:rFonts w:ascii="Arial" w:hAnsi="Arial" w:cs="Arial"/>
                <w:sz w:val="20"/>
                <w:lang w:val="en-US"/>
              </w:rPr>
              <w:t>l</w:t>
            </w:r>
            <w:r w:rsidRPr="005A456E">
              <w:rPr>
                <w:rFonts w:ascii="Arial" w:hAnsi="Arial" w:cs="Arial"/>
                <w:sz w:val="20"/>
              </w:rPr>
              <w:t>ượng phụ gia cộng hưởng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Loại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Dạng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Hạn sử dụng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Nguồn hoạt chất (tên hoạt chất, hàm lượng, nhà sản xuất)</w:t>
            </w:r>
          </w:p>
        </w:tc>
      </w:tr>
      <w:tr w:rsidR="00F3236D" w:rsidRPr="005A456E">
        <w:tc>
          <w:tcPr>
            <w:tcW w:w="5000" w:type="pct"/>
            <w:gridSpan w:val="2"/>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Ph</w:t>
            </w:r>
            <w:r w:rsidR="007009D2" w:rsidRPr="005A456E">
              <w:rPr>
                <w:rFonts w:ascii="Arial" w:hAnsi="Arial" w:cs="Arial"/>
                <w:b/>
                <w:sz w:val="20"/>
                <w:lang w:val="en-US"/>
              </w:rPr>
              <w:t>ầ</w:t>
            </w:r>
            <w:r w:rsidRPr="005A456E">
              <w:rPr>
                <w:rFonts w:ascii="Arial" w:hAnsi="Arial" w:cs="Arial"/>
                <w:b/>
                <w:sz w:val="20"/>
              </w:rPr>
              <w:t>n 2</w:t>
            </w:r>
            <w:r w:rsidR="004327BF" w:rsidRPr="005A456E">
              <w:rPr>
                <w:rFonts w:ascii="Arial" w:hAnsi="Arial" w:cs="Arial"/>
                <w:b/>
                <w:sz w:val="20"/>
                <w:lang w:val="en-US"/>
              </w:rPr>
              <w:br/>
            </w:r>
            <w:r w:rsidRPr="005A456E">
              <w:rPr>
                <w:rFonts w:ascii="Arial" w:hAnsi="Arial" w:cs="Arial"/>
                <w:b/>
                <w:sz w:val="20"/>
              </w:rPr>
              <w:t>HOẠT 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Ngoại dạng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Hàm lượng tối thiểu và tối đa của hoạt 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Nhận diện và hàm lượ</w:t>
            </w:r>
            <w:r w:rsidR="004327BF" w:rsidRPr="005A456E">
              <w:rPr>
                <w:rFonts w:ascii="Arial" w:hAnsi="Arial" w:cs="Arial"/>
                <w:sz w:val="20"/>
              </w:rPr>
              <w:t>ng các đ</w:t>
            </w:r>
            <w:r w:rsidR="004327BF" w:rsidRPr="005A456E">
              <w:rPr>
                <w:rFonts w:ascii="Arial" w:hAnsi="Arial" w:cs="Arial"/>
                <w:sz w:val="20"/>
                <w:lang w:val="en-US"/>
              </w:rPr>
              <w:t>ồ</w:t>
            </w:r>
            <w:r w:rsidRPr="005A456E">
              <w:rPr>
                <w:rFonts w:ascii="Arial" w:hAnsi="Arial" w:cs="Arial"/>
                <w:sz w:val="20"/>
              </w:rPr>
              <w:t xml:space="preserve">ng phân, tạp </w:t>
            </w:r>
            <w:r w:rsidR="00A32BA9" w:rsidRPr="005A456E">
              <w:rPr>
                <w:rFonts w:ascii="Arial" w:hAnsi="Arial" w:cs="Arial"/>
                <w:sz w:val="20"/>
              </w:rPr>
              <w:t>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Thời hạn sử dụng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Phương pháp và quy trình phân tích xác định hàm lượng hoạt </w:t>
            </w:r>
            <w:r w:rsidR="00A32BA9" w:rsidRPr="005A456E">
              <w:rPr>
                <w:rFonts w:ascii="Arial" w:hAnsi="Arial" w:cs="Arial"/>
                <w:sz w:val="20"/>
              </w:rPr>
              <w:t>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4" w:type="pct"/>
            <w:shd w:val="clear" w:color="auto" w:fill="auto"/>
            <w:vAlign w:val="center"/>
          </w:tcPr>
          <w:p w:rsidR="00F3236D" w:rsidRPr="005A456E" w:rsidRDefault="004327BF" w:rsidP="00C3012A">
            <w:pPr>
              <w:tabs>
                <w:tab w:val="right" w:leader="dot" w:pos="8640"/>
              </w:tabs>
              <w:spacing w:before="120"/>
              <w:rPr>
                <w:rFonts w:ascii="Arial" w:hAnsi="Arial" w:cs="Arial"/>
                <w:sz w:val="20"/>
              </w:rPr>
            </w:pPr>
            <w:r w:rsidRPr="005A456E">
              <w:rPr>
                <w:rFonts w:ascii="Arial" w:hAnsi="Arial" w:cs="Arial"/>
                <w:sz w:val="20"/>
              </w:rPr>
              <w:t>S</w:t>
            </w:r>
            <w:r w:rsidRPr="005A456E">
              <w:rPr>
                <w:rFonts w:ascii="Arial" w:hAnsi="Arial" w:cs="Arial"/>
                <w:sz w:val="20"/>
                <w:lang w:val="en-US"/>
              </w:rPr>
              <w:t xml:space="preserve">ố </w:t>
            </w:r>
            <w:r w:rsidR="00F3236D" w:rsidRPr="005A456E">
              <w:rPr>
                <w:rFonts w:ascii="Arial" w:hAnsi="Arial" w:cs="Arial"/>
                <w:sz w:val="20"/>
              </w:rPr>
              <w:t>CAS</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7</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Tên thông thường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8</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Tên hóa </w:t>
            </w:r>
            <w:r w:rsidR="00A32BA9" w:rsidRPr="005A456E">
              <w:rPr>
                <w:rFonts w:ascii="Arial" w:hAnsi="Arial" w:cs="Arial"/>
                <w:sz w:val="20"/>
              </w:rPr>
              <w:t>chất</w:t>
            </w:r>
            <w:r w:rsidRPr="005A456E">
              <w:rPr>
                <w:rFonts w:ascii="Arial" w:hAnsi="Arial" w:cs="Arial"/>
                <w:sz w:val="20"/>
              </w:rPr>
              <w:t xml:space="preserve"> theo IUPAC</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9</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Công thức c</w:t>
            </w:r>
            <w:r w:rsidR="004327BF" w:rsidRPr="005A456E">
              <w:rPr>
                <w:rFonts w:ascii="Arial" w:hAnsi="Arial" w:cs="Arial"/>
                <w:sz w:val="20"/>
                <w:lang w:val="en-US"/>
              </w:rPr>
              <w:t>ấ</w:t>
            </w:r>
            <w:r w:rsidRPr="005A456E">
              <w:rPr>
                <w:rFonts w:ascii="Arial" w:hAnsi="Arial" w:cs="Arial"/>
                <w:sz w:val="20"/>
              </w:rPr>
              <w:t>u tạo</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10</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Công thức phân tử</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w:t>
            </w:r>
            <w:r w:rsidR="004327BF" w:rsidRPr="005A456E">
              <w:rPr>
                <w:rFonts w:ascii="Arial" w:hAnsi="Arial" w:cs="Arial"/>
                <w:sz w:val="20"/>
                <w:lang w:val="en-US"/>
              </w:rPr>
              <w:t>ố</w:t>
            </w:r>
            <w:r w:rsidRPr="005A456E">
              <w:rPr>
                <w:rFonts w:ascii="Arial" w:hAnsi="Arial" w:cs="Arial"/>
                <w:sz w:val="20"/>
              </w:rPr>
              <w:t>i lượng phân tử</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Họ hóa </w:t>
            </w:r>
            <w:r w:rsidR="00A32BA9" w:rsidRPr="005A456E">
              <w:rPr>
                <w:rFonts w:ascii="Arial" w:hAnsi="Arial" w:cs="Arial"/>
                <w:sz w:val="20"/>
              </w:rPr>
              <w:t>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13</w:t>
            </w:r>
          </w:p>
        </w:tc>
        <w:tc>
          <w:tcPr>
            <w:tcW w:w="4194" w:type="pct"/>
            <w:shd w:val="clear" w:color="auto" w:fill="auto"/>
            <w:vAlign w:val="center"/>
          </w:tcPr>
          <w:p w:rsidR="00F3236D" w:rsidRPr="005A456E" w:rsidRDefault="00A41A72" w:rsidP="00C3012A">
            <w:pPr>
              <w:tabs>
                <w:tab w:val="right" w:leader="dot" w:pos="8640"/>
              </w:tabs>
              <w:spacing w:before="120"/>
              <w:rPr>
                <w:rFonts w:ascii="Arial" w:hAnsi="Arial" w:cs="Arial"/>
                <w:sz w:val="20"/>
              </w:rPr>
            </w:pPr>
            <w:r w:rsidRPr="005A456E">
              <w:rPr>
                <w:rFonts w:ascii="Arial" w:hAnsi="Arial" w:cs="Arial"/>
                <w:sz w:val="20"/>
              </w:rPr>
              <w:t>Điểm</w:t>
            </w:r>
            <w:r w:rsidR="00F3236D" w:rsidRPr="005A456E">
              <w:rPr>
                <w:rFonts w:ascii="Arial" w:hAnsi="Arial" w:cs="Arial"/>
                <w:sz w:val="20"/>
              </w:rPr>
              <w:t xml:space="preserve"> nóng chảy, sôi, phân h</w:t>
            </w:r>
            <w:r w:rsidR="00A32BA9" w:rsidRPr="005A456E">
              <w:rPr>
                <w:rFonts w:ascii="Arial" w:hAnsi="Arial" w:cs="Arial"/>
                <w:sz w:val="20"/>
              </w:rPr>
              <w:t>ủy</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Áp suất hơi</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Tỷ trọng (với </w:t>
            </w:r>
            <w:r w:rsidR="00A32BA9" w:rsidRPr="005A456E">
              <w:rPr>
                <w:rFonts w:ascii="Arial" w:hAnsi="Arial" w:cs="Arial"/>
                <w:sz w:val="20"/>
              </w:rPr>
              <w:t>chất</w:t>
            </w:r>
            <w:r w:rsidRPr="005A456E">
              <w:rPr>
                <w:rFonts w:ascii="Arial" w:hAnsi="Arial" w:cs="Arial"/>
                <w:sz w:val="20"/>
              </w:rPr>
              <w:t xml:space="preserve"> lỏng)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h</w:t>
            </w:r>
            <w:r w:rsidR="004327BF" w:rsidRPr="005A456E">
              <w:rPr>
                <w:rFonts w:ascii="Arial" w:hAnsi="Arial" w:cs="Arial"/>
                <w:sz w:val="20"/>
                <w:lang w:val="en-US"/>
              </w:rPr>
              <w:t>òa</w:t>
            </w:r>
            <w:r w:rsidRPr="005A456E">
              <w:rPr>
                <w:rFonts w:ascii="Arial" w:hAnsi="Arial" w:cs="Arial"/>
                <w:sz w:val="20"/>
              </w:rPr>
              <w:t xml:space="preserve"> tan trong nước và dung môi hữu cơ</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Độc </w:t>
            </w:r>
            <w:r w:rsidR="00A32BA9" w:rsidRPr="005A456E">
              <w:rPr>
                <w:rFonts w:ascii="Arial" w:hAnsi="Arial" w:cs="Arial"/>
                <w:sz w:val="20"/>
              </w:rPr>
              <w:t>cấp</w:t>
            </w:r>
            <w:r w:rsidRPr="005A456E">
              <w:rPr>
                <w:rFonts w:ascii="Arial" w:hAnsi="Arial" w:cs="Arial"/>
                <w:sz w:val="20"/>
              </w:rPr>
              <w:t xml:space="preserve"> tính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cấp tính qua miệng (LD</w:t>
            </w:r>
            <w:r w:rsidRPr="005A456E">
              <w:rPr>
                <w:rFonts w:ascii="Arial" w:hAnsi="Arial" w:cs="Arial"/>
                <w:sz w:val="20"/>
                <w:vertAlign w:val="subscript"/>
              </w:rPr>
              <w:t>50</w:t>
            </w:r>
            <w:r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Độc </w:t>
            </w:r>
            <w:r w:rsidR="00A32BA9" w:rsidRPr="005A456E">
              <w:rPr>
                <w:rFonts w:ascii="Arial" w:hAnsi="Arial" w:cs="Arial"/>
                <w:sz w:val="20"/>
              </w:rPr>
              <w:t>cấp</w:t>
            </w:r>
            <w:r w:rsidRPr="005A456E">
              <w:rPr>
                <w:rFonts w:ascii="Arial" w:hAnsi="Arial" w:cs="Arial"/>
                <w:sz w:val="20"/>
              </w:rPr>
              <w:t xml:space="preserve"> tính qua da (LD</w:t>
            </w:r>
            <w:r w:rsidRPr="005A456E">
              <w:rPr>
                <w:rFonts w:ascii="Arial" w:hAnsi="Arial" w:cs="Arial"/>
                <w:sz w:val="20"/>
                <w:vertAlign w:val="subscript"/>
              </w:rPr>
              <w:t>50</w:t>
            </w:r>
            <w:r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cấp tính qua hô hấp (LC</w:t>
            </w:r>
            <w:r w:rsidRPr="005A456E">
              <w:rPr>
                <w:rFonts w:ascii="Arial" w:hAnsi="Arial" w:cs="Arial"/>
                <w:sz w:val="20"/>
                <w:vertAlign w:val="subscript"/>
              </w:rPr>
              <w:t>50</w:t>
            </w:r>
            <w:r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w:t>
            </w:r>
            <w:r w:rsidR="00C30DBC" w:rsidRPr="005A456E">
              <w:rPr>
                <w:rFonts w:ascii="Arial" w:hAnsi="Arial" w:cs="Arial"/>
                <w:sz w:val="20"/>
              </w:rPr>
              <w:t xml:space="preserve"> n</w:t>
            </w:r>
            <w:r w:rsidR="00C30DBC" w:rsidRPr="005A456E">
              <w:rPr>
                <w:rFonts w:ascii="Arial" w:hAnsi="Arial" w:cs="Arial"/>
                <w:sz w:val="20"/>
                <w:lang w:val="en-US"/>
              </w:rPr>
              <w:t>ă</w:t>
            </w:r>
            <w:r w:rsidRPr="005A456E">
              <w:rPr>
                <w:rFonts w:ascii="Arial" w:hAnsi="Arial" w:cs="Arial"/>
                <w:sz w:val="20"/>
              </w:rPr>
              <w:t>ng kích thích m</w:t>
            </w:r>
            <w:r w:rsidR="00C30DBC" w:rsidRPr="005A456E">
              <w:rPr>
                <w:rFonts w:ascii="Arial" w:hAnsi="Arial" w:cs="Arial"/>
                <w:sz w:val="20"/>
                <w:lang w:val="en-US"/>
              </w:rPr>
              <w:t>ắ</w:t>
            </w:r>
            <w:r w:rsidRPr="005A456E">
              <w:rPr>
                <w:rFonts w:ascii="Arial" w:hAnsi="Arial" w:cs="Arial"/>
                <w:sz w:val="20"/>
              </w:rPr>
              <w:t>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kích thích da</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17.6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gây dị ứng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18</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cận mãn tính (tên gọi khác: độc bán trường, độc bán mãn tính)</w:t>
            </w:r>
          </w:p>
        </w:tc>
      </w:tr>
      <w:tr w:rsidR="00F3236D" w:rsidRPr="005A456E">
        <w:tc>
          <w:tcPr>
            <w:tcW w:w="806" w:type="pct"/>
            <w:shd w:val="clear" w:color="auto" w:fill="auto"/>
            <w:vAlign w:val="center"/>
          </w:tcPr>
          <w:p w:rsidR="00F3236D" w:rsidRPr="005A456E" w:rsidRDefault="00C30DBC" w:rsidP="00C3012A">
            <w:pPr>
              <w:tabs>
                <w:tab w:val="right" w:leader="dot" w:pos="8640"/>
              </w:tabs>
              <w:spacing w:before="120"/>
              <w:jc w:val="center"/>
              <w:rPr>
                <w:rFonts w:ascii="Arial" w:hAnsi="Arial" w:cs="Arial"/>
                <w:sz w:val="20"/>
              </w:rPr>
            </w:pPr>
            <w:r w:rsidRPr="005A456E">
              <w:rPr>
                <w:rFonts w:ascii="Arial" w:hAnsi="Arial" w:cs="Arial"/>
                <w:sz w:val="20"/>
              </w:rPr>
              <w:t>1</w:t>
            </w:r>
            <w:r w:rsidR="00F3236D" w:rsidRPr="005A456E">
              <w:rPr>
                <w:rFonts w:ascii="Arial" w:hAnsi="Arial" w:cs="Arial"/>
                <w:sz w:val="20"/>
              </w:rPr>
              <w:t>9</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lang w:val="en-US"/>
              </w:rPr>
            </w:pPr>
            <w:r w:rsidRPr="005A456E">
              <w:rPr>
                <w:rFonts w:ascii="Arial" w:hAnsi="Arial" w:cs="Arial"/>
                <w:sz w:val="20"/>
              </w:rPr>
              <w:t>Độ</w:t>
            </w:r>
            <w:r w:rsidR="00C30DBC" w:rsidRPr="005A456E">
              <w:rPr>
                <w:rFonts w:ascii="Arial" w:hAnsi="Arial" w:cs="Arial"/>
                <w:sz w:val="20"/>
              </w:rPr>
              <w:t>c mãn tính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20</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gây ung thư</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gây đột biến gen</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sinh sản và sự phát tri</w:t>
            </w:r>
            <w:r w:rsidR="00C30DBC" w:rsidRPr="005A456E">
              <w:rPr>
                <w:rFonts w:ascii="Arial" w:hAnsi="Arial" w:cs="Arial"/>
                <w:sz w:val="20"/>
                <w:lang w:val="en-US"/>
              </w:rPr>
              <w:t>ể</w:t>
            </w:r>
            <w:r w:rsidRPr="005A456E">
              <w:rPr>
                <w:rFonts w:ascii="Arial" w:hAnsi="Arial" w:cs="Arial"/>
                <w:sz w:val="20"/>
              </w:rPr>
              <w:t>n (bao gồm cả khả năng sinh quái thai)</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Các nghiên cứu độ</w:t>
            </w:r>
            <w:r w:rsidR="00C30DBC" w:rsidRPr="005A456E">
              <w:rPr>
                <w:rFonts w:ascii="Arial" w:hAnsi="Arial" w:cs="Arial"/>
                <w:sz w:val="20"/>
              </w:rPr>
              <w:t>c tính khác, n</w:t>
            </w:r>
            <w:r w:rsidR="00C30DBC" w:rsidRPr="005A456E">
              <w:rPr>
                <w:rFonts w:ascii="Arial" w:hAnsi="Arial" w:cs="Arial"/>
                <w:sz w:val="20"/>
                <w:lang w:val="en-US"/>
              </w:rPr>
              <w:t>ế</w:t>
            </w:r>
            <w:r w:rsidRPr="005A456E">
              <w:rPr>
                <w:rFonts w:ascii="Arial" w:hAnsi="Arial" w:cs="Arial"/>
                <w:sz w:val="20"/>
              </w:rPr>
              <w:t>u có</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Dữ liệu y khoa, triệu chứng ngộ độc, thuốc giải độc nếu có</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Chuy</w:t>
            </w:r>
            <w:r w:rsidR="00C30DBC" w:rsidRPr="005A456E">
              <w:rPr>
                <w:rFonts w:ascii="Arial" w:hAnsi="Arial" w:cs="Arial"/>
                <w:sz w:val="20"/>
                <w:lang w:val="en-US"/>
              </w:rPr>
              <w:t>ể</w:t>
            </w:r>
            <w:r w:rsidRPr="005A456E">
              <w:rPr>
                <w:rFonts w:ascii="Arial" w:hAnsi="Arial" w:cs="Arial"/>
                <w:sz w:val="20"/>
              </w:rPr>
              <w:t>n hóa trong môi trường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25.1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Trong </w:t>
            </w:r>
            <w:r w:rsidR="00A32BA9" w:rsidRPr="005A456E">
              <w:rPr>
                <w:rFonts w:ascii="Arial" w:hAnsi="Arial" w:cs="Arial"/>
                <w:sz w:val="20"/>
              </w:rPr>
              <w:t>đất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25.2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Trong nước</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25.3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Trong không khí</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sinh thái</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26.1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chim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26.2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cá và các loài thủy sinh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26.3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ong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26.4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các sinh vật không phải đối tượng phòng trừ</w:t>
            </w:r>
          </w:p>
        </w:tc>
      </w:tr>
      <w:tr w:rsidR="00F3236D" w:rsidRPr="005A456E">
        <w:tc>
          <w:tcPr>
            <w:tcW w:w="5000" w:type="pct"/>
            <w:gridSpan w:val="2"/>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Ph</w:t>
            </w:r>
            <w:r w:rsidR="00C30DBC" w:rsidRPr="005A456E">
              <w:rPr>
                <w:rFonts w:ascii="Arial" w:hAnsi="Arial" w:cs="Arial"/>
                <w:b/>
                <w:sz w:val="20"/>
                <w:lang w:val="en-US"/>
              </w:rPr>
              <w:t>ầ</w:t>
            </w:r>
            <w:r w:rsidRPr="005A456E">
              <w:rPr>
                <w:rFonts w:ascii="Arial" w:hAnsi="Arial" w:cs="Arial"/>
                <w:b/>
                <w:sz w:val="20"/>
              </w:rPr>
              <w:t>n 3</w:t>
            </w:r>
            <w:r w:rsidR="00C30DBC" w:rsidRPr="005A456E">
              <w:rPr>
                <w:rFonts w:ascii="Arial" w:hAnsi="Arial" w:cs="Arial"/>
                <w:b/>
                <w:sz w:val="20"/>
                <w:lang w:val="en-US"/>
              </w:rPr>
              <w:br/>
            </w:r>
            <w:r w:rsidR="00C30DBC" w:rsidRPr="005A456E">
              <w:rPr>
                <w:rFonts w:ascii="Arial" w:hAnsi="Arial" w:cs="Arial"/>
                <w:b/>
                <w:sz w:val="20"/>
              </w:rPr>
              <w:t>CH</w:t>
            </w:r>
            <w:r w:rsidR="00C30DBC" w:rsidRPr="005A456E">
              <w:rPr>
                <w:rFonts w:ascii="Arial" w:hAnsi="Arial" w:cs="Arial"/>
                <w:b/>
                <w:sz w:val="20"/>
                <w:lang w:val="en-US"/>
              </w:rPr>
              <w:t xml:space="preserve">Ế </w:t>
            </w:r>
            <w:r w:rsidRPr="005A456E">
              <w:rPr>
                <w:rFonts w:ascii="Arial" w:hAnsi="Arial" w:cs="Arial"/>
                <w:b/>
                <w:sz w:val="20"/>
              </w:rPr>
              <w:t>PH</w:t>
            </w:r>
            <w:r w:rsidR="00C30DBC" w:rsidRPr="005A456E">
              <w:rPr>
                <w:rFonts w:ascii="Arial" w:hAnsi="Arial" w:cs="Arial"/>
                <w:b/>
                <w:sz w:val="20"/>
                <w:lang w:val="en-US"/>
              </w:rPr>
              <w:t>Ẩ</w:t>
            </w:r>
            <w:r w:rsidRPr="005A456E">
              <w:rPr>
                <w:rFonts w:ascii="Arial" w:hAnsi="Arial" w:cs="Arial"/>
                <w:b/>
                <w:sz w:val="20"/>
              </w:rPr>
              <w:t>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I</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b/>
                <w:sz w:val="20"/>
              </w:rPr>
            </w:pPr>
            <w:r w:rsidRPr="005A456E">
              <w:rPr>
                <w:rFonts w:ascii="Arial" w:hAnsi="Arial" w:cs="Arial"/>
                <w:b/>
                <w:sz w:val="20"/>
              </w:rPr>
              <w:t>D</w:t>
            </w:r>
            <w:r w:rsidR="00A817B9" w:rsidRPr="005A456E">
              <w:rPr>
                <w:rFonts w:ascii="Arial" w:hAnsi="Arial" w:cs="Arial"/>
                <w:b/>
                <w:sz w:val="20"/>
                <w:lang w:val="en-US"/>
              </w:rPr>
              <w:t>Ữ</w:t>
            </w:r>
            <w:r w:rsidRPr="005A456E">
              <w:rPr>
                <w:rFonts w:ascii="Arial" w:hAnsi="Arial" w:cs="Arial"/>
                <w:b/>
                <w:sz w:val="20"/>
              </w:rPr>
              <w:t xml:space="preserve"> LIỆU LÝ-</w:t>
            </w:r>
            <w:r w:rsidR="00A32BA9" w:rsidRPr="005A456E">
              <w:rPr>
                <w:rFonts w:ascii="Arial" w:hAnsi="Arial" w:cs="Arial"/>
                <w:b/>
                <w:sz w:val="20"/>
              </w:rPr>
              <w:t>HÓA</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Nhận diện chế 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Tên thương mại của chế 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Tên và địa chỉ nhà sản </w:t>
            </w:r>
            <w:r w:rsidR="00A32BA9" w:rsidRPr="005A456E">
              <w:rPr>
                <w:rFonts w:ascii="Arial" w:hAnsi="Arial" w:cs="Arial"/>
                <w:sz w:val="20"/>
              </w:rPr>
              <w:t>xuất</w:t>
            </w:r>
            <w:r w:rsidRPr="005A456E">
              <w:rPr>
                <w:rFonts w:ascii="Arial" w:hAnsi="Arial" w:cs="Arial"/>
                <w:sz w:val="20"/>
              </w:rPr>
              <w:t xml:space="preserve">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Tên và địa chỉ đơn vị sang chai, đóng gói (nếu có)</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Cấp độc cấp tính theo phân loại của hệ thống hài hòa toàn c</w:t>
            </w:r>
            <w:r w:rsidR="00243D15" w:rsidRPr="005A456E">
              <w:rPr>
                <w:rFonts w:ascii="Arial" w:hAnsi="Arial" w:cs="Arial"/>
                <w:sz w:val="20"/>
                <w:lang w:val="en-US"/>
              </w:rPr>
              <w:t>ầ</w:t>
            </w:r>
            <w:r w:rsidRPr="005A456E">
              <w:rPr>
                <w:rFonts w:ascii="Arial" w:hAnsi="Arial" w:cs="Arial"/>
                <w:sz w:val="20"/>
              </w:rPr>
              <w:t>u về phân loại và ghi nhãn hóa 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Thành ph</w:t>
            </w:r>
            <w:r w:rsidR="00243D15" w:rsidRPr="005A456E">
              <w:rPr>
                <w:rFonts w:ascii="Arial" w:hAnsi="Arial" w:cs="Arial"/>
                <w:sz w:val="20"/>
                <w:lang w:val="en-US"/>
              </w:rPr>
              <w:t>ầ</w:t>
            </w:r>
            <w:r w:rsidRPr="005A456E">
              <w:rPr>
                <w:rFonts w:ascii="Arial" w:hAnsi="Arial" w:cs="Arial"/>
                <w:sz w:val="20"/>
              </w:rPr>
              <w:t>n</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Hàm lượng hoạt </w:t>
            </w:r>
            <w:r w:rsidR="00A32BA9" w:rsidRPr="005A456E">
              <w:rPr>
                <w:rFonts w:ascii="Arial" w:hAnsi="Arial" w:cs="Arial"/>
                <w:sz w:val="20"/>
              </w:rPr>
              <w:t>chất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Hàm lượng các chất phụ gia (bao gồm cả dung môi, chất mang)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Đặc tính lý </w:t>
            </w:r>
            <w:r w:rsidR="00A32BA9" w:rsidRPr="005A456E">
              <w:rPr>
                <w:rFonts w:ascii="Arial" w:hAnsi="Arial" w:cs="Arial"/>
                <w:sz w:val="20"/>
              </w:rPr>
              <w:t>hóa</w:t>
            </w:r>
            <w:r w:rsidRPr="005A456E">
              <w:rPr>
                <w:rFonts w:ascii="Arial" w:hAnsi="Arial" w:cs="Arial"/>
                <w:sz w:val="20"/>
              </w:rPr>
              <w:t xml:space="preserve"> của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Ngoại dạng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Tỷ trọng với </w:t>
            </w:r>
            <w:r w:rsidR="00A32BA9" w:rsidRPr="005A456E">
              <w:rPr>
                <w:rFonts w:ascii="Arial" w:hAnsi="Arial" w:cs="Arial"/>
                <w:sz w:val="20"/>
              </w:rPr>
              <w:t>chất</w:t>
            </w:r>
            <w:r w:rsidRPr="005A456E">
              <w:rPr>
                <w:rFonts w:ascii="Arial" w:hAnsi="Arial" w:cs="Arial"/>
                <w:sz w:val="20"/>
              </w:rPr>
              <w:t xml:space="preserve"> lỏng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3.3</w:t>
            </w:r>
          </w:p>
        </w:tc>
        <w:tc>
          <w:tcPr>
            <w:tcW w:w="4194" w:type="pct"/>
            <w:shd w:val="clear" w:color="auto" w:fill="auto"/>
            <w:vAlign w:val="center"/>
          </w:tcPr>
          <w:p w:rsidR="00F3236D" w:rsidRPr="005A456E" w:rsidRDefault="00F3236D" w:rsidP="005A456E">
            <w:pPr>
              <w:tabs>
                <w:tab w:val="right" w:leader="dot" w:pos="8640"/>
              </w:tabs>
              <w:spacing w:before="120"/>
              <w:rPr>
                <w:rFonts w:ascii="Arial" w:hAnsi="Arial" w:cs="Arial"/>
                <w:sz w:val="20"/>
              </w:rPr>
            </w:pPr>
            <w:r w:rsidRPr="005A456E">
              <w:rPr>
                <w:rFonts w:ascii="Arial" w:hAnsi="Arial" w:cs="Arial"/>
                <w:sz w:val="20"/>
              </w:rPr>
              <w:t>Khả năng b</w:t>
            </w:r>
            <w:r w:rsidR="00243D15" w:rsidRPr="005A456E">
              <w:rPr>
                <w:rFonts w:ascii="Arial" w:hAnsi="Arial" w:cs="Arial"/>
                <w:sz w:val="20"/>
                <w:lang w:val="en-US"/>
              </w:rPr>
              <w:t>ắ</w:t>
            </w:r>
            <w:r w:rsidRPr="005A456E">
              <w:rPr>
                <w:rFonts w:ascii="Arial" w:hAnsi="Arial" w:cs="Arial"/>
                <w:sz w:val="20"/>
              </w:rPr>
              <w:t xml:space="preserve">t lửa, </w:t>
            </w:r>
            <w:r w:rsidR="005A456E" w:rsidRPr="005A456E">
              <w:rPr>
                <w:rFonts w:ascii="Arial" w:hAnsi="Arial" w:cs="Arial"/>
                <w:sz w:val="20"/>
                <w:lang w:val="en-US"/>
              </w:rPr>
              <w:t>đ</w:t>
            </w:r>
            <w:r w:rsidR="00A41A72" w:rsidRPr="005A456E">
              <w:rPr>
                <w:rFonts w:ascii="Arial" w:hAnsi="Arial" w:cs="Arial"/>
                <w:sz w:val="20"/>
              </w:rPr>
              <w:t>iểm</w:t>
            </w:r>
            <w:r w:rsidRPr="005A456E">
              <w:rPr>
                <w:rFonts w:ascii="Arial" w:hAnsi="Arial" w:cs="Arial"/>
                <w:sz w:val="20"/>
              </w:rPr>
              <w:t xml:space="preserve"> chớp</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ăn mòn (n</w:t>
            </w:r>
            <w:r w:rsidR="00243D15" w:rsidRPr="005A456E">
              <w:rPr>
                <w:rFonts w:ascii="Arial" w:hAnsi="Arial" w:cs="Arial"/>
                <w:sz w:val="20"/>
                <w:lang w:val="en-US"/>
              </w:rPr>
              <w:t>ế</w:t>
            </w:r>
            <w:r w:rsidRPr="005A456E">
              <w:rPr>
                <w:rFonts w:ascii="Arial" w:hAnsi="Arial" w:cs="Arial"/>
                <w:sz w:val="20"/>
              </w:rPr>
              <w:t>u có)</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 b</w:t>
            </w:r>
            <w:r w:rsidR="00243D15" w:rsidRPr="005A456E">
              <w:rPr>
                <w:rFonts w:ascii="Arial" w:hAnsi="Arial" w:cs="Arial"/>
                <w:sz w:val="20"/>
                <w:lang w:val="en-US"/>
              </w:rPr>
              <w:t>ề</w:t>
            </w:r>
            <w:r w:rsidRPr="005A456E">
              <w:rPr>
                <w:rFonts w:ascii="Arial" w:hAnsi="Arial" w:cs="Arial"/>
                <w:sz w:val="20"/>
              </w:rPr>
              <w:t>n bảo quản</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w:t>
            </w:r>
            <w:r w:rsidR="00243D15" w:rsidRPr="005A456E">
              <w:rPr>
                <w:rFonts w:ascii="Arial" w:hAnsi="Arial" w:cs="Arial"/>
                <w:sz w:val="20"/>
              </w:rPr>
              <w:t xml:space="preserve"> acid, ki</w:t>
            </w:r>
            <w:r w:rsidR="00243D15" w:rsidRPr="005A456E">
              <w:rPr>
                <w:rFonts w:ascii="Arial" w:hAnsi="Arial" w:cs="Arial"/>
                <w:sz w:val="20"/>
                <w:lang w:val="en-US"/>
              </w:rPr>
              <w:t>ề</w:t>
            </w:r>
            <w:r w:rsidRPr="005A456E">
              <w:rPr>
                <w:rFonts w:ascii="Arial" w:hAnsi="Arial" w:cs="Arial"/>
                <w:sz w:val="20"/>
              </w:rPr>
              <w:t>m hoặc pH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3.7</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w:t>
            </w:r>
            <w:r w:rsidR="00243D15" w:rsidRPr="005A456E">
              <w:rPr>
                <w:rFonts w:ascii="Arial" w:hAnsi="Arial" w:cs="Arial"/>
                <w:sz w:val="20"/>
              </w:rPr>
              <w:t xml:space="preserve"> năng h</w:t>
            </w:r>
            <w:r w:rsidR="00243D15" w:rsidRPr="005A456E">
              <w:rPr>
                <w:rFonts w:ascii="Arial" w:hAnsi="Arial" w:cs="Arial"/>
                <w:sz w:val="20"/>
                <w:lang w:val="en-US"/>
              </w:rPr>
              <w:t>ỗ</w:t>
            </w:r>
            <w:r w:rsidRPr="005A456E">
              <w:rPr>
                <w:rFonts w:ascii="Arial" w:hAnsi="Arial" w:cs="Arial"/>
                <w:sz w:val="20"/>
              </w:rPr>
              <w:t xml:space="preserve">n hợp với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r w:rsidRPr="005A456E">
              <w:rPr>
                <w:rFonts w:ascii="Arial" w:hAnsi="Arial" w:cs="Arial"/>
                <w:sz w:val="20"/>
              </w:rPr>
              <w:t xml:space="preserve"> khác</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Phương pháp và quy trình phân tích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Quy trình sản </w:t>
            </w:r>
            <w:r w:rsidR="00A32BA9" w:rsidRPr="005A456E">
              <w:rPr>
                <w:rFonts w:ascii="Arial" w:hAnsi="Arial" w:cs="Arial"/>
                <w:sz w:val="20"/>
              </w:rPr>
              <w:t>xuất</w:t>
            </w:r>
            <w:r w:rsidRPr="005A456E">
              <w:rPr>
                <w:rFonts w:ascii="Arial" w:hAnsi="Arial" w:cs="Arial"/>
                <w:sz w:val="20"/>
              </w:rPr>
              <w:t xml:space="preserve">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II</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b/>
                <w:sz w:val="20"/>
              </w:rPr>
            </w:pPr>
            <w:r w:rsidRPr="005A456E">
              <w:rPr>
                <w:rFonts w:ascii="Arial" w:hAnsi="Arial" w:cs="Arial"/>
                <w:b/>
                <w:sz w:val="20"/>
              </w:rPr>
              <w:t>Đ</w:t>
            </w:r>
            <w:r w:rsidR="00243D15" w:rsidRPr="005A456E">
              <w:rPr>
                <w:rFonts w:ascii="Arial" w:hAnsi="Arial" w:cs="Arial"/>
                <w:b/>
                <w:sz w:val="20"/>
                <w:lang w:val="en-US"/>
              </w:rPr>
              <w:t>Ộ</w:t>
            </w:r>
            <w:r w:rsidRPr="005A456E">
              <w:rPr>
                <w:rFonts w:ascii="Arial" w:hAnsi="Arial" w:cs="Arial"/>
                <w:b/>
                <w:sz w:val="20"/>
              </w:rPr>
              <w:t>C T</w:t>
            </w:r>
            <w:r w:rsidR="00243D15" w:rsidRPr="005A456E">
              <w:rPr>
                <w:rFonts w:ascii="Arial" w:hAnsi="Arial" w:cs="Arial"/>
                <w:b/>
                <w:sz w:val="20"/>
                <w:lang w:val="en-US"/>
              </w:rPr>
              <w:t>Í</w:t>
            </w:r>
            <w:r w:rsidRPr="005A456E">
              <w:rPr>
                <w:rFonts w:ascii="Arial" w:hAnsi="Arial" w:cs="Arial"/>
                <w:b/>
                <w:sz w:val="20"/>
              </w:rPr>
              <w:t>NH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Độc </w:t>
            </w:r>
            <w:r w:rsidR="00A32BA9" w:rsidRPr="005A456E">
              <w:rPr>
                <w:rFonts w:ascii="Arial" w:hAnsi="Arial" w:cs="Arial"/>
                <w:sz w:val="20"/>
              </w:rPr>
              <w:t>cấp</w:t>
            </w:r>
            <w:r w:rsidRPr="005A456E">
              <w:rPr>
                <w:rFonts w:ascii="Arial" w:hAnsi="Arial" w:cs="Arial"/>
                <w:sz w:val="20"/>
              </w:rPr>
              <w:t xml:space="preserve"> tính qua miệng (LD</w:t>
            </w:r>
            <w:r w:rsidRPr="005A456E">
              <w:rPr>
                <w:rFonts w:ascii="Arial" w:hAnsi="Arial" w:cs="Arial"/>
                <w:sz w:val="20"/>
                <w:vertAlign w:val="subscript"/>
              </w:rPr>
              <w:t>50</w:t>
            </w:r>
            <w:r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w:t>
            </w:r>
            <w:r w:rsidR="00FB5CD1" w:rsidRPr="005A456E">
              <w:rPr>
                <w:rFonts w:ascii="Arial" w:hAnsi="Arial" w:cs="Arial"/>
                <w:sz w:val="20"/>
                <w:lang w:val="en-US"/>
              </w:rPr>
              <w:t>ộ</w:t>
            </w:r>
            <w:r w:rsidRPr="005A456E">
              <w:rPr>
                <w:rFonts w:ascii="Arial" w:hAnsi="Arial" w:cs="Arial"/>
                <w:sz w:val="20"/>
              </w:rPr>
              <w:t>c cấp tính qua da (LD</w:t>
            </w:r>
            <w:r w:rsidRPr="005A456E">
              <w:rPr>
                <w:rFonts w:ascii="Arial" w:hAnsi="Arial" w:cs="Arial"/>
                <w:sz w:val="20"/>
                <w:vertAlign w:val="subscript"/>
              </w:rPr>
              <w:t>50</w:t>
            </w:r>
            <w:r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B5CD1" w:rsidP="00C3012A">
            <w:pPr>
              <w:tabs>
                <w:tab w:val="right" w:leader="dot" w:pos="8640"/>
              </w:tabs>
              <w:spacing w:before="120"/>
              <w:rPr>
                <w:rFonts w:ascii="Arial" w:hAnsi="Arial" w:cs="Arial"/>
                <w:sz w:val="20"/>
              </w:rPr>
            </w:pPr>
            <w:r w:rsidRPr="005A456E">
              <w:rPr>
                <w:rFonts w:ascii="Arial" w:hAnsi="Arial" w:cs="Arial"/>
                <w:sz w:val="20"/>
              </w:rPr>
              <w:t>Đ</w:t>
            </w:r>
            <w:r w:rsidRPr="005A456E">
              <w:rPr>
                <w:rFonts w:ascii="Arial" w:hAnsi="Arial" w:cs="Arial"/>
                <w:sz w:val="20"/>
                <w:lang w:val="en-US"/>
              </w:rPr>
              <w:t>ộ</w:t>
            </w:r>
            <w:r w:rsidR="00F3236D" w:rsidRPr="005A456E">
              <w:rPr>
                <w:rFonts w:ascii="Arial" w:hAnsi="Arial" w:cs="Arial"/>
                <w:sz w:val="20"/>
              </w:rPr>
              <w:t xml:space="preserve">c </w:t>
            </w:r>
            <w:r w:rsidR="00A32BA9" w:rsidRPr="005A456E">
              <w:rPr>
                <w:rFonts w:ascii="Arial" w:hAnsi="Arial" w:cs="Arial"/>
                <w:sz w:val="20"/>
              </w:rPr>
              <w:t>cấp</w:t>
            </w:r>
            <w:r w:rsidRPr="005A456E">
              <w:rPr>
                <w:rFonts w:ascii="Arial" w:hAnsi="Arial" w:cs="Arial"/>
                <w:sz w:val="20"/>
              </w:rPr>
              <w:t xml:space="preserve"> tính qua hô h</w:t>
            </w:r>
            <w:r w:rsidRPr="005A456E">
              <w:rPr>
                <w:rFonts w:ascii="Arial" w:hAnsi="Arial" w:cs="Arial"/>
                <w:sz w:val="20"/>
                <w:lang w:val="en-US"/>
              </w:rPr>
              <w:t>ấ</w:t>
            </w:r>
            <w:r w:rsidR="00F3236D" w:rsidRPr="005A456E">
              <w:rPr>
                <w:rFonts w:ascii="Arial" w:hAnsi="Arial" w:cs="Arial"/>
                <w:sz w:val="20"/>
              </w:rPr>
              <w:t>p (LC</w:t>
            </w:r>
            <w:r w:rsidR="00F3236D" w:rsidRPr="005A456E">
              <w:rPr>
                <w:rFonts w:ascii="Arial" w:hAnsi="Arial" w:cs="Arial"/>
                <w:sz w:val="20"/>
                <w:vertAlign w:val="subscript"/>
              </w:rPr>
              <w:t>50</w:t>
            </w:r>
            <w:r w:rsidR="00F3236D"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kích thích m</w:t>
            </w:r>
            <w:r w:rsidR="00FB5CD1" w:rsidRPr="005A456E">
              <w:rPr>
                <w:rFonts w:ascii="Arial" w:hAnsi="Arial" w:cs="Arial"/>
                <w:sz w:val="20"/>
                <w:lang w:val="en-US"/>
              </w:rPr>
              <w:t>ắ</w:t>
            </w:r>
            <w:r w:rsidRPr="005A456E">
              <w:rPr>
                <w:rFonts w:ascii="Arial" w:hAnsi="Arial" w:cs="Arial"/>
                <w:sz w:val="20"/>
              </w:rPr>
              <w:t>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kích thích da</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gây dị ứng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III</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b/>
                <w:sz w:val="20"/>
              </w:rPr>
            </w:pPr>
            <w:r w:rsidRPr="005A456E">
              <w:rPr>
                <w:rFonts w:ascii="Arial" w:hAnsi="Arial" w:cs="Arial"/>
                <w:b/>
                <w:sz w:val="20"/>
              </w:rPr>
              <w:t>Đ</w:t>
            </w:r>
            <w:r w:rsidR="00FB5CD1" w:rsidRPr="005A456E">
              <w:rPr>
                <w:rFonts w:ascii="Arial" w:hAnsi="Arial" w:cs="Arial"/>
                <w:b/>
                <w:sz w:val="20"/>
                <w:lang w:val="en-US"/>
              </w:rPr>
              <w:t>ỘC</w:t>
            </w:r>
            <w:r w:rsidRPr="005A456E">
              <w:rPr>
                <w:rFonts w:ascii="Arial" w:hAnsi="Arial" w:cs="Arial"/>
                <w:b/>
                <w:sz w:val="20"/>
              </w:rPr>
              <w:t xml:space="preserve"> TÍNH SINH THÁI</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B5CD1" w:rsidP="00C3012A">
            <w:pPr>
              <w:tabs>
                <w:tab w:val="right" w:leader="dot" w:pos="8640"/>
              </w:tabs>
              <w:spacing w:before="120"/>
              <w:rPr>
                <w:rFonts w:ascii="Arial" w:hAnsi="Arial" w:cs="Arial"/>
                <w:sz w:val="20"/>
              </w:rPr>
            </w:pPr>
            <w:r w:rsidRPr="005A456E">
              <w:rPr>
                <w:rFonts w:ascii="Arial" w:hAnsi="Arial" w:cs="Arial"/>
                <w:sz w:val="20"/>
              </w:rPr>
              <w:t>Đ</w:t>
            </w:r>
            <w:r w:rsidRPr="005A456E">
              <w:rPr>
                <w:rFonts w:ascii="Arial" w:hAnsi="Arial" w:cs="Arial"/>
                <w:sz w:val="20"/>
                <w:lang w:val="en-US"/>
              </w:rPr>
              <w:t>ộ</w:t>
            </w:r>
            <w:r w:rsidR="00F3236D" w:rsidRPr="005A456E">
              <w:rPr>
                <w:rFonts w:ascii="Arial" w:hAnsi="Arial" w:cs="Arial"/>
                <w:sz w:val="20"/>
              </w:rPr>
              <w:t>c tính với chim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cá và các loài thủy sinh</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ong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Độc tính với các sinh vật không phải đối tượng phòng trừ</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IV</w:t>
            </w:r>
          </w:p>
        </w:tc>
        <w:tc>
          <w:tcPr>
            <w:tcW w:w="4194" w:type="pct"/>
            <w:shd w:val="clear" w:color="auto" w:fill="auto"/>
            <w:vAlign w:val="center"/>
          </w:tcPr>
          <w:p w:rsidR="00F3236D" w:rsidRPr="005A456E" w:rsidRDefault="00FB5CD1" w:rsidP="00C3012A">
            <w:pPr>
              <w:tabs>
                <w:tab w:val="right" w:leader="dot" w:pos="8640"/>
              </w:tabs>
              <w:spacing w:before="120"/>
              <w:rPr>
                <w:rFonts w:ascii="Arial" w:hAnsi="Arial" w:cs="Arial"/>
                <w:b/>
                <w:sz w:val="20"/>
              </w:rPr>
            </w:pPr>
            <w:r w:rsidRPr="005A456E">
              <w:rPr>
                <w:rFonts w:ascii="Arial" w:hAnsi="Arial" w:cs="Arial"/>
                <w:b/>
                <w:sz w:val="20"/>
              </w:rPr>
              <w:t>HI</w:t>
            </w:r>
            <w:r w:rsidRPr="005A456E">
              <w:rPr>
                <w:rFonts w:ascii="Arial" w:hAnsi="Arial" w:cs="Arial"/>
                <w:b/>
                <w:sz w:val="20"/>
                <w:lang w:val="en-US"/>
              </w:rPr>
              <w:t>ỆU</w:t>
            </w:r>
            <w:r w:rsidRPr="005A456E">
              <w:rPr>
                <w:rFonts w:ascii="Arial" w:hAnsi="Arial" w:cs="Arial"/>
                <w:b/>
                <w:sz w:val="20"/>
              </w:rPr>
              <w:t xml:space="preserve"> L</w:t>
            </w:r>
            <w:r w:rsidRPr="005A456E">
              <w:rPr>
                <w:rFonts w:ascii="Arial" w:hAnsi="Arial" w:cs="Arial"/>
                <w:b/>
                <w:sz w:val="20"/>
                <w:lang w:val="en-US"/>
              </w:rPr>
              <w:t>Ự</w:t>
            </w:r>
            <w:r w:rsidRPr="005A456E">
              <w:rPr>
                <w:rFonts w:ascii="Arial" w:hAnsi="Arial" w:cs="Arial"/>
                <w:b/>
                <w:sz w:val="20"/>
              </w:rPr>
              <w:t>C SINH H</w:t>
            </w:r>
            <w:r w:rsidRPr="005A456E">
              <w:rPr>
                <w:rFonts w:ascii="Arial" w:hAnsi="Arial" w:cs="Arial"/>
                <w:b/>
                <w:sz w:val="20"/>
                <w:lang w:val="en-US"/>
              </w:rPr>
              <w:t>Ọ</w:t>
            </w:r>
            <w:r w:rsidRPr="005A456E">
              <w:rPr>
                <w:rFonts w:ascii="Arial" w:hAnsi="Arial" w:cs="Arial"/>
                <w:b/>
                <w:sz w:val="20"/>
              </w:rPr>
              <w:t>C</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Cơ chế tác động của chế phẩm để diệt khu</w:t>
            </w:r>
            <w:r w:rsidR="00F27DE3" w:rsidRPr="005A456E">
              <w:rPr>
                <w:rFonts w:ascii="Arial" w:hAnsi="Arial" w:cs="Arial"/>
                <w:sz w:val="20"/>
                <w:lang w:val="en-US"/>
              </w:rPr>
              <w:t>ẩ</w:t>
            </w:r>
            <w:r w:rsidRPr="005A456E">
              <w:rPr>
                <w:rFonts w:ascii="Arial" w:hAnsi="Arial" w:cs="Arial"/>
                <w:sz w:val="20"/>
              </w:rPr>
              <w:t>n, diệt côn trùng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Khả năng diệt khuẩn, diệt côn trùng (chủng loại vi khu</w:t>
            </w:r>
            <w:r w:rsidR="00F27DE3" w:rsidRPr="005A456E">
              <w:rPr>
                <w:rFonts w:ascii="Arial" w:hAnsi="Arial" w:cs="Arial"/>
                <w:sz w:val="20"/>
                <w:lang w:val="en-US"/>
              </w:rPr>
              <w:t>ẩ</w:t>
            </w:r>
            <w:r w:rsidRPr="005A456E">
              <w:rPr>
                <w:rFonts w:ascii="Arial" w:hAnsi="Arial" w:cs="Arial"/>
                <w:sz w:val="20"/>
              </w:rPr>
              <w:t>n, loại côn trùng)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Lĩnh vực sử dụng (</w:t>
            </w:r>
            <w:r w:rsidR="00A32BA9" w:rsidRPr="005A456E">
              <w:rPr>
                <w:rFonts w:ascii="Arial" w:hAnsi="Arial" w:cs="Arial"/>
                <w:sz w:val="20"/>
              </w:rPr>
              <w:t>trong</w:t>
            </w:r>
            <w:r w:rsidRPr="005A456E">
              <w:rPr>
                <w:rFonts w:ascii="Arial" w:hAnsi="Arial" w:cs="Arial"/>
                <w:sz w:val="20"/>
              </w:rPr>
              <w:t xml:space="preserve"> gia dụng hoặ</w:t>
            </w:r>
            <w:r w:rsidR="00F27DE3" w:rsidRPr="005A456E">
              <w:rPr>
                <w:rFonts w:ascii="Arial" w:hAnsi="Arial" w:cs="Arial"/>
                <w:sz w:val="20"/>
              </w:rPr>
              <w:t>c y t</w:t>
            </w:r>
            <w:r w:rsidR="00F27DE3" w:rsidRPr="005A456E">
              <w:rPr>
                <w:rFonts w:ascii="Arial" w:hAnsi="Arial" w:cs="Arial"/>
                <w:sz w:val="20"/>
                <w:lang w:val="en-US"/>
              </w:rPr>
              <w:t>ế</w:t>
            </w:r>
            <w:r w:rsidRPr="005A456E">
              <w:rPr>
                <w:rFonts w:ascii="Arial" w:hAnsi="Arial" w:cs="Arial"/>
                <w:sz w:val="20"/>
              </w:rPr>
              <w: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27DE3" w:rsidP="00C3012A">
            <w:pPr>
              <w:tabs>
                <w:tab w:val="right" w:leader="dot" w:pos="8640"/>
              </w:tabs>
              <w:spacing w:before="120"/>
              <w:rPr>
                <w:rFonts w:ascii="Arial" w:hAnsi="Arial" w:cs="Arial"/>
                <w:sz w:val="20"/>
              </w:rPr>
            </w:pPr>
            <w:r w:rsidRPr="005A456E">
              <w:rPr>
                <w:rFonts w:ascii="Arial" w:hAnsi="Arial" w:cs="Arial"/>
                <w:sz w:val="20"/>
              </w:rPr>
              <w:t>Li</w:t>
            </w:r>
            <w:r w:rsidRPr="005A456E">
              <w:rPr>
                <w:rFonts w:ascii="Arial" w:hAnsi="Arial" w:cs="Arial"/>
                <w:sz w:val="20"/>
                <w:lang w:val="en-US"/>
              </w:rPr>
              <w:t>ề</w:t>
            </w:r>
            <w:r w:rsidR="00F3236D" w:rsidRPr="005A456E">
              <w:rPr>
                <w:rFonts w:ascii="Arial" w:hAnsi="Arial" w:cs="Arial"/>
                <w:sz w:val="20"/>
              </w:rPr>
              <w:t>u lượng sử dụng</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4" w:type="pct"/>
            <w:shd w:val="clear" w:color="auto" w:fill="auto"/>
            <w:vAlign w:val="center"/>
          </w:tcPr>
          <w:p w:rsidR="00F3236D" w:rsidRPr="005A456E" w:rsidRDefault="00A41A72" w:rsidP="00C3012A">
            <w:pPr>
              <w:tabs>
                <w:tab w:val="right" w:leader="dot" w:pos="8640"/>
              </w:tabs>
              <w:spacing w:before="120"/>
              <w:rPr>
                <w:rFonts w:ascii="Arial" w:hAnsi="Arial" w:cs="Arial"/>
                <w:sz w:val="20"/>
              </w:rPr>
            </w:pPr>
            <w:r w:rsidRPr="005A456E">
              <w:rPr>
                <w:rFonts w:ascii="Arial" w:hAnsi="Arial" w:cs="Arial"/>
                <w:sz w:val="20"/>
              </w:rPr>
              <w:t>Khoản</w:t>
            </w:r>
            <w:r w:rsidR="00F3236D" w:rsidRPr="005A456E">
              <w:rPr>
                <w:rFonts w:ascii="Arial" w:hAnsi="Arial" w:cs="Arial"/>
                <w:sz w:val="20"/>
              </w:rPr>
              <w:t xml:space="preserve">g thời gian giữa các lần sử dụng (đối với chế </w:t>
            </w:r>
            <w:r w:rsidR="00A32BA9" w:rsidRPr="005A456E">
              <w:rPr>
                <w:rFonts w:ascii="Arial" w:hAnsi="Arial" w:cs="Arial"/>
                <w:sz w:val="20"/>
              </w:rPr>
              <w:t>phẩm</w:t>
            </w:r>
            <w:r w:rsidR="00F3236D" w:rsidRPr="005A456E">
              <w:rPr>
                <w:rFonts w:ascii="Arial" w:hAnsi="Arial" w:cs="Arial"/>
                <w:sz w:val="20"/>
              </w:rPr>
              <w:t xml:space="preserve"> có tác dụng tồn lưu)</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Môi trường pha loãng n</w:t>
            </w:r>
            <w:r w:rsidR="00F27DE3" w:rsidRPr="005A456E">
              <w:rPr>
                <w:rFonts w:ascii="Arial" w:hAnsi="Arial" w:cs="Arial"/>
                <w:sz w:val="20"/>
                <w:lang w:val="en-US"/>
              </w:rPr>
              <w:t>ế</w:t>
            </w:r>
            <w:r w:rsidRPr="005A456E">
              <w:rPr>
                <w:rFonts w:ascii="Arial" w:hAnsi="Arial" w:cs="Arial"/>
                <w:sz w:val="20"/>
              </w:rPr>
              <w:t>u có (nướ</w:t>
            </w:r>
            <w:r w:rsidR="00F27DE3" w:rsidRPr="005A456E">
              <w:rPr>
                <w:rFonts w:ascii="Arial" w:hAnsi="Arial" w:cs="Arial"/>
                <w:sz w:val="20"/>
              </w:rPr>
              <w:t>c, d</w:t>
            </w:r>
            <w:r w:rsidR="00F27DE3" w:rsidRPr="005A456E">
              <w:rPr>
                <w:rFonts w:ascii="Arial" w:hAnsi="Arial" w:cs="Arial"/>
                <w:sz w:val="20"/>
                <w:lang w:val="en-US"/>
              </w:rPr>
              <w:t>ầ</w:t>
            </w:r>
            <w:r w:rsidRPr="005A456E">
              <w:rPr>
                <w:rFonts w:ascii="Arial" w:hAnsi="Arial" w:cs="Arial"/>
                <w:sz w:val="20"/>
              </w:rPr>
              <w:t>u,..)</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7</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Phương pháp sử dụng (phun, rải...)</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V</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b/>
                <w:sz w:val="20"/>
              </w:rPr>
            </w:pPr>
            <w:r w:rsidRPr="005A456E">
              <w:rPr>
                <w:rFonts w:ascii="Arial" w:hAnsi="Arial" w:cs="Arial"/>
                <w:b/>
                <w:sz w:val="20"/>
              </w:rPr>
              <w:t>CÁC THÔNG TIN KHÁC</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1</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Hướ</w:t>
            </w:r>
            <w:r w:rsidR="00C95708" w:rsidRPr="005A456E">
              <w:rPr>
                <w:rFonts w:ascii="Arial" w:hAnsi="Arial" w:cs="Arial"/>
                <w:sz w:val="20"/>
              </w:rPr>
              <w:t>ng d</w:t>
            </w:r>
            <w:r w:rsidR="00C95708" w:rsidRPr="005A456E">
              <w:rPr>
                <w:rFonts w:ascii="Arial" w:hAnsi="Arial" w:cs="Arial"/>
                <w:sz w:val="20"/>
                <w:lang w:val="en-US"/>
              </w:rPr>
              <w:t>ẫ</w:t>
            </w:r>
            <w:r w:rsidRPr="005A456E">
              <w:rPr>
                <w:rFonts w:ascii="Arial" w:hAnsi="Arial" w:cs="Arial"/>
                <w:sz w:val="20"/>
              </w:rPr>
              <w:t xml:space="preserve">n sử dụng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2</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Hướng dẫn bảo quản chế 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3</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Chú ý </w:t>
            </w:r>
            <w:r w:rsidR="00A32BA9" w:rsidRPr="005A456E">
              <w:rPr>
                <w:rFonts w:ascii="Arial" w:hAnsi="Arial" w:cs="Arial"/>
                <w:sz w:val="20"/>
              </w:rPr>
              <w:t>về</w:t>
            </w:r>
            <w:r w:rsidRPr="005A456E">
              <w:rPr>
                <w:rFonts w:ascii="Arial" w:hAnsi="Arial" w:cs="Arial"/>
                <w:sz w:val="20"/>
              </w:rPr>
              <w:t xml:space="preserve"> an toàn khi sử dụng </w:t>
            </w:r>
            <w:r w:rsidR="00675229" w:rsidRPr="005A456E">
              <w:rPr>
                <w:rFonts w:ascii="Arial" w:hAnsi="Arial" w:cs="Arial"/>
                <w:sz w:val="20"/>
              </w:rPr>
              <w:t>chế</w:t>
            </w:r>
            <w:r w:rsidRPr="005A456E">
              <w:rPr>
                <w:rFonts w:ascii="Arial" w:hAnsi="Arial" w:cs="Arial"/>
                <w:sz w:val="20"/>
              </w:rPr>
              <w:t xml:space="preserve"> </w:t>
            </w:r>
            <w:r w:rsidR="00A32BA9" w:rsidRPr="005A456E">
              <w:rPr>
                <w:rFonts w:ascii="Arial" w:hAnsi="Arial" w:cs="Arial"/>
                <w:sz w:val="20"/>
              </w:rPr>
              <w:t>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4</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Tác động xấu có thể xảy ra đối với người khi sử dụng chế phẩm và cách xử lý</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5</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Phương pháp tiêu hủy chế phẩm hết hạn hoặc không sử dụng hết</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6</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Phương pháp tiêu hủy bao gói chế phẩm</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7</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Mã HS (HS code): áp dụng đối với chế phẩm nhập khẩu</w:t>
            </w:r>
          </w:p>
        </w:tc>
      </w:tr>
      <w:tr w:rsidR="00F3236D" w:rsidRPr="005A456E">
        <w:tc>
          <w:tcPr>
            <w:tcW w:w="80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8</w:t>
            </w:r>
          </w:p>
        </w:tc>
        <w:tc>
          <w:tcPr>
            <w:tcW w:w="4194" w:type="pct"/>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Mã số Liên hiệp quốc (UN No.)</w:t>
            </w:r>
          </w:p>
        </w:tc>
      </w:tr>
      <w:tr w:rsidR="00F3236D" w:rsidRPr="005A456E">
        <w:tc>
          <w:tcPr>
            <w:tcW w:w="5000" w:type="pct"/>
            <w:gridSpan w:val="2"/>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b/>
                <w:sz w:val="20"/>
              </w:rPr>
              <w:t>Ph</w:t>
            </w:r>
            <w:r w:rsidR="00C95708" w:rsidRPr="005A456E">
              <w:rPr>
                <w:rFonts w:ascii="Arial" w:hAnsi="Arial" w:cs="Arial"/>
                <w:b/>
                <w:sz w:val="20"/>
                <w:lang w:val="en-US"/>
              </w:rPr>
              <w:t>ầ</w:t>
            </w:r>
            <w:r w:rsidRPr="005A456E">
              <w:rPr>
                <w:rFonts w:ascii="Arial" w:hAnsi="Arial" w:cs="Arial"/>
                <w:b/>
                <w:sz w:val="20"/>
              </w:rPr>
              <w:t>n 4</w:t>
            </w:r>
            <w:r w:rsidR="00C95708" w:rsidRPr="005A456E">
              <w:rPr>
                <w:rFonts w:ascii="Arial" w:hAnsi="Arial" w:cs="Arial"/>
                <w:b/>
                <w:sz w:val="20"/>
                <w:lang w:val="en-US"/>
              </w:rPr>
              <w:br/>
            </w:r>
            <w:r w:rsidR="00C95708" w:rsidRPr="005A456E">
              <w:rPr>
                <w:rFonts w:ascii="Arial" w:hAnsi="Arial" w:cs="Arial"/>
                <w:b/>
                <w:sz w:val="20"/>
              </w:rPr>
              <w:t>PHI</w:t>
            </w:r>
            <w:r w:rsidR="00C95708" w:rsidRPr="005A456E">
              <w:rPr>
                <w:rFonts w:ascii="Arial" w:hAnsi="Arial" w:cs="Arial"/>
                <w:b/>
                <w:sz w:val="20"/>
                <w:lang w:val="en-US"/>
              </w:rPr>
              <w:t>Ế</w:t>
            </w:r>
            <w:r w:rsidRPr="005A456E">
              <w:rPr>
                <w:rFonts w:ascii="Arial" w:hAnsi="Arial" w:cs="Arial"/>
                <w:b/>
                <w:sz w:val="20"/>
              </w:rPr>
              <w:t xml:space="preserve">U AN TOÀN </w:t>
            </w:r>
            <w:r w:rsidR="00A32BA9" w:rsidRPr="005A456E">
              <w:rPr>
                <w:rFonts w:ascii="Arial" w:hAnsi="Arial" w:cs="Arial"/>
                <w:b/>
                <w:sz w:val="20"/>
              </w:rPr>
              <w:t>HÓA</w:t>
            </w:r>
            <w:r w:rsidRPr="005A456E">
              <w:rPr>
                <w:rFonts w:ascii="Arial" w:hAnsi="Arial" w:cs="Arial"/>
                <w:b/>
                <w:sz w:val="20"/>
              </w:rPr>
              <w:t xml:space="preserve"> CHẤT CỦA HÓA CH</w:t>
            </w:r>
            <w:r w:rsidR="00C95708" w:rsidRPr="005A456E">
              <w:rPr>
                <w:rFonts w:ascii="Arial" w:hAnsi="Arial" w:cs="Arial"/>
                <w:b/>
                <w:sz w:val="20"/>
                <w:lang w:val="en-US"/>
              </w:rPr>
              <w:t>Ấ</w:t>
            </w:r>
            <w:r w:rsidRPr="005A456E">
              <w:rPr>
                <w:rFonts w:ascii="Arial" w:hAnsi="Arial" w:cs="Arial"/>
                <w:b/>
                <w:sz w:val="20"/>
              </w:rPr>
              <w:t>T, CHẾ PH</w:t>
            </w:r>
            <w:r w:rsidR="00C95708" w:rsidRPr="005A456E">
              <w:rPr>
                <w:rFonts w:ascii="Arial" w:hAnsi="Arial" w:cs="Arial"/>
                <w:b/>
                <w:sz w:val="20"/>
                <w:lang w:val="en-US"/>
              </w:rPr>
              <w:t>Ẩ</w:t>
            </w:r>
            <w:r w:rsidRPr="005A456E">
              <w:rPr>
                <w:rFonts w:ascii="Arial" w:hAnsi="Arial" w:cs="Arial"/>
                <w:b/>
                <w:sz w:val="20"/>
              </w:rPr>
              <w:t>M</w:t>
            </w:r>
            <w:r w:rsidR="00C95708" w:rsidRPr="005A456E">
              <w:rPr>
                <w:rFonts w:ascii="Arial" w:hAnsi="Arial" w:cs="Arial"/>
                <w:b/>
                <w:sz w:val="20"/>
                <w:lang w:val="en-US"/>
              </w:rPr>
              <w:br/>
            </w:r>
            <w:r w:rsidRPr="005A456E">
              <w:rPr>
                <w:rFonts w:ascii="Arial" w:hAnsi="Arial" w:cs="Arial"/>
                <w:i/>
                <w:sz w:val="20"/>
              </w:rPr>
              <w:t>Mater</w:t>
            </w:r>
            <w:r w:rsidR="00063FE4" w:rsidRPr="005A456E">
              <w:rPr>
                <w:rFonts w:ascii="Arial" w:hAnsi="Arial" w:cs="Arial"/>
                <w:i/>
                <w:sz w:val="20"/>
                <w:lang w:val="en-US"/>
              </w:rPr>
              <w:t>i</w:t>
            </w:r>
            <w:r w:rsidRPr="005A456E">
              <w:rPr>
                <w:rFonts w:ascii="Arial" w:hAnsi="Arial" w:cs="Arial"/>
                <w:i/>
                <w:sz w:val="20"/>
              </w:rPr>
              <w:t>a</w:t>
            </w:r>
            <w:r w:rsidR="00063FE4" w:rsidRPr="005A456E">
              <w:rPr>
                <w:rFonts w:ascii="Arial" w:hAnsi="Arial" w:cs="Arial"/>
                <w:i/>
                <w:sz w:val="20"/>
                <w:lang w:val="en-US"/>
              </w:rPr>
              <w:t>l</w:t>
            </w:r>
            <w:r w:rsidRPr="005A456E">
              <w:rPr>
                <w:rFonts w:ascii="Arial" w:hAnsi="Arial" w:cs="Arial"/>
                <w:i/>
                <w:sz w:val="20"/>
              </w:rPr>
              <w:t xml:space="preserve"> safety data sheet (MSDS):</w:t>
            </w:r>
          </w:p>
        </w:tc>
      </w:tr>
      <w:tr w:rsidR="00F3236D" w:rsidRPr="005A456E">
        <w:tc>
          <w:tcPr>
            <w:tcW w:w="5000" w:type="pct"/>
            <w:gridSpan w:val="2"/>
            <w:shd w:val="clear" w:color="auto" w:fill="auto"/>
            <w:vAlign w:val="center"/>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Đối với những chế </w:t>
            </w:r>
            <w:r w:rsidR="00A32BA9" w:rsidRPr="005A456E">
              <w:rPr>
                <w:rFonts w:ascii="Arial" w:hAnsi="Arial" w:cs="Arial"/>
                <w:sz w:val="20"/>
              </w:rPr>
              <w:t>phẩm</w:t>
            </w:r>
            <w:r w:rsidRPr="005A456E">
              <w:rPr>
                <w:rFonts w:ascii="Arial" w:hAnsi="Arial" w:cs="Arial"/>
                <w:sz w:val="20"/>
              </w:rPr>
              <w:t xml:space="preserve"> phải lập Phiếu an toàn </w:t>
            </w:r>
            <w:r w:rsidR="00A32BA9" w:rsidRPr="005A456E">
              <w:rPr>
                <w:rFonts w:ascii="Arial" w:hAnsi="Arial" w:cs="Arial"/>
                <w:sz w:val="20"/>
              </w:rPr>
              <w:t>hóa</w:t>
            </w:r>
            <w:r w:rsidRPr="005A456E">
              <w:rPr>
                <w:rFonts w:ascii="Arial" w:hAnsi="Arial" w:cs="Arial"/>
                <w:sz w:val="20"/>
              </w:rPr>
              <w:t xml:space="preserve"> chất theo quy định của pháp luật về hóa chất.</w:t>
            </w:r>
          </w:p>
        </w:tc>
      </w:tr>
    </w:tbl>
    <w:p w:rsidR="00063FE4" w:rsidRPr="005A456E" w:rsidRDefault="00063FE4" w:rsidP="00C3012A">
      <w:pPr>
        <w:tabs>
          <w:tab w:val="right" w:leader="dot" w:pos="8640"/>
        </w:tabs>
        <w:spacing w:before="120"/>
        <w:rPr>
          <w:rFonts w:ascii="Arial" w:hAnsi="Arial" w:cs="Arial"/>
          <w:sz w:val="20"/>
          <w:lang w:val="en-US"/>
        </w:rPr>
      </w:pPr>
    </w:p>
    <w:p w:rsidR="008C2E9A" w:rsidRPr="005A456E" w:rsidRDefault="008C2E9A"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VI</w:t>
      </w:r>
    </w:p>
    <w:p w:rsidR="008C2E9A" w:rsidRPr="005A456E" w:rsidRDefault="008C2E9A" w:rsidP="00C3012A">
      <w:pPr>
        <w:tabs>
          <w:tab w:val="right" w:leader="dot" w:pos="8640"/>
        </w:tabs>
        <w:spacing w:before="120"/>
        <w:jc w:val="center"/>
        <w:rPr>
          <w:rFonts w:ascii="Arial" w:hAnsi="Arial" w:cs="Arial"/>
          <w:sz w:val="20"/>
          <w:lang w:val="en-US"/>
        </w:rPr>
      </w:pPr>
      <w:r w:rsidRPr="005A456E">
        <w:rPr>
          <w:rFonts w:ascii="Arial" w:hAnsi="Arial" w:cs="Arial"/>
          <w:sz w:val="20"/>
          <w:lang w:val="en-US"/>
        </w:rPr>
        <w:t>BÁO CÁO QUÁ TRÌNH LƯU HÀNH</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p w:rsidR="00F3236D" w:rsidRPr="005A456E" w:rsidRDefault="00F3236D" w:rsidP="00C3012A">
      <w:pPr>
        <w:tabs>
          <w:tab w:val="right" w:leader="dot" w:pos="8640"/>
        </w:tabs>
        <w:spacing w:before="120"/>
        <w:jc w:val="center"/>
        <w:rPr>
          <w:rFonts w:ascii="Arial" w:hAnsi="Arial" w:cs="Arial"/>
          <w:b/>
          <w:sz w:val="20"/>
          <w:lang w:val="en-US"/>
        </w:rPr>
      </w:pPr>
      <w:r w:rsidRPr="005A456E">
        <w:rPr>
          <w:rFonts w:ascii="Arial" w:hAnsi="Arial" w:cs="Arial"/>
          <w:b/>
          <w:sz w:val="20"/>
        </w:rPr>
        <w:t>CỘNG HÒA XÃ HỘI CHỦ NGHĨA VIỆT NAM</w:t>
      </w:r>
      <w:r w:rsidR="00583191" w:rsidRPr="005A456E">
        <w:rPr>
          <w:rFonts w:ascii="Arial" w:hAnsi="Arial" w:cs="Arial"/>
          <w:b/>
          <w:sz w:val="20"/>
          <w:lang w:val="en-US"/>
        </w:rPr>
        <w:br/>
      </w:r>
      <w:r w:rsidRPr="005A456E">
        <w:rPr>
          <w:rFonts w:ascii="Arial" w:hAnsi="Arial" w:cs="Arial"/>
          <w:b/>
          <w:sz w:val="20"/>
        </w:rPr>
        <w:t>Độc lập - Tự do - Hạnh phúc</w:t>
      </w:r>
      <w:r w:rsidR="00583191" w:rsidRPr="005A456E">
        <w:rPr>
          <w:rFonts w:ascii="Arial" w:hAnsi="Arial" w:cs="Arial"/>
          <w:b/>
          <w:sz w:val="20"/>
          <w:lang w:val="en-US"/>
        </w:rPr>
        <w:br/>
        <w:t>----------------</w:t>
      </w:r>
    </w:p>
    <w:p w:rsidR="00F3236D" w:rsidRPr="005A456E" w:rsidRDefault="004C03FE" w:rsidP="00C3012A">
      <w:pPr>
        <w:tabs>
          <w:tab w:val="right" w:leader="dot" w:pos="8640"/>
        </w:tabs>
        <w:spacing w:before="120"/>
        <w:jc w:val="center"/>
        <w:rPr>
          <w:rFonts w:ascii="Arial" w:hAnsi="Arial" w:cs="Arial"/>
          <w:i/>
          <w:sz w:val="20"/>
          <w:lang w:val="en-US"/>
        </w:rPr>
      </w:pPr>
      <w:r w:rsidRPr="005A456E">
        <w:rPr>
          <w:rFonts w:ascii="Arial" w:hAnsi="Arial" w:cs="Arial"/>
          <w:i/>
          <w:sz w:val="20"/>
          <w:lang w:val="en-US"/>
        </w:rPr>
        <w:t>……………..</w:t>
      </w:r>
      <w:r w:rsidR="00F3236D" w:rsidRPr="005A456E">
        <w:rPr>
          <w:rFonts w:ascii="Arial" w:hAnsi="Arial" w:cs="Arial"/>
          <w:i/>
          <w:sz w:val="20"/>
        </w:rPr>
        <w:t>, ngày</w:t>
      </w:r>
      <w:r w:rsidR="007F116B" w:rsidRPr="005A456E">
        <w:rPr>
          <w:rFonts w:ascii="Arial" w:hAnsi="Arial" w:cs="Arial"/>
          <w:i/>
          <w:sz w:val="20"/>
        </w:rPr>
        <w:t xml:space="preserve"> </w:t>
      </w:r>
      <w:r w:rsidRPr="005A456E">
        <w:rPr>
          <w:rFonts w:ascii="Arial" w:hAnsi="Arial" w:cs="Arial"/>
          <w:i/>
          <w:sz w:val="20"/>
          <w:lang w:val="en-US"/>
        </w:rPr>
        <w:t xml:space="preserve">…… </w:t>
      </w:r>
      <w:r w:rsidR="00F3236D" w:rsidRPr="005A456E">
        <w:rPr>
          <w:rFonts w:ascii="Arial" w:hAnsi="Arial" w:cs="Arial"/>
          <w:i/>
          <w:sz w:val="20"/>
        </w:rPr>
        <w:t>tháng</w:t>
      </w:r>
      <w:r w:rsidR="007F116B" w:rsidRPr="005A456E">
        <w:rPr>
          <w:rFonts w:ascii="Arial" w:hAnsi="Arial" w:cs="Arial"/>
          <w:i/>
          <w:sz w:val="20"/>
        </w:rPr>
        <w:t xml:space="preserve"> </w:t>
      </w:r>
      <w:r w:rsidRPr="005A456E">
        <w:rPr>
          <w:rFonts w:ascii="Arial" w:hAnsi="Arial" w:cs="Arial"/>
          <w:i/>
          <w:sz w:val="20"/>
          <w:lang w:val="en-US"/>
        </w:rPr>
        <w:t xml:space="preserve">….. </w:t>
      </w:r>
      <w:r w:rsidR="00F3236D" w:rsidRPr="005A456E">
        <w:rPr>
          <w:rFonts w:ascii="Arial" w:hAnsi="Arial" w:cs="Arial"/>
          <w:i/>
          <w:sz w:val="20"/>
        </w:rPr>
        <w:t>năm 20</w:t>
      </w:r>
      <w:r w:rsidRPr="005A456E">
        <w:rPr>
          <w:rFonts w:ascii="Arial" w:hAnsi="Arial" w:cs="Arial"/>
          <w:i/>
          <w:sz w:val="20"/>
          <w:lang w:val="en-US"/>
        </w:rPr>
        <w:t xml:space="preserve"> …..</w:t>
      </w:r>
    </w:p>
    <w:p w:rsidR="00F3236D" w:rsidRPr="005A456E" w:rsidRDefault="004C03FE" w:rsidP="00C3012A">
      <w:pPr>
        <w:tabs>
          <w:tab w:val="right" w:leader="dot" w:pos="8640"/>
        </w:tabs>
        <w:spacing w:before="120"/>
        <w:jc w:val="center"/>
        <w:rPr>
          <w:rFonts w:ascii="Arial" w:hAnsi="Arial" w:cs="Arial"/>
          <w:b/>
          <w:sz w:val="20"/>
        </w:rPr>
      </w:pPr>
      <w:r w:rsidRPr="005A456E">
        <w:rPr>
          <w:rFonts w:ascii="Arial" w:hAnsi="Arial" w:cs="Arial"/>
          <w:b/>
          <w:sz w:val="20"/>
        </w:rPr>
        <w:t>BÁO CÁO QUÁ TRÌNH LƯU HÀNH CH</w:t>
      </w:r>
      <w:r w:rsidRPr="005A456E">
        <w:rPr>
          <w:rFonts w:ascii="Arial" w:hAnsi="Arial" w:cs="Arial"/>
          <w:b/>
          <w:sz w:val="20"/>
          <w:lang w:val="en-US"/>
        </w:rPr>
        <w:t>Ế</w:t>
      </w:r>
      <w:r w:rsidRPr="005A456E">
        <w:rPr>
          <w:rFonts w:ascii="Arial" w:hAnsi="Arial" w:cs="Arial"/>
          <w:b/>
          <w:sz w:val="20"/>
        </w:rPr>
        <w:t xml:space="preserve"> PHẨM</w:t>
      </w:r>
    </w:p>
    <w:p w:rsidR="00F3236D" w:rsidRPr="005A456E" w:rsidRDefault="00F3236D" w:rsidP="00C3012A">
      <w:pPr>
        <w:tabs>
          <w:tab w:val="right" w:leader="dot" w:pos="8640"/>
        </w:tabs>
        <w:spacing w:before="120"/>
        <w:jc w:val="center"/>
        <w:rPr>
          <w:rFonts w:ascii="Arial" w:hAnsi="Arial" w:cs="Arial"/>
          <w:sz w:val="20"/>
        </w:rPr>
      </w:pPr>
      <w:r w:rsidRPr="005A456E">
        <w:rPr>
          <w:rFonts w:ascii="Arial" w:hAnsi="Arial" w:cs="Arial"/>
          <w:sz w:val="20"/>
        </w:rPr>
        <w:t>Kính gửi: Bộ Y tế (Cục Quản lý môi trường y tế)</w:t>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cơ sở đăng ký:</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Địa chỉ:</w:t>
      </w:r>
      <w:r w:rsidR="007F116B" w:rsidRPr="005A456E">
        <w:rPr>
          <w:rFonts w:ascii="Arial" w:hAnsi="Arial" w:cs="Arial"/>
          <w:sz w:val="20"/>
        </w:rPr>
        <w:t xml:space="preserve"> </w:t>
      </w:r>
      <w:r w:rsidR="004C03FE" w:rsidRPr="005A456E">
        <w:rPr>
          <w:rFonts w:ascii="Arial" w:hAnsi="Arial" w:cs="Arial"/>
          <w:sz w:val="20"/>
          <w:lang w:val="en-US"/>
        </w:rPr>
        <w:t xml:space="preserve">………………………………. </w:t>
      </w:r>
      <w:r w:rsidRPr="005A456E">
        <w:rPr>
          <w:rFonts w:ascii="Arial" w:hAnsi="Arial" w:cs="Arial"/>
          <w:sz w:val="20"/>
        </w:rPr>
        <w:t>Điện thoại:</w:t>
      </w:r>
      <w:r w:rsidR="007F116B" w:rsidRPr="005A456E">
        <w:rPr>
          <w:rFonts w:ascii="Arial" w:hAnsi="Arial" w:cs="Arial"/>
          <w:sz w:val="20"/>
        </w:rPr>
        <w:t xml:space="preserve"> </w:t>
      </w:r>
      <w:r w:rsidR="004C03FE" w:rsidRPr="005A456E">
        <w:rPr>
          <w:rFonts w:ascii="Arial" w:hAnsi="Arial" w:cs="Arial"/>
          <w:sz w:val="20"/>
          <w:lang w:val="en-US"/>
        </w:rPr>
        <w:t xml:space="preserve">………..…..………… </w:t>
      </w:r>
      <w:r w:rsidRPr="005A456E">
        <w:rPr>
          <w:rFonts w:ascii="Arial" w:hAnsi="Arial" w:cs="Arial"/>
          <w:sz w:val="20"/>
        </w:rPr>
        <w:t>Fax:</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cơ sở sản xuất:</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Địa chỉ:</w:t>
      </w:r>
      <w:r w:rsidR="007F116B" w:rsidRPr="005A456E">
        <w:rPr>
          <w:rFonts w:ascii="Arial" w:hAnsi="Arial" w:cs="Arial"/>
          <w:sz w:val="20"/>
        </w:rPr>
        <w:t xml:space="preserve"> </w:t>
      </w:r>
      <w:r w:rsidR="004C03FE" w:rsidRPr="005A456E">
        <w:rPr>
          <w:rFonts w:ascii="Arial" w:hAnsi="Arial" w:cs="Arial"/>
          <w:sz w:val="20"/>
          <w:lang w:val="en-US"/>
        </w:rPr>
        <w:t xml:space="preserve">……………………………… </w:t>
      </w:r>
      <w:r w:rsidRPr="005A456E">
        <w:rPr>
          <w:rFonts w:ascii="Arial" w:hAnsi="Arial" w:cs="Arial"/>
          <w:sz w:val="20"/>
        </w:rPr>
        <w:t>Điện thoại:</w:t>
      </w:r>
      <w:r w:rsidR="007F116B" w:rsidRPr="005A456E">
        <w:rPr>
          <w:rFonts w:ascii="Arial" w:hAnsi="Arial" w:cs="Arial"/>
          <w:sz w:val="20"/>
        </w:rPr>
        <w:t xml:space="preserve"> </w:t>
      </w:r>
      <w:r w:rsidR="004C03FE" w:rsidRPr="005A456E">
        <w:rPr>
          <w:rFonts w:ascii="Arial" w:hAnsi="Arial" w:cs="Arial"/>
          <w:sz w:val="20"/>
          <w:lang w:val="en-US"/>
        </w:rPr>
        <w:t xml:space="preserve">……………….………. </w:t>
      </w:r>
      <w:r w:rsidRPr="005A456E">
        <w:rPr>
          <w:rFonts w:ascii="Arial" w:hAnsi="Arial" w:cs="Arial"/>
          <w:sz w:val="20"/>
        </w:rPr>
        <w:t>Fax:</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cơ sở sang chai, đóng gói (nếu có):</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Địa chỉ:</w:t>
      </w:r>
      <w:r w:rsidR="004C03FE" w:rsidRPr="005A456E">
        <w:rPr>
          <w:rFonts w:ascii="Arial" w:hAnsi="Arial" w:cs="Arial"/>
          <w:sz w:val="20"/>
        </w:rPr>
        <w:t xml:space="preserve"> </w:t>
      </w:r>
      <w:r w:rsidR="004C03FE" w:rsidRPr="005A456E">
        <w:rPr>
          <w:rFonts w:ascii="Arial" w:hAnsi="Arial" w:cs="Arial"/>
          <w:sz w:val="20"/>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cơ sở nhập khẩu (đối với chế phẩm nhập khẩu)</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Địa chỉ:</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Tên thương mại:</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Thành phần và hàm lượng hoạt chất (%):</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Hạn sử dụng:</w:t>
      </w:r>
      <w:r w:rsidR="004C03FE" w:rsidRPr="005A456E">
        <w:rPr>
          <w:rFonts w:ascii="Arial" w:hAnsi="Arial" w:cs="Arial"/>
          <w:sz w:val="20"/>
          <w:lang w:val="en-US"/>
        </w:rPr>
        <w:t xml:space="preserve"> </w:t>
      </w:r>
      <w:r w:rsidR="004C03FE" w:rsidRPr="005A456E">
        <w:rPr>
          <w:rFonts w:ascii="Arial" w:hAnsi="Arial" w:cs="Arial"/>
          <w:sz w:val="20"/>
          <w:lang w:val="en-US"/>
        </w:rPr>
        <w:tab/>
      </w:r>
    </w:p>
    <w:p w:rsidR="00F3236D" w:rsidRPr="005A456E" w:rsidRDefault="00F3236D" w:rsidP="00A37795">
      <w:pPr>
        <w:tabs>
          <w:tab w:val="right" w:leader="dot" w:pos="7800"/>
        </w:tabs>
        <w:spacing w:before="120"/>
        <w:rPr>
          <w:rFonts w:ascii="Arial" w:hAnsi="Arial" w:cs="Arial"/>
          <w:sz w:val="20"/>
          <w:lang w:val="en-US"/>
        </w:rPr>
      </w:pPr>
      <w:r w:rsidRPr="005A456E">
        <w:rPr>
          <w:rFonts w:ascii="Arial" w:hAnsi="Arial" w:cs="Arial"/>
          <w:sz w:val="20"/>
        </w:rPr>
        <w:t>Dạng chế phẩm và quy cách đóng gói:</w:t>
      </w:r>
      <w:r w:rsidR="004C03FE" w:rsidRPr="005A456E">
        <w:rPr>
          <w:rFonts w:ascii="Arial" w:hAnsi="Arial" w:cs="Arial"/>
          <w:sz w:val="20"/>
          <w:lang w:val="en-US"/>
        </w:rPr>
        <w:t xml:space="preserve"> </w:t>
      </w:r>
      <w:r w:rsidR="004C03FE" w:rsidRPr="005A456E">
        <w:rPr>
          <w:rFonts w:ascii="Arial" w:hAnsi="Arial" w:cs="Arial"/>
          <w:sz w:val="20"/>
          <w:lang w:val="en-US"/>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931"/>
        <w:gridCol w:w="1188"/>
        <w:gridCol w:w="1441"/>
        <w:gridCol w:w="1334"/>
        <w:gridCol w:w="3171"/>
      </w:tblGrid>
      <w:tr w:rsidR="00F3236D" w:rsidRPr="005A456E">
        <w:tc>
          <w:tcPr>
            <w:tcW w:w="1065"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Thời gian sản xuất/</w:t>
            </w:r>
            <w:r w:rsidR="001E700B" w:rsidRPr="005A456E">
              <w:rPr>
                <w:rFonts w:ascii="Arial" w:hAnsi="Arial" w:cs="Arial"/>
                <w:b/>
                <w:sz w:val="20"/>
                <w:lang w:val="en-US"/>
              </w:rPr>
              <w:t xml:space="preserve"> </w:t>
            </w:r>
            <w:r w:rsidRPr="005A456E">
              <w:rPr>
                <w:rFonts w:ascii="Arial" w:hAnsi="Arial" w:cs="Arial"/>
                <w:b/>
                <w:sz w:val="20"/>
              </w:rPr>
              <w:t>nhập khẩu</w:t>
            </w:r>
          </w:p>
        </w:tc>
        <w:tc>
          <w:tcPr>
            <w:tcW w:w="655"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Đơn vị tính</w:t>
            </w:r>
          </w:p>
        </w:tc>
        <w:tc>
          <w:tcPr>
            <w:tcW w:w="795"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Số lượng sản xuất/</w:t>
            </w:r>
            <w:r w:rsidR="00E20A20" w:rsidRPr="005A456E">
              <w:rPr>
                <w:rFonts w:ascii="Arial" w:hAnsi="Arial" w:cs="Arial"/>
                <w:b/>
                <w:sz w:val="20"/>
                <w:lang w:val="en-US"/>
              </w:rPr>
              <w:t xml:space="preserve"> </w:t>
            </w:r>
            <w:r w:rsidRPr="005A456E">
              <w:rPr>
                <w:rFonts w:ascii="Arial" w:hAnsi="Arial" w:cs="Arial"/>
                <w:b/>
                <w:sz w:val="20"/>
              </w:rPr>
              <w:t>nhập khẩu</w:t>
            </w:r>
          </w:p>
        </w:tc>
        <w:tc>
          <w:tcPr>
            <w:tcW w:w="736"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Số lượng tiêu thụ</w:t>
            </w:r>
          </w:p>
        </w:tc>
        <w:tc>
          <w:tcPr>
            <w:tcW w:w="1750"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Vi phạm pháp luật về hóa chất, chế phẩm và hình thức xử phạt</w:t>
            </w:r>
          </w:p>
        </w:tc>
      </w:tr>
      <w:tr w:rsidR="00F3236D" w:rsidRPr="005A456E">
        <w:tc>
          <w:tcPr>
            <w:tcW w:w="10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lang w:val="en-US"/>
              </w:rPr>
            </w:pPr>
            <w:r w:rsidRPr="005A456E">
              <w:rPr>
                <w:rFonts w:ascii="Arial" w:hAnsi="Arial" w:cs="Arial"/>
                <w:sz w:val="20"/>
              </w:rPr>
              <w:t>Năm 20</w:t>
            </w:r>
            <w:r w:rsidR="008E51BC" w:rsidRPr="005A456E">
              <w:rPr>
                <w:rFonts w:ascii="Arial" w:hAnsi="Arial" w:cs="Arial"/>
                <w:sz w:val="20"/>
                <w:lang w:val="en-US"/>
              </w:rPr>
              <w:t>…..</w:t>
            </w:r>
          </w:p>
        </w:tc>
        <w:tc>
          <w:tcPr>
            <w:tcW w:w="65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9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3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75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r>
      <w:tr w:rsidR="00F3236D" w:rsidRPr="005A456E">
        <w:tc>
          <w:tcPr>
            <w:tcW w:w="10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lang w:val="en-US"/>
              </w:rPr>
            </w:pPr>
            <w:r w:rsidRPr="005A456E">
              <w:rPr>
                <w:rFonts w:ascii="Arial" w:hAnsi="Arial" w:cs="Arial"/>
                <w:sz w:val="20"/>
              </w:rPr>
              <w:t>Năm 20</w:t>
            </w:r>
            <w:r w:rsidR="008E51BC" w:rsidRPr="005A456E">
              <w:rPr>
                <w:rFonts w:ascii="Arial" w:hAnsi="Arial" w:cs="Arial"/>
                <w:sz w:val="20"/>
                <w:lang w:val="en-US"/>
              </w:rPr>
              <w:t>…..</w:t>
            </w:r>
          </w:p>
        </w:tc>
        <w:tc>
          <w:tcPr>
            <w:tcW w:w="65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9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3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75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r>
      <w:tr w:rsidR="00F3236D" w:rsidRPr="005A456E">
        <w:tc>
          <w:tcPr>
            <w:tcW w:w="106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lang w:val="en-US"/>
              </w:rPr>
            </w:pPr>
            <w:r w:rsidRPr="005A456E">
              <w:rPr>
                <w:rFonts w:ascii="Arial" w:hAnsi="Arial" w:cs="Arial"/>
                <w:sz w:val="20"/>
              </w:rPr>
              <w:t>Năm 20</w:t>
            </w:r>
            <w:r w:rsidR="008E51BC" w:rsidRPr="005A456E">
              <w:rPr>
                <w:rFonts w:ascii="Arial" w:hAnsi="Arial" w:cs="Arial"/>
                <w:sz w:val="20"/>
                <w:lang w:val="en-US"/>
              </w:rPr>
              <w:t>…..</w:t>
            </w:r>
          </w:p>
        </w:tc>
        <w:tc>
          <w:tcPr>
            <w:tcW w:w="65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9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3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75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r>
      <w:tr w:rsidR="00F3236D" w:rsidRPr="005A456E">
        <w:tc>
          <w:tcPr>
            <w:tcW w:w="1065" w:type="pct"/>
            <w:shd w:val="clear" w:color="auto" w:fill="auto"/>
            <w:vAlign w:val="center"/>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Tổng cộng</w:t>
            </w:r>
          </w:p>
        </w:tc>
        <w:tc>
          <w:tcPr>
            <w:tcW w:w="65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95"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736"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c>
          <w:tcPr>
            <w:tcW w:w="1750" w:type="pct"/>
            <w:shd w:val="clear" w:color="auto" w:fill="auto"/>
            <w:vAlign w:val="center"/>
          </w:tcPr>
          <w:p w:rsidR="00F3236D" w:rsidRPr="005A456E" w:rsidRDefault="00F3236D" w:rsidP="00C3012A">
            <w:pPr>
              <w:tabs>
                <w:tab w:val="right" w:leader="dot" w:pos="8640"/>
              </w:tabs>
              <w:spacing w:before="120"/>
              <w:jc w:val="center"/>
              <w:rPr>
                <w:rFonts w:ascii="Arial" w:hAnsi="Arial" w:cs="Arial"/>
                <w:sz w:val="20"/>
              </w:rPr>
            </w:pPr>
          </w:p>
        </w:tc>
      </w:tr>
    </w:tbl>
    <w:p w:rsidR="00F3236D" w:rsidRPr="005A456E" w:rsidRDefault="00F3236D" w:rsidP="00C3012A">
      <w:pPr>
        <w:tabs>
          <w:tab w:val="right" w:leader="dot" w:pos="8640"/>
        </w:tabs>
        <w:spacing w:before="120"/>
        <w:rPr>
          <w:rFonts w:ascii="Arial" w:hAnsi="Arial" w:cs="Arial"/>
          <w:sz w:val="20"/>
          <w:lang w:val="en-US"/>
        </w:rPr>
      </w:pPr>
      <w:r w:rsidRPr="005A456E">
        <w:rPr>
          <w:rFonts w:ascii="Arial" w:hAnsi="Arial" w:cs="Arial"/>
          <w:sz w:val="20"/>
        </w:rPr>
        <w:t>Chúng tôi cam kết các nộ</w:t>
      </w:r>
      <w:r w:rsidR="008E51BC" w:rsidRPr="005A456E">
        <w:rPr>
          <w:rFonts w:ascii="Arial" w:hAnsi="Arial" w:cs="Arial"/>
          <w:sz w:val="20"/>
        </w:rPr>
        <w:t>i dung nêu trên là đúng. N</w:t>
      </w:r>
      <w:r w:rsidR="008E51BC" w:rsidRPr="005A456E">
        <w:rPr>
          <w:rFonts w:ascii="Arial" w:hAnsi="Arial" w:cs="Arial"/>
          <w:sz w:val="20"/>
          <w:lang w:val="en-US"/>
        </w:rPr>
        <w:t>ế</w:t>
      </w:r>
      <w:r w:rsidRPr="005A456E">
        <w:rPr>
          <w:rFonts w:ascii="Arial" w:hAnsi="Arial" w:cs="Arial"/>
          <w:sz w:val="20"/>
        </w:rPr>
        <w:t>u sai, chúng tôi hoàn toàn chịu trách nhiệm trước pháp luật./.</w:t>
      </w:r>
    </w:p>
    <w:p w:rsidR="008E51BC" w:rsidRPr="005A456E" w:rsidRDefault="008E51BC"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E51BC" w:rsidRPr="005A456E" w:rsidTr="007C4432">
        <w:tc>
          <w:tcPr>
            <w:tcW w:w="4428" w:type="dxa"/>
          </w:tcPr>
          <w:p w:rsidR="008E51BC" w:rsidRPr="005A456E" w:rsidRDefault="008E51BC" w:rsidP="007C4432">
            <w:pPr>
              <w:spacing w:before="120"/>
              <w:rPr>
                <w:rFonts w:ascii="Arial" w:eastAsia="Times New Roman" w:hAnsi="Arial" w:cs="Arial"/>
                <w:sz w:val="20"/>
              </w:rPr>
            </w:pPr>
          </w:p>
        </w:tc>
        <w:tc>
          <w:tcPr>
            <w:tcW w:w="4428" w:type="dxa"/>
          </w:tcPr>
          <w:p w:rsidR="008E51BC" w:rsidRPr="005A456E" w:rsidRDefault="008E51BC" w:rsidP="007C4432">
            <w:pPr>
              <w:spacing w:before="120"/>
              <w:jc w:val="center"/>
              <w:rPr>
                <w:rFonts w:ascii="Arial" w:eastAsia="Times New Roman" w:hAnsi="Arial" w:cs="Arial"/>
                <w:sz w:val="20"/>
              </w:rPr>
            </w:pPr>
            <w:r w:rsidRPr="005A456E">
              <w:rPr>
                <w:rFonts w:ascii="Arial" w:eastAsia="Times New Roman" w:hAnsi="Arial" w:cs="Arial"/>
                <w:b/>
                <w:sz w:val="20"/>
              </w:rPr>
              <w:t>NGƯỜI ĐẠI DIỆN THEO PHÁP LUẬT</w:t>
            </w:r>
            <w:r w:rsidRPr="005A456E">
              <w:rPr>
                <w:rFonts w:ascii="Arial" w:eastAsia="Times New Roman" w:hAnsi="Arial" w:cs="Arial"/>
                <w:b/>
                <w:sz w:val="20"/>
                <w:lang w:val="en-US"/>
              </w:rPr>
              <w:br/>
            </w:r>
            <w:r w:rsidRPr="005A456E">
              <w:rPr>
                <w:rFonts w:ascii="Arial" w:eastAsia="Times New Roman" w:hAnsi="Arial" w:cs="Arial"/>
                <w:i/>
                <w:sz w:val="20"/>
              </w:rPr>
              <w:t>(K</w:t>
            </w:r>
            <w:r w:rsidRPr="005A456E">
              <w:rPr>
                <w:rFonts w:ascii="Arial" w:eastAsia="Times New Roman" w:hAnsi="Arial" w:cs="Arial"/>
                <w:i/>
                <w:sz w:val="20"/>
                <w:lang w:val="en-US"/>
              </w:rPr>
              <w:t>ý</w:t>
            </w:r>
            <w:r w:rsidRPr="005A456E">
              <w:rPr>
                <w:rFonts w:ascii="Arial" w:eastAsia="Times New Roman" w:hAnsi="Arial" w:cs="Arial"/>
                <w:i/>
                <w:sz w:val="20"/>
              </w:rPr>
              <w:t xml:space="preserve"> trực tiếp, ghi rõ họ tên và đ</w:t>
            </w:r>
            <w:r w:rsidRPr="005A456E">
              <w:rPr>
                <w:rFonts w:ascii="Arial" w:eastAsia="Times New Roman" w:hAnsi="Arial" w:cs="Arial"/>
                <w:i/>
                <w:sz w:val="20"/>
                <w:lang w:val="en-US"/>
              </w:rPr>
              <w:t>ó</w:t>
            </w:r>
            <w:r w:rsidRPr="005A456E">
              <w:rPr>
                <w:rFonts w:ascii="Arial" w:eastAsia="Times New Roman" w:hAnsi="Arial" w:cs="Arial"/>
                <w:i/>
                <w:sz w:val="20"/>
              </w:rPr>
              <w:t>ng dấu)</w:t>
            </w:r>
          </w:p>
        </w:tc>
      </w:tr>
    </w:tbl>
    <w:p w:rsidR="008E51BC" w:rsidRPr="005A456E" w:rsidRDefault="008E51BC"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 </w:t>
      </w:r>
    </w:p>
    <w:p w:rsidR="00B91CC3" w:rsidRPr="005A456E" w:rsidRDefault="00B91CC3"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VII</w:t>
      </w:r>
    </w:p>
    <w:p w:rsidR="00B91CC3" w:rsidRPr="005A456E" w:rsidRDefault="00B91CC3" w:rsidP="00C3012A">
      <w:pPr>
        <w:tabs>
          <w:tab w:val="right" w:leader="dot" w:pos="8640"/>
        </w:tabs>
        <w:spacing w:before="120"/>
        <w:jc w:val="center"/>
        <w:rPr>
          <w:rFonts w:ascii="Arial" w:hAnsi="Arial" w:cs="Arial"/>
          <w:sz w:val="20"/>
          <w:lang w:val="en-US"/>
        </w:rPr>
      </w:pPr>
      <w:r w:rsidRPr="005A456E">
        <w:rPr>
          <w:rFonts w:ascii="Arial" w:hAnsi="Arial" w:cs="Arial"/>
          <w:sz w:val="20"/>
          <w:lang w:val="en-US"/>
        </w:rPr>
        <w:t>YÊU CẦU ĐỐI VỚI GIẤY ỦY QUYỀN</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p w:rsidR="00EA0272" w:rsidRPr="005A456E" w:rsidRDefault="00EA0272" w:rsidP="00C3012A">
      <w:pPr>
        <w:tabs>
          <w:tab w:val="right" w:leader="dot" w:pos="8640"/>
        </w:tabs>
        <w:spacing w:before="120"/>
        <w:rPr>
          <w:rFonts w:ascii="Arial" w:hAnsi="Arial" w:cs="Arial"/>
          <w:sz w:val="20"/>
          <w:lang w:val="en-US"/>
        </w:rPr>
      </w:pPr>
      <w:r w:rsidRPr="005A456E">
        <w:rPr>
          <w:rFonts w:ascii="Arial" w:hAnsi="Arial" w:cs="Arial"/>
          <w:sz w:val="20"/>
          <w:lang w:val="en-US"/>
        </w:rPr>
        <w:t>I. Nội dung:</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ủy quyền phải có đầy đủ các nội dung sau:</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Tên, địa chỉ của chủ sở hữu chế phẩm.</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Tên, địa chỉ của tổ chức, cá nhân được ủy quyền.</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Phạm vi ủy quyền (đứng tên đăng ký lưu hành chế phẩm tại Việt Nam đối với trường h</w:t>
      </w:r>
      <w:r w:rsidR="00B916C2" w:rsidRPr="005A456E">
        <w:rPr>
          <w:rFonts w:ascii="Arial" w:hAnsi="Arial" w:cs="Arial"/>
          <w:sz w:val="20"/>
          <w:lang w:val="en-US"/>
        </w:rPr>
        <w:t>ợ</w:t>
      </w:r>
      <w:r w:rsidR="00F3236D" w:rsidRPr="005A456E">
        <w:rPr>
          <w:rFonts w:ascii="Arial" w:hAnsi="Arial" w:cs="Arial"/>
          <w:sz w:val="20"/>
        </w:rPr>
        <w:t>p ủy quyền đăng ký. Cho phép sang chai đóng gói tại Việt Nam đối với trường hợp sang chai đóng gói tại Việt Nam).</w:t>
      </w:r>
    </w:p>
    <w:p w:rsidR="00F3236D" w:rsidRPr="005A456E" w:rsidRDefault="00EA0272"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 </w:t>
      </w:r>
      <w:r w:rsidR="00F3236D" w:rsidRPr="005A456E">
        <w:rPr>
          <w:rFonts w:ascii="Arial" w:hAnsi="Arial" w:cs="Arial"/>
          <w:sz w:val="20"/>
        </w:rPr>
        <w:t>Tên thương mại của chế phẩm được ủy quyền.</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Địa chỉ cơ sở sản xuất chế phẩm.</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Thời hạn ủy quyền.</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Cam kết của chủ sở hữu chế phẩm cung cấp đầy đủ hồ sơ thông tin chế phẩm cho tổ chức, cá nhân được ủy quyền để thực hiện việc đăng ký lưu hành.</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Tên, chức danh, chữ ký trực tiếp của người đại diện cho bên ủy quyền.</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F3236D" w:rsidRPr="005A456E">
        <w:rPr>
          <w:rFonts w:ascii="Arial" w:hAnsi="Arial" w:cs="Arial"/>
          <w:sz w:val="20"/>
        </w:rPr>
        <w:t xml:space="preserve">Trường hợp chủ sở hữu chế phẩm đã ủy quyền cho một cơ sở đăng ký lưu hành chế phẩm tại Việt Nam và đã được cấp số đăng ký lưu hành; trong thời hạn số </w:t>
      </w:r>
      <w:r w:rsidR="00A32BA9" w:rsidRPr="005A456E">
        <w:rPr>
          <w:rFonts w:ascii="Arial" w:hAnsi="Arial" w:cs="Arial"/>
          <w:sz w:val="20"/>
        </w:rPr>
        <w:t>đăng ký</w:t>
      </w:r>
      <w:r w:rsidR="00F3236D" w:rsidRPr="005A456E">
        <w:rPr>
          <w:rFonts w:ascii="Arial" w:hAnsi="Arial" w:cs="Arial"/>
          <w:sz w:val="20"/>
        </w:rPr>
        <w:t xml:space="preserve"> lưu hành còn hiệu lực, chủ sở hữu ủy q</w:t>
      </w:r>
      <w:r w:rsidRPr="005A456E">
        <w:rPr>
          <w:rFonts w:ascii="Arial" w:hAnsi="Arial" w:cs="Arial"/>
          <w:sz w:val="20"/>
          <w:lang w:val="en-US"/>
        </w:rPr>
        <w:t>u</w:t>
      </w:r>
      <w:r w:rsidR="00F3236D" w:rsidRPr="005A456E">
        <w:rPr>
          <w:rFonts w:ascii="Arial" w:hAnsi="Arial" w:cs="Arial"/>
          <w:sz w:val="20"/>
        </w:rPr>
        <w:t>yền cho cơ sở khác đăng ký l</w:t>
      </w:r>
      <w:r w:rsidR="00B916C2" w:rsidRPr="005A456E">
        <w:rPr>
          <w:rFonts w:ascii="Arial" w:hAnsi="Arial" w:cs="Arial"/>
          <w:sz w:val="20"/>
          <w:lang w:val="en-US"/>
        </w:rPr>
        <w:t>ư</w:t>
      </w:r>
      <w:r w:rsidR="00F3236D" w:rsidRPr="005A456E">
        <w:rPr>
          <w:rFonts w:ascii="Arial" w:hAnsi="Arial" w:cs="Arial"/>
          <w:sz w:val="20"/>
        </w:rPr>
        <w:t xml:space="preserve">u hành tại Việt Nam thì giấy ủy quyền mới phải kèm theo văn bản chấp thuận không tiếp tục đứng tên đăng ký lưu hành và đề nghị rút số </w:t>
      </w:r>
      <w:r w:rsidR="00A32BA9" w:rsidRPr="005A456E">
        <w:rPr>
          <w:rFonts w:ascii="Arial" w:hAnsi="Arial" w:cs="Arial"/>
          <w:sz w:val="20"/>
        </w:rPr>
        <w:t>đăng ký</w:t>
      </w:r>
      <w:r w:rsidR="00F3236D" w:rsidRPr="005A456E">
        <w:rPr>
          <w:rFonts w:ascii="Arial" w:hAnsi="Arial" w:cs="Arial"/>
          <w:sz w:val="20"/>
        </w:rPr>
        <w:t xml:space="preserve"> lưu hành của cơ sở đang sở hữu số đăng ký lưu hành chế phẩm.</w:t>
      </w:r>
    </w:p>
    <w:p w:rsidR="00F3236D" w:rsidRPr="005A456E" w:rsidRDefault="00EA0272"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Hợp pháp hóa lãnh sự:</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Giấy ủy quyền của đơn vị ở nước ngoài </w:t>
      </w:r>
      <w:r w:rsidR="00A32BA9" w:rsidRPr="005A456E">
        <w:rPr>
          <w:rFonts w:ascii="Arial" w:hAnsi="Arial" w:cs="Arial"/>
          <w:sz w:val="20"/>
        </w:rPr>
        <w:t>phải</w:t>
      </w:r>
      <w:r w:rsidRPr="005A456E">
        <w:rPr>
          <w:rFonts w:ascii="Arial" w:hAnsi="Arial" w:cs="Arial"/>
          <w:sz w:val="20"/>
        </w:rPr>
        <w:t xml:space="preserve"> được hợp pháp hóa lãnh sự theo quy định, trừ trường hợp được miễn hợp pháp hóa lãnh sự theo </w:t>
      </w:r>
      <w:r w:rsidR="005A456E"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ước quốc tế mà Việt Nam là thành viên.</w:t>
      </w:r>
    </w:p>
    <w:p w:rsidR="00EA0272" w:rsidRPr="005A456E" w:rsidRDefault="00EA0272" w:rsidP="00C3012A">
      <w:pPr>
        <w:tabs>
          <w:tab w:val="right" w:leader="dot" w:pos="8640"/>
        </w:tabs>
        <w:spacing w:before="120"/>
        <w:rPr>
          <w:rFonts w:ascii="Arial" w:hAnsi="Arial" w:cs="Arial"/>
          <w:sz w:val="20"/>
          <w:lang w:val="en-US"/>
        </w:rPr>
      </w:pPr>
      <w:bookmarkStart w:id="13" w:name="bookmark14"/>
    </w:p>
    <w:p w:rsidR="006C06F3" w:rsidRPr="005A456E" w:rsidRDefault="006C06F3"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VIII</w:t>
      </w:r>
    </w:p>
    <w:p w:rsidR="006C06F3" w:rsidRPr="005A456E" w:rsidRDefault="006C06F3" w:rsidP="00C3012A">
      <w:pPr>
        <w:tabs>
          <w:tab w:val="right" w:leader="dot" w:pos="8640"/>
        </w:tabs>
        <w:spacing w:before="120"/>
        <w:jc w:val="center"/>
        <w:rPr>
          <w:rFonts w:ascii="Arial" w:hAnsi="Arial" w:cs="Arial"/>
          <w:sz w:val="20"/>
          <w:lang w:val="en-US"/>
        </w:rPr>
      </w:pPr>
      <w:r w:rsidRPr="005A456E">
        <w:rPr>
          <w:rFonts w:ascii="Arial" w:hAnsi="Arial" w:cs="Arial"/>
          <w:sz w:val="20"/>
          <w:lang w:val="en-US"/>
        </w:rPr>
        <w:t>YÊU CẦU ĐỐI VỚI GIẤY CHỨNG NHẬN LƯU HÀNH TỰ DO</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bookmarkEnd w:id="13"/>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I. </w:t>
      </w:r>
      <w:r w:rsidR="00F3236D" w:rsidRPr="005A456E">
        <w:rPr>
          <w:rFonts w:ascii="Arial" w:hAnsi="Arial" w:cs="Arial"/>
          <w:sz w:val="20"/>
        </w:rPr>
        <w:t>Nội dung</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Giấy chứng nhận lưu hành tự do (Certificate of Free Sale - CFS) bao gồm các loại giấy chứng nhận có nội dung sau:</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Tên cơ quan cấp giấy chứng nhận;</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Ngày cấp giấy chứng nhận;</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Tên thương mại của chế phẩm được cấp giấy chứng nhận;</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Thành phần và hàm lượng hoạt chất (bắt buộc đối với chế phẩm diệt côn trùng);</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Tên và địa chỉ của nhà sản xuất;</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Xác nhận ch</w:t>
      </w:r>
      <w:r w:rsidRPr="005A456E">
        <w:rPr>
          <w:rFonts w:ascii="Arial" w:hAnsi="Arial" w:cs="Arial"/>
          <w:sz w:val="20"/>
          <w:lang w:val="en-US"/>
        </w:rPr>
        <w:t>ế</w:t>
      </w:r>
      <w:r w:rsidR="00F3236D" w:rsidRPr="005A456E">
        <w:rPr>
          <w:rFonts w:ascii="Arial" w:hAnsi="Arial" w:cs="Arial"/>
          <w:sz w:val="20"/>
        </w:rPr>
        <w:t xml:space="preserve"> phẩm được bán tự do tại thị trường nước cấp giấy chứng nhận;</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 </w:t>
      </w:r>
      <w:r w:rsidR="00F3236D" w:rsidRPr="005A456E">
        <w:rPr>
          <w:rFonts w:ascii="Arial" w:hAnsi="Arial" w:cs="Arial"/>
          <w:sz w:val="20"/>
        </w:rPr>
        <w:t>Họ tên, chức danh, chữ ký trực tiếp của người cấp giấy chứng nhận.</w:t>
      </w:r>
    </w:p>
    <w:p w:rsidR="00F3236D" w:rsidRPr="005A456E" w:rsidRDefault="00597110" w:rsidP="00C3012A">
      <w:pPr>
        <w:tabs>
          <w:tab w:val="right" w:leader="dot" w:pos="8640"/>
        </w:tabs>
        <w:spacing w:before="120"/>
        <w:rPr>
          <w:rFonts w:ascii="Arial" w:hAnsi="Arial" w:cs="Arial"/>
          <w:sz w:val="20"/>
        </w:rPr>
      </w:pPr>
      <w:bookmarkStart w:id="14" w:name="bookmark15"/>
      <w:r w:rsidRPr="005A456E">
        <w:rPr>
          <w:rFonts w:ascii="Arial" w:hAnsi="Arial" w:cs="Arial"/>
          <w:sz w:val="20"/>
          <w:lang w:val="en-US"/>
        </w:rPr>
        <w:t xml:space="preserve">2. </w:t>
      </w:r>
      <w:r w:rsidR="00F3236D" w:rsidRPr="005A456E">
        <w:rPr>
          <w:rFonts w:ascii="Arial" w:hAnsi="Arial" w:cs="Arial"/>
          <w:sz w:val="20"/>
        </w:rPr>
        <w:t>Nước cấp CFS</w:t>
      </w:r>
      <w:bookmarkEnd w:id="14"/>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Nước cấp CFS phải là nước sản xuất chế phẩm hoặc một trong các nước thành viên Tổ chức Thương mại Thế giới.</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Thời gian ban hành</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CFS phải được cấp trong </w:t>
      </w:r>
      <w:r w:rsidR="005A456E" w:rsidRPr="005A456E">
        <w:rPr>
          <w:rFonts w:ascii="Arial" w:hAnsi="Arial" w:cs="Arial"/>
          <w:sz w:val="20"/>
          <w:lang w:val="en-US"/>
        </w:rPr>
        <w:t>k</w:t>
      </w:r>
      <w:r w:rsidR="00A41A72" w:rsidRPr="005A456E">
        <w:rPr>
          <w:rFonts w:ascii="Arial" w:hAnsi="Arial" w:cs="Arial"/>
          <w:sz w:val="20"/>
        </w:rPr>
        <w:t>hoản</w:t>
      </w:r>
      <w:r w:rsidRPr="005A456E">
        <w:rPr>
          <w:rFonts w:ascii="Arial" w:hAnsi="Arial" w:cs="Arial"/>
          <w:sz w:val="20"/>
        </w:rPr>
        <w:t>g thời gian không quá 12 tháng tính đến ngày nộp hồ sơ đăng ký lưu hành.</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4. </w:t>
      </w:r>
      <w:r w:rsidR="00F3236D" w:rsidRPr="005A456E">
        <w:rPr>
          <w:rFonts w:ascii="Arial" w:hAnsi="Arial" w:cs="Arial"/>
          <w:sz w:val="20"/>
        </w:rPr>
        <w:t>Hiệu lực của CFS</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CFS phải còn hiệu lực tối thiểu là 06 tháng kể từ ngày nộp hồ sơ đăng ký lưu hành đến cơ quan tiếp nhận hồ sơ trong trường hợp CFS có ghi ngày hết hiệu lực.</w:t>
      </w:r>
    </w:p>
    <w:p w:rsidR="00F3236D" w:rsidRPr="005A456E" w:rsidRDefault="00597110" w:rsidP="00C3012A">
      <w:pPr>
        <w:tabs>
          <w:tab w:val="right" w:leader="dot" w:pos="8640"/>
        </w:tabs>
        <w:spacing w:before="120"/>
        <w:rPr>
          <w:rFonts w:ascii="Arial" w:hAnsi="Arial" w:cs="Arial"/>
          <w:sz w:val="20"/>
        </w:rPr>
      </w:pPr>
      <w:r w:rsidRPr="005A456E">
        <w:rPr>
          <w:rFonts w:ascii="Arial" w:hAnsi="Arial" w:cs="Arial"/>
          <w:sz w:val="20"/>
          <w:lang w:val="en-US"/>
        </w:rPr>
        <w:t xml:space="preserve">5. </w:t>
      </w:r>
      <w:r w:rsidR="00A32BA9" w:rsidRPr="005A456E">
        <w:rPr>
          <w:rFonts w:ascii="Arial" w:hAnsi="Arial" w:cs="Arial"/>
          <w:sz w:val="20"/>
        </w:rPr>
        <w:t>Hợp pháp</w:t>
      </w:r>
      <w:r w:rsidR="00F3236D" w:rsidRPr="005A456E">
        <w:rPr>
          <w:rFonts w:ascii="Arial" w:hAnsi="Arial" w:cs="Arial"/>
          <w:sz w:val="20"/>
        </w:rPr>
        <w:t xml:space="preserve"> hóa lãnh sự</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CFS phải được hợp pháp hóa lãnh sự theo quy định, trừ </w:t>
      </w:r>
      <w:r w:rsidR="00A32BA9" w:rsidRPr="005A456E">
        <w:rPr>
          <w:rFonts w:ascii="Arial" w:hAnsi="Arial" w:cs="Arial"/>
          <w:sz w:val="20"/>
        </w:rPr>
        <w:t>trường hợp</w:t>
      </w:r>
      <w:r w:rsidRPr="005A456E">
        <w:rPr>
          <w:rFonts w:ascii="Arial" w:hAnsi="Arial" w:cs="Arial"/>
          <w:sz w:val="20"/>
        </w:rPr>
        <w:t xml:space="preserve"> được miễn hợ</w:t>
      </w:r>
      <w:r w:rsidR="00597110" w:rsidRPr="005A456E">
        <w:rPr>
          <w:rFonts w:ascii="Arial" w:hAnsi="Arial" w:cs="Arial"/>
          <w:sz w:val="20"/>
        </w:rPr>
        <w:t>p pháp hó</w:t>
      </w:r>
      <w:r w:rsidR="00597110" w:rsidRPr="005A456E">
        <w:rPr>
          <w:rFonts w:ascii="Arial" w:hAnsi="Arial" w:cs="Arial"/>
          <w:sz w:val="20"/>
          <w:lang w:val="en-US"/>
        </w:rPr>
        <w:t>a</w:t>
      </w:r>
      <w:r w:rsidRPr="005A456E">
        <w:rPr>
          <w:rFonts w:ascii="Arial" w:hAnsi="Arial" w:cs="Arial"/>
          <w:sz w:val="20"/>
        </w:rPr>
        <w:t xml:space="preserve"> lãnh sự theo </w:t>
      </w:r>
      <w:r w:rsidR="005A456E" w:rsidRPr="005A456E">
        <w:rPr>
          <w:rFonts w:ascii="Arial" w:hAnsi="Arial" w:cs="Arial"/>
          <w:sz w:val="20"/>
          <w:lang w:val="en-US"/>
        </w:rPr>
        <w:t>đ</w:t>
      </w:r>
      <w:r w:rsidR="00A41A72" w:rsidRPr="005A456E">
        <w:rPr>
          <w:rFonts w:ascii="Arial" w:hAnsi="Arial" w:cs="Arial"/>
          <w:sz w:val="20"/>
        </w:rPr>
        <w:t>iều</w:t>
      </w:r>
      <w:r w:rsidRPr="005A456E">
        <w:rPr>
          <w:rFonts w:ascii="Arial" w:hAnsi="Arial" w:cs="Arial"/>
          <w:sz w:val="20"/>
        </w:rPr>
        <w:t xml:space="preserve"> ước quốc tế mà Việt Nam là thành viên.</w:t>
      </w:r>
    </w:p>
    <w:p w:rsidR="00F3236D" w:rsidRPr="005A456E" w:rsidRDefault="00F3236D" w:rsidP="00C3012A">
      <w:pPr>
        <w:tabs>
          <w:tab w:val="right" w:leader="dot" w:pos="8640"/>
        </w:tabs>
        <w:spacing w:before="120"/>
        <w:rPr>
          <w:rFonts w:ascii="Arial" w:hAnsi="Arial" w:cs="Arial"/>
          <w:sz w:val="20"/>
          <w:lang w:val="en-US"/>
        </w:rPr>
      </w:pPr>
    </w:p>
    <w:p w:rsidR="00C378A1" w:rsidRPr="005A456E" w:rsidRDefault="00C378A1"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IX</w:t>
      </w:r>
    </w:p>
    <w:p w:rsidR="00C378A1" w:rsidRPr="005A456E" w:rsidRDefault="00065A82" w:rsidP="00C3012A">
      <w:pPr>
        <w:tabs>
          <w:tab w:val="right" w:leader="dot" w:pos="8640"/>
        </w:tabs>
        <w:spacing w:before="120"/>
        <w:jc w:val="center"/>
        <w:rPr>
          <w:rFonts w:ascii="Arial" w:hAnsi="Arial" w:cs="Arial"/>
          <w:sz w:val="20"/>
          <w:lang w:val="en-US"/>
        </w:rPr>
      </w:pPr>
      <w:r w:rsidRPr="005A456E">
        <w:rPr>
          <w:rFonts w:ascii="Arial" w:hAnsi="Arial" w:cs="Arial"/>
          <w:sz w:val="20"/>
          <w:lang w:val="en-US"/>
        </w:rPr>
        <w:t>HƯỚNG DẪN CÁCH GHI NHÃN HÓA CHẤT, CHẾ PHẨM DIỆT CÔN TRÙNG, DIỆT KHUẨN</w:t>
      </w:r>
      <w:r w:rsidR="00C378A1" w:rsidRPr="005A456E">
        <w:rPr>
          <w:rFonts w:ascii="Arial" w:hAnsi="Arial" w:cs="Arial"/>
          <w:sz w:val="20"/>
          <w:lang w:val="en-US"/>
        </w:rPr>
        <w:br/>
      </w:r>
      <w:r w:rsidR="00C378A1" w:rsidRPr="005A456E">
        <w:rPr>
          <w:rFonts w:ascii="Arial" w:hAnsi="Arial" w:cs="Arial"/>
          <w:i/>
          <w:sz w:val="20"/>
          <w:lang w:val="en-US"/>
        </w:rPr>
        <w:t>(Kèm theo Nghị định số 91/2016/NĐ-CP ngày 01 tháng 7 năm 2016 của Chính phủ)</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Hóa chất, ch</w:t>
      </w:r>
      <w:r w:rsidR="006933A4" w:rsidRPr="005A456E">
        <w:rPr>
          <w:rFonts w:ascii="Arial" w:hAnsi="Arial" w:cs="Arial"/>
          <w:sz w:val="20"/>
          <w:lang w:val="en-US"/>
        </w:rPr>
        <w:t>ế phẩm</w:t>
      </w:r>
      <w:r w:rsidRPr="005A456E">
        <w:rPr>
          <w:rFonts w:ascii="Arial" w:hAnsi="Arial" w:cs="Arial"/>
          <w:sz w:val="20"/>
        </w:rPr>
        <w:t xml:space="preserve"> lưu hành trong nước, xuất khẩu, nhập khẩu phải ghi nhãn phù hợp với quy định về ghi nhãn hàng hóa tại Nghị định số 89/2006/NĐ-CP ngày 30 tháng 8 năm 2006 của Chính phủ và hướng dẫn của hệ thống hài hòa toàn cầu về phân loại và ghi nhãn hóa chất theo quy định của Bộ trưởng Bộ Công Thương. Ngoài ra, nhãn hóa chất, chế phẩm phải đáp ứng các yêu cầu sau:</w:t>
      </w:r>
    </w:p>
    <w:p w:rsidR="00F3236D" w:rsidRPr="005A456E" w:rsidRDefault="006933A4" w:rsidP="00C3012A">
      <w:pPr>
        <w:tabs>
          <w:tab w:val="right" w:leader="dot" w:pos="8640"/>
        </w:tabs>
        <w:spacing w:before="120"/>
        <w:rPr>
          <w:rFonts w:ascii="Arial" w:hAnsi="Arial" w:cs="Arial"/>
          <w:b/>
          <w:sz w:val="20"/>
        </w:rPr>
      </w:pPr>
      <w:bookmarkStart w:id="15" w:name="bookmark16"/>
      <w:r w:rsidRPr="005A456E">
        <w:rPr>
          <w:rFonts w:ascii="Arial" w:hAnsi="Arial" w:cs="Arial"/>
          <w:b/>
          <w:sz w:val="20"/>
          <w:lang w:val="en-US"/>
        </w:rPr>
        <w:t xml:space="preserve">I. </w:t>
      </w:r>
      <w:r w:rsidR="00F3236D" w:rsidRPr="005A456E">
        <w:rPr>
          <w:rFonts w:ascii="Arial" w:hAnsi="Arial" w:cs="Arial"/>
          <w:b/>
          <w:sz w:val="20"/>
        </w:rPr>
        <w:t>ĐỐI VỚI CH</w:t>
      </w:r>
      <w:r w:rsidRPr="005A456E">
        <w:rPr>
          <w:rFonts w:ascii="Arial" w:hAnsi="Arial" w:cs="Arial"/>
          <w:b/>
          <w:sz w:val="20"/>
          <w:lang w:val="en-US"/>
        </w:rPr>
        <w:t>Ế</w:t>
      </w:r>
      <w:r w:rsidR="00F3236D" w:rsidRPr="005A456E">
        <w:rPr>
          <w:rFonts w:ascii="Arial" w:hAnsi="Arial" w:cs="Arial"/>
          <w:b/>
          <w:sz w:val="20"/>
        </w:rPr>
        <w:t xml:space="preserve"> PHẨM</w:t>
      </w:r>
      <w:bookmarkEnd w:id="15"/>
    </w:p>
    <w:p w:rsidR="00F3236D" w:rsidRPr="005A456E" w:rsidRDefault="000679F4" w:rsidP="00C3012A">
      <w:pPr>
        <w:tabs>
          <w:tab w:val="right" w:leader="dot" w:pos="8640"/>
        </w:tabs>
        <w:spacing w:before="120"/>
        <w:rPr>
          <w:rFonts w:ascii="Arial" w:hAnsi="Arial" w:cs="Arial"/>
          <w:sz w:val="20"/>
        </w:rPr>
      </w:pPr>
      <w:r w:rsidRPr="005A456E">
        <w:rPr>
          <w:rFonts w:ascii="Arial" w:hAnsi="Arial" w:cs="Arial"/>
          <w:sz w:val="20"/>
          <w:lang w:val="en-US"/>
        </w:rPr>
        <w:t xml:space="preserve">1. </w:t>
      </w:r>
      <w:r w:rsidR="00F3236D" w:rsidRPr="005A456E">
        <w:rPr>
          <w:rFonts w:ascii="Arial" w:hAnsi="Arial" w:cs="Arial"/>
          <w:sz w:val="20"/>
        </w:rPr>
        <w:t>Nội dung bắt buộc phải ghi trên nhãn</w:t>
      </w:r>
    </w:p>
    <w:p w:rsidR="00F3236D" w:rsidRPr="005A456E" w:rsidRDefault="000679F4" w:rsidP="00C3012A">
      <w:pPr>
        <w:tabs>
          <w:tab w:val="right" w:leader="dot" w:pos="8640"/>
        </w:tabs>
        <w:spacing w:before="120"/>
        <w:rPr>
          <w:rFonts w:ascii="Arial" w:hAnsi="Arial" w:cs="Arial"/>
          <w:sz w:val="20"/>
        </w:rPr>
      </w:pPr>
      <w:r w:rsidRPr="005A456E">
        <w:rPr>
          <w:rFonts w:ascii="Arial" w:hAnsi="Arial" w:cs="Arial"/>
          <w:sz w:val="20"/>
          <w:lang w:val="en-US"/>
        </w:rPr>
        <w:t xml:space="preserve">a) </w:t>
      </w:r>
      <w:r w:rsidR="00F3236D" w:rsidRPr="005A456E">
        <w:rPr>
          <w:rFonts w:ascii="Arial" w:hAnsi="Arial" w:cs="Arial"/>
          <w:sz w:val="20"/>
        </w:rPr>
        <w:t>Tên thương mại;</w:t>
      </w:r>
    </w:p>
    <w:p w:rsidR="00F3236D" w:rsidRPr="005A456E" w:rsidRDefault="000679F4" w:rsidP="00C3012A">
      <w:pPr>
        <w:tabs>
          <w:tab w:val="right" w:leader="dot" w:pos="8640"/>
        </w:tabs>
        <w:spacing w:before="120"/>
        <w:rPr>
          <w:rFonts w:ascii="Arial" w:hAnsi="Arial" w:cs="Arial"/>
          <w:sz w:val="20"/>
        </w:rPr>
      </w:pPr>
      <w:r w:rsidRPr="005A456E">
        <w:rPr>
          <w:rFonts w:ascii="Arial" w:hAnsi="Arial" w:cs="Arial"/>
          <w:sz w:val="20"/>
          <w:lang w:val="en-US"/>
        </w:rPr>
        <w:t xml:space="preserve">b) </w:t>
      </w:r>
      <w:r w:rsidR="00F3236D" w:rsidRPr="005A456E">
        <w:rPr>
          <w:rFonts w:ascii="Arial" w:hAnsi="Arial" w:cs="Arial"/>
          <w:sz w:val="20"/>
        </w:rPr>
        <w:t>Thành phần, hàm lượng hoạt chất;</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c) </w:t>
      </w:r>
      <w:r w:rsidR="00F3236D" w:rsidRPr="005A456E">
        <w:rPr>
          <w:rFonts w:ascii="Arial" w:hAnsi="Arial" w:cs="Arial"/>
          <w:sz w:val="20"/>
        </w:rPr>
        <w:t>Tác dụng và hướng dẫn sử dụng;</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d) </w:t>
      </w:r>
      <w:r w:rsidR="00F3236D" w:rsidRPr="005A456E">
        <w:rPr>
          <w:rFonts w:ascii="Arial" w:hAnsi="Arial" w:cs="Arial"/>
          <w:sz w:val="20"/>
        </w:rPr>
        <w:t>Hướng dẫn bảo quản;</w:t>
      </w:r>
    </w:p>
    <w:p w:rsidR="00F3236D" w:rsidRPr="005A456E" w:rsidRDefault="00F3236D" w:rsidP="00C3012A">
      <w:pPr>
        <w:tabs>
          <w:tab w:val="right" w:leader="dot" w:pos="8640"/>
        </w:tabs>
        <w:spacing w:before="120"/>
        <w:rPr>
          <w:rFonts w:ascii="Arial" w:hAnsi="Arial" w:cs="Arial"/>
          <w:sz w:val="20"/>
          <w:lang w:val="en-US"/>
        </w:rPr>
      </w:pPr>
      <w:r w:rsidRPr="005A456E">
        <w:rPr>
          <w:rFonts w:ascii="Arial" w:hAnsi="Arial" w:cs="Arial"/>
          <w:sz w:val="20"/>
        </w:rPr>
        <w:t xml:space="preserve">đ) Thông tin cảnh báo về nguy cơ gây hại đến sức </w:t>
      </w:r>
      <w:r w:rsidR="00A32BA9" w:rsidRPr="005A456E">
        <w:rPr>
          <w:rFonts w:ascii="Arial" w:hAnsi="Arial" w:cs="Arial"/>
          <w:sz w:val="20"/>
        </w:rPr>
        <w:t>khỏe</w:t>
      </w:r>
      <w:r w:rsidRPr="005A456E">
        <w:rPr>
          <w:rFonts w:ascii="Arial" w:hAnsi="Arial" w:cs="Arial"/>
          <w:sz w:val="20"/>
        </w:rPr>
        <w:t xml:space="preserve"> con người và môi trườ</w:t>
      </w:r>
      <w:r w:rsidR="00C33F8B" w:rsidRPr="005A456E">
        <w:rPr>
          <w:rFonts w:ascii="Arial" w:hAnsi="Arial" w:cs="Arial"/>
          <w:sz w:val="20"/>
        </w:rPr>
        <w:t>ng;</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e) </w:t>
      </w:r>
      <w:r w:rsidR="00F3236D" w:rsidRPr="005A456E">
        <w:rPr>
          <w:rFonts w:ascii="Arial" w:hAnsi="Arial" w:cs="Arial"/>
          <w:sz w:val="20"/>
        </w:rPr>
        <w:t>Biện pháp xử lý khi bị nhiễm chế phẩm (qua da, mắt, tiêu hóa, hô hấp);</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g) </w:t>
      </w:r>
      <w:r w:rsidR="00F3236D" w:rsidRPr="005A456E">
        <w:rPr>
          <w:rFonts w:ascii="Arial" w:hAnsi="Arial" w:cs="Arial"/>
          <w:sz w:val="20"/>
        </w:rPr>
        <w:t>Tên, địa chỉ đơn vị sản xuất;</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h) </w:t>
      </w:r>
      <w:r w:rsidR="00F3236D" w:rsidRPr="005A456E">
        <w:rPr>
          <w:rFonts w:ascii="Arial" w:hAnsi="Arial" w:cs="Arial"/>
          <w:sz w:val="20"/>
        </w:rPr>
        <w:t xml:space="preserve">Tên, địa chỉ </w:t>
      </w:r>
      <w:r w:rsidR="00A32BA9" w:rsidRPr="005A456E">
        <w:rPr>
          <w:rFonts w:ascii="Arial" w:hAnsi="Arial" w:cs="Arial"/>
          <w:sz w:val="20"/>
        </w:rPr>
        <w:t>đơn vị</w:t>
      </w:r>
      <w:r w:rsidR="00F3236D" w:rsidRPr="005A456E">
        <w:rPr>
          <w:rFonts w:ascii="Arial" w:hAnsi="Arial" w:cs="Arial"/>
          <w:sz w:val="20"/>
        </w:rPr>
        <w:t xml:space="preserve"> gia công, sang chai, đóng gói (nếu có);</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i) </w:t>
      </w:r>
      <w:r w:rsidR="00F3236D" w:rsidRPr="005A456E">
        <w:rPr>
          <w:rFonts w:ascii="Arial" w:hAnsi="Arial" w:cs="Arial"/>
          <w:sz w:val="20"/>
        </w:rPr>
        <w:t xml:space="preserve">Tên, địa chỉ của </w:t>
      </w:r>
      <w:r w:rsidR="00A32BA9" w:rsidRPr="005A456E">
        <w:rPr>
          <w:rFonts w:ascii="Arial" w:hAnsi="Arial" w:cs="Arial"/>
          <w:sz w:val="20"/>
        </w:rPr>
        <w:t>đơn vị</w:t>
      </w:r>
      <w:r w:rsidR="00F3236D" w:rsidRPr="005A456E">
        <w:rPr>
          <w:rFonts w:ascii="Arial" w:hAnsi="Arial" w:cs="Arial"/>
          <w:sz w:val="20"/>
        </w:rPr>
        <w:t xml:space="preserve"> đăng ký;</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k) Số lô sản xuất;</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l</w:t>
      </w:r>
      <w:r w:rsidR="00F3236D" w:rsidRPr="005A456E">
        <w:rPr>
          <w:rFonts w:ascii="Arial" w:hAnsi="Arial" w:cs="Arial"/>
          <w:sz w:val="20"/>
        </w:rPr>
        <w:t>) Ngày, tháng, năm sản xuất hoặc tháng, năm sản xuất;</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m) Hạn sử dụng;</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 xml:space="preserve">n) Số </w:t>
      </w:r>
      <w:r w:rsidR="00A32BA9" w:rsidRPr="005A456E">
        <w:rPr>
          <w:rFonts w:ascii="Arial" w:hAnsi="Arial" w:cs="Arial"/>
          <w:sz w:val="20"/>
        </w:rPr>
        <w:t>đăng ký</w:t>
      </w:r>
      <w:r w:rsidRPr="005A456E">
        <w:rPr>
          <w:rFonts w:ascii="Arial" w:hAnsi="Arial" w:cs="Arial"/>
          <w:sz w:val="20"/>
        </w:rPr>
        <w:t xml:space="preserve"> lưu hành tại Việt Nam.</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F3236D" w:rsidRPr="005A456E">
        <w:rPr>
          <w:rFonts w:ascii="Arial" w:hAnsi="Arial" w:cs="Arial"/>
          <w:sz w:val="20"/>
        </w:rPr>
        <w:t>Hình thức nhãn:</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a) </w:t>
      </w:r>
      <w:r w:rsidR="00F3236D" w:rsidRPr="005A456E">
        <w:rPr>
          <w:rFonts w:ascii="Arial" w:hAnsi="Arial" w:cs="Arial"/>
          <w:sz w:val="20"/>
        </w:rPr>
        <w:t>Các từ, ký tự tạo thành tên thương mại phải được viết liên tục theo đúng văn bản đề nghị đăng ký lưu hành, có chiều cao tối thiểu bằng ký tự lớn nhất trên nhãn;</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b) </w:t>
      </w:r>
      <w:r w:rsidR="00F3236D" w:rsidRPr="005A456E">
        <w:rPr>
          <w:rFonts w:ascii="Arial" w:hAnsi="Arial" w:cs="Arial"/>
          <w:sz w:val="20"/>
        </w:rPr>
        <w:t>Nhãn phải được in rõ ràng, dễ đọc, không bị mờ nhạt, rách nát trong quá trình lưu thông, bảo quản, vậ</w:t>
      </w:r>
      <w:r w:rsidRPr="005A456E">
        <w:rPr>
          <w:rFonts w:ascii="Arial" w:hAnsi="Arial" w:cs="Arial"/>
          <w:sz w:val="20"/>
        </w:rPr>
        <w:t>n chuy</w:t>
      </w:r>
      <w:r w:rsidRPr="005A456E">
        <w:rPr>
          <w:rFonts w:ascii="Arial" w:hAnsi="Arial" w:cs="Arial"/>
          <w:sz w:val="20"/>
          <w:lang w:val="en-US"/>
        </w:rPr>
        <w:t>ể</w:t>
      </w:r>
      <w:r w:rsidR="00F3236D" w:rsidRPr="005A456E">
        <w:rPr>
          <w:rFonts w:ascii="Arial" w:hAnsi="Arial" w:cs="Arial"/>
          <w:sz w:val="20"/>
        </w:rPr>
        <w:t>n và sử dụ</w:t>
      </w:r>
      <w:r w:rsidRPr="005A456E">
        <w:rPr>
          <w:rFonts w:ascii="Arial" w:hAnsi="Arial" w:cs="Arial"/>
          <w:sz w:val="20"/>
        </w:rPr>
        <w:t>ng, chi</w:t>
      </w:r>
      <w:r w:rsidRPr="005A456E">
        <w:rPr>
          <w:rFonts w:ascii="Arial" w:hAnsi="Arial" w:cs="Arial"/>
          <w:sz w:val="20"/>
          <w:lang w:val="en-US"/>
        </w:rPr>
        <w:t>ề</w:t>
      </w:r>
      <w:r w:rsidR="00F3236D" w:rsidRPr="005A456E">
        <w:rPr>
          <w:rFonts w:ascii="Arial" w:hAnsi="Arial" w:cs="Arial"/>
          <w:sz w:val="20"/>
        </w:rPr>
        <w:t>u cao chữ không được thấp hơn 0,9 mm;</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c) </w:t>
      </w:r>
      <w:r w:rsidR="00F3236D" w:rsidRPr="005A456E">
        <w:rPr>
          <w:rFonts w:ascii="Arial" w:hAnsi="Arial" w:cs="Arial"/>
          <w:sz w:val="20"/>
        </w:rPr>
        <w:t xml:space="preserve">Nhãn phải được gắn chặt hoặc in trên bao bì </w:t>
      </w:r>
      <w:r w:rsidR="00675229" w:rsidRPr="005A456E">
        <w:rPr>
          <w:rFonts w:ascii="Arial" w:hAnsi="Arial" w:cs="Arial"/>
          <w:sz w:val="20"/>
        </w:rPr>
        <w:t>chế</w:t>
      </w:r>
      <w:r w:rsidR="00F3236D" w:rsidRPr="005A456E">
        <w:rPr>
          <w:rFonts w:ascii="Arial" w:hAnsi="Arial" w:cs="Arial"/>
          <w:sz w:val="20"/>
        </w:rPr>
        <w:t xml:space="preserve"> </w:t>
      </w:r>
      <w:r w:rsidR="00A32BA9" w:rsidRPr="005A456E">
        <w:rPr>
          <w:rFonts w:ascii="Arial" w:hAnsi="Arial" w:cs="Arial"/>
          <w:sz w:val="20"/>
        </w:rPr>
        <w:t>phẩm</w:t>
      </w:r>
      <w:r w:rsidR="00F3236D" w:rsidRPr="005A456E">
        <w:rPr>
          <w:rFonts w:ascii="Arial" w:hAnsi="Arial" w:cs="Arial"/>
          <w:sz w:val="20"/>
        </w:rPr>
        <w:t>;</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d) </w:t>
      </w:r>
      <w:r w:rsidR="00F3236D" w:rsidRPr="005A456E">
        <w:rPr>
          <w:rFonts w:ascii="Arial" w:hAnsi="Arial" w:cs="Arial"/>
          <w:sz w:val="20"/>
        </w:rPr>
        <w:t>N</w:t>
      </w:r>
      <w:r w:rsidRPr="005A456E">
        <w:rPr>
          <w:rFonts w:ascii="Arial" w:hAnsi="Arial" w:cs="Arial"/>
          <w:sz w:val="20"/>
          <w:lang w:val="en-US"/>
        </w:rPr>
        <w:t>ề</w:t>
      </w:r>
      <w:r w:rsidR="00F3236D" w:rsidRPr="005A456E">
        <w:rPr>
          <w:rFonts w:ascii="Arial" w:hAnsi="Arial" w:cs="Arial"/>
          <w:sz w:val="20"/>
        </w:rPr>
        <w:t xml:space="preserve">n nhãn không được dùng màu trùng với màu chỉ độ độc của </w:t>
      </w:r>
      <w:r w:rsidR="00675229" w:rsidRPr="005A456E">
        <w:rPr>
          <w:rFonts w:ascii="Arial" w:hAnsi="Arial" w:cs="Arial"/>
          <w:sz w:val="20"/>
        </w:rPr>
        <w:t>chế</w:t>
      </w:r>
      <w:r w:rsidR="00F3236D" w:rsidRPr="005A456E">
        <w:rPr>
          <w:rFonts w:ascii="Arial" w:hAnsi="Arial" w:cs="Arial"/>
          <w:sz w:val="20"/>
        </w:rPr>
        <w:t xml:space="preserve"> </w:t>
      </w:r>
      <w:r w:rsidR="00A32BA9" w:rsidRPr="005A456E">
        <w:rPr>
          <w:rFonts w:ascii="Arial" w:hAnsi="Arial" w:cs="Arial"/>
          <w:sz w:val="20"/>
        </w:rPr>
        <w:t>phẩm</w:t>
      </w:r>
      <w:r w:rsidR="00F3236D" w:rsidRPr="005A456E">
        <w:rPr>
          <w:rFonts w:ascii="Arial" w:hAnsi="Arial" w:cs="Arial"/>
          <w:sz w:val="20"/>
        </w:rPr>
        <w:t>.</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3. </w:t>
      </w:r>
      <w:r w:rsidR="00F3236D" w:rsidRPr="005A456E">
        <w:rPr>
          <w:rFonts w:ascii="Arial" w:hAnsi="Arial" w:cs="Arial"/>
          <w:sz w:val="20"/>
        </w:rPr>
        <w:t>Biểu tượng độ độc trên nhãn theo phân loại của tổ chức y tế thế giới</w:t>
      </w:r>
    </w:p>
    <w:p w:rsidR="00F3236D" w:rsidRPr="005A456E" w:rsidRDefault="00F3236D" w:rsidP="00C3012A">
      <w:pPr>
        <w:tabs>
          <w:tab w:val="right" w:leader="dot" w:pos="8640"/>
        </w:tabs>
        <w:spacing w:before="120"/>
        <w:rPr>
          <w:rFonts w:ascii="Arial" w:hAnsi="Arial" w:cs="Arial"/>
          <w:sz w:val="20"/>
          <w:lang w:val="en-US"/>
        </w:rPr>
      </w:pPr>
      <w:r w:rsidRPr="005A456E">
        <w:rPr>
          <w:rFonts w:ascii="Arial" w:hAnsi="Arial" w:cs="Arial"/>
          <w:sz w:val="20"/>
        </w:rPr>
        <w:t xml:space="preserve">Đối với các </w:t>
      </w:r>
      <w:r w:rsidR="00A32BA9" w:rsidRPr="005A456E">
        <w:rPr>
          <w:rFonts w:ascii="Arial" w:hAnsi="Arial" w:cs="Arial"/>
          <w:sz w:val="20"/>
        </w:rPr>
        <w:t>hóa</w:t>
      </w:r>
      <w:r w:rsidRPr="005A456E">
        <w:rPr>
          <w:rFonts w:ascii="Arial" w:hAnsi="Arial" w:cs="Arial"/>
          <w:sz w:val="20"/>
        </w:rPr>
        <w:t xml:space="preserve"> chất, chế phẩm diệt côn trùng có độ độc thuộc nhóm I, II, III theo phân loại của Tổ chức Y tế thế giới thì nhãn phải ghi thêm các h</w:t>
      </w:r>
      <w:r w:rsidR="00C33F8B" w:rsidRPr="005A456E">
        <w:rPr>
          <w:rFonts w:ascii="Arial" w:hAnsi="Arial" w:cs="Arial"/>
          <w:sz w:val="20"/>
          <w:lang w:val="en-US"/>
        </w:rPr>
        <w:t>ì</w:t>
      </w:r>
      <w:r w:rsidRPr="005A456E">
        <w:rPr>
          <w:rFonts w:ascii="Arial" w:hAnsi="Arial" w:cs="Arial"/>
          <w:sz w:val="20"/>
        </w:rPr>
        <w:t>nh tượng biểu hiện độ độc như sau:</w:t>
      </w:r>
      <w:r w:rsidR="007F116B" w:rsidRPr="005A456E">
        <w:rPr>
          <w:rFonts w:ascii="Arial" w:hAnsi="Arial" w:cs="Arial"/>
          <w:sz w:val="20"/>
        </w:rPr>
        <w:t xml:space="preserve"> </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a) </w:t>
      </w:r>
      <w:r w:rsidR="00F3236D" w:rsidRPr="005A456E">
        <w:rPr>
          <w:rFonts w:ascii="Arial" w:hAnsi="Arial" w:cs="Arial"/>
          <w:sz w:val="20"/>
        </w:rPr>
        <w:t>Vạch màu chỉ độ độc đặt ở phần dưới cùng của nhãn và có độ dài bằng độ dài của nhãn, chiều cao tương đương 10% chiề</w:t>
      </w:r>
      <w:r w:rsidRPr="005A456E">
        <w:rPr>
          <w:rFonts w:ascii="Arial" w:hAnsi="Arial" w:cs="Arial"/>
          <w:sz w:val="20"/>
          <w:lang w:val="en-US"/>
        </w:rPr>
        <w:t>u</w:t>
      </w:r>
      <w:r w:rsidR="00F3236D" w:rsidRPr="005A456E">
        <w:rPr>
          <w:rFonts w:ascii="Arial" w:hAnsi="Arial" w:cs="Arial"/>
          <w:sz w:val="20"/>
        </w:rPr>
        <w:t xml:space="preserve"> cao của nhãn.</w:t>
      </w:r>
    </w:p>
    <w:p w:rsidR="00F3236D" w:rsidRPr="005A456E" w:rsidRDefault="00C33F8B" w:rsidP="00C3012A">
      <w:pPr>
        <w:tabs>
          <w:tab w:val="right" w:leader="dot" w:pos="8640"/>
        </w:tabs>
        <w:spacing w:before="120"/>
        <w:rPr>
          <w:rFonts w:ascii="Arial" w:hAnsi="Arial" w:cs="Arial"/>
          <w:sz w:val="20"/>
        </w:rPr>
      </w:pPr>
      <w:r w:rsidRPr="005A456E">
        <w:rPr>
          <w:rFonts w:ascii="Arial" w:hAnsi="Arial" w:cs="Arial"/>
          <w:sz w:val="20"/>
          <w:lang w:val="en-US"/>
        </w:rPr>
        <w:t xml:space="preserve">b) </w:t>
      </w:r>
      <w:r w:rsidR="00F3236D" w:rsidRPr="005A456E">
        <w:rPr>
          <w:rFonts w:ascii="Arial" w:hAnsi="Arial" w:cs="Arial"/>
          <w:sz w:val="20"/>
        </w:rPr>
        <w:t xml:space="preserve">Các hình tượng biểu hiện độ độc và cảnh báo tương ứng của mỗi loại </w:t>
      </w:r>
      <w:r w:rsidR="00A32BA9" w:rsidRPr="005A456E">
        <w:rPr>
          <w:rFonts w:ascii="Arial" w:hAnsi="Arial" w:cs="Arial"/>
          <w:sz w:val="20"/>
        </w:rPr>
        <w:t>hóa</w:t>
      </w:r>
      <w:r w:rsidR="00F3236D" w:rsidRPr="005A456E">
        <w:rPr>
          <w:rFonts w:ascii="Arial" w:hAnsi="Arial" w:cs="Arial"/>
          <w:sz w:val="20"/>
        </w:rPr>
        <w:t xml:space="preserve"> chất, </w:t>
      </w:r>
      <w:r w:rsidR="00675229" w:rsidRPr="005A456E">
        <w:rPr>
          <w:rFonts w:ascii="Arial" w:hAnsi="Arial" w:cs="Arial"/>
          <w:sz w:val="20"/>
        </w:rPr>
        <w:t>chế</w:t>
      </w:r>
      <w:r w:rsidR="00F3236D" w:rsidRPr="005A456E">
        <w:rPr>
          <w:rFonts w:ascii="Arial" w:hAnsi="Arial" w:cs="Arial"/>
          <w:sz w:val="20"/>
        </w:rPr>
        <w:t xml:space="preserve"> phẩm phải đặt ở phía trên tên thương mại của sản </w:t>
      </w:r>
      <w:r w:rsidR="00A32BA9" w:rsidRPr="005A456E">
        <w:rPr>
          <w:rFonts w:ascii="Arial" w:hAnsi="Arial" w:cs="Arial"/>
          <w:sz w:val="20"/>
        </w:rPr>
        <w:t>phẩm</w:t>
      </w:r>
      <w:r w:rsidR="00F3236D" w:rsidRPr="005A456E">
        <w:rPr>
          <w:rFonts w:ascii="Arial" w:hAnsi="Arial" w:cs="Arial"/>
          <w:sz w:val="20"/>
        </w:rPr>
        <w:t xml:space="preserve">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105"/>
        <w:gridCol w:w="2850"/>
        <w:gridCol w:w="2226"/>
        <w:gridCol w:w="1884"/>
      </w:tblGrid>
      <w:tr w:rsidR="00F3236D" w:rsidRPr="005A456E">
        <w:tc>
          <w:tcPr>
            <w:tcW w:w="3961" w:type="pct"/>
            <w:gridSpan w:val="3"/>
            <w:shd w:val="clear" w:color="auto" w:fill="auto"/>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Độ độc</w:t>
            </w:r>
          </w:p>
        </w:tc>
        <w:tc>
          <w:tcPr>
            <w:tcW w:w="1039" w:type="pct"/>
            <w:shd w:val="clear" w:color="auto" w:fill="auto"/>
          </w:tcPr>
          <w:p w:rsidR="00F3236D" w:rsidRPr="005A456E" w:rsidRDefault="00F3236D" w:rsidP="00C3012A">
            <w:pPr>
              <w:tabs>
                <w:tab w:val="right" w:leader="dot" w:pos="8640"/>
              </w:tabs>
              <w:spacing w:before="120"/>
              <w:jc w:val="center"/>
              <w:rPr>
                <w:rFonts w:ascii="Arial" w:hAnsi="Arial" w:cs="Arial"/>
                <w:b/>
                <w:sz w:val="20"/>
              </w:rPr>
            </w:pPr>
            <w:r w:rsidRPr="005A456E">
              <w:rPr>
                <w:rFonts w:ascii="Arial" w:hAnsi="Arial" w:cs="Arial"/>
                <w:b/>
                <w:sz w:val="20"/>
              </w:rPr>
              <w:t>Vạch màu</w:t>
            </w:r>
          </w:p>
        </w:tc>
      </w:tr>
      <w:tr w:rsidR="00F3236D" w:rsidRPr="005A456E">
        <w:tc>
          <w:tcPr>
            <w:tcW w:w="1161"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Nhóm độ</w:t>
            </w:r>
            <w:r w:rsidR="00294872" w:rsidRPr="005A456E">
              <w:rPr>
                <w:rFonts w:ascii="Arial" w:hAnsi="Arial" w:cs="Arial"/>
                <w:sz w:val="20"/>
              </w:rPr>
              <w:t xml:space="preserve">c </w:t>
            </w:r>
            <w:r w:rsidR="00294872" w:rsidRPr="005A456E">
              <w:rPr>
                <w:rFonts w:ascii="Arial" w:hAnsi="Arial" w:cs="Arial"/>
                <w:sz w:val="20"/>
                <w:lang w:val="en-US"/>
              </w:rPr>
              <w:t>I</w:t>
            </w:r>
            <w:r w:rsidRPr="005A456E">
              <w:rPr>
                <w:rFonts w:ascii="Arial" w:hAnsi="Arial" w:cs="Arial"/>
                <w:sz w:val="20"/>
              </w:rPr>
              <w:t xml:space="preserve">a, </w:t>
            </w:r>
            <w:r w:rsidR="00294872" w:rsidRPr="005A456E">
              <w:rPr>
                <w:rFonts w:ascii="Arial" w:hAnsi="Arial" w:cs="Arial"/>
                <w:sz w:val="20"/>
                <w:lang w:val="en-US"/>
              </w:rPr>
              <w:t>I</w:t>
            </w:r>
            <w:r w:rsidRPr="005A456E">
              <w:rPr>
                <w:rFonts w:ascii="Arial" w:hAnsi="Arial" w:cs="Arial"/>
                <w:sz w:val="20"/>
              </w:rPr>
              <w:t>b</w:t>
            </w:r>
          </w:p>
        </w:tc>
        <w:tc>
          <w:tcPr>
            <w:tcW w:w="1572"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Rất độc</w:t>
            </w:r>
          </w:p>
          <w:p w:rsidR="00F3236D" w:rsidRPr="005A456E" w:rsidRDefault="00887630" w:rsidP="00C3012A">
            <w:pPr>
              <w:tabs>
                <w:tab w:val="right" w:leader="dot" w:pos="8640"/>
              </w:tabs>
              <w:spacing w:before="120"/>
              <w:jc w:val="center"/>
              <w:rPr>
                <w:rFonts w:ascii="Arial" w:hAnsi="Arial" w:cs="Arial"/>
                <w:sz w:val="20"/>
                <w:lang w:val="en-US"/>
              </w:rPr>
            </w:pPr>
            <w:r w:rsidRPr="005A456E">
              <w:rPr>
                <w:rFonts w:ascii="Arial" w:hAnsi="Arial" w:cs="Arial"/>
                <w:noProof/>
                <w:sz w:val="20"/>
                <w:lang w:val="en-US"/>
              </w:rPr>
              <w:drawing>
                <wp:inline distT="0" distB="0" distL="0" distR="0">
                  <wp:extent cx="1181100"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73480"/>
                          </a:xfrm>
                          <a:prstGeom prst="rect">
                            <a:avLst/>
                          </a:prstGeom>
                          <a:noFill/>
                          <a:ln>
                            <a:noFill/>
                          </a:ln>
                        </pic:spPr>
                      </pic:pic>
                    </a:graphicData>
                  </a:graphic>
                </wp:inline>
              </w:drawing>
            </w:r>
          </w:p>
        </w:tc>
        <w:tc>
          <w:tcPr>
            <w:tcW w:w="1227"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Hình tượng màu đen trên nền màu trắng.</w:t>
            </w:r>
          </w:p>
        </w:tc>
        <w:tc>
          <w:tcPr>
            <w:tcW w:w="1039"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Đỏ</w:t>
            </w:r>
          </w:p>
        </w:tc>
      </w:tr>
      <w:tr w:rsidR="00F3236D" w:rsidRPr="005A456E">
        <w:tc>
          <w:tcPr>
            <w:tcW w:w="1161"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Nhóm độc II</w:t>
            </w:r>
          </w:p>
        </w:tc>
        <w:tc>
          <w:tcPr>
            <w:tcW w:w="1572" w:type="pct"/>
            <w:shd w:val="clear" w:color="auto" w:fill="auto"/>
          </w:tcPr>
          <w:p w:rsidR="00F3236D" w:rsidRPr="005A456E" w:rsidRDefault="00F3236D" w:rsidP="00C3012A">
            <w:pPr>
              <w:tabs>
                <w:tab w:val="right" w:leader="dot" w:pos="8640"/>
              </w:tabs>
              <w:spacing w:before="120"/>
              <w:rPr>
                <w:rFonts w:ascii="Arial" w:hAnsi="Arial" w:cs="Arial"/>
                <w:sz w:val="20"/>
                <w:lang w:val="en-US"/>
              </w:rPr>
            </w:pPr>
            <w:r w:rsidRPr="005A456E">
              <w:rPr>
                <w:rFonts w:ascii="Arial" w:hAnsi="Arial" w:cs="Arial"/>
                <w:sz w:val="20"/>
              </w:rPr>
              <w:t>Độc cao</w:t>
            </w:r>
          </w:p>
          <w:p w:rsidR="00EF434B" w:rsidRPr="005A456E" w:rsidRDefault="00887630" w:rsidP="00C3012A">
            <w:pPr>
              <w:tabs>
                <w:tab w:val="right" w:leader="dot" w:pos="8640"/>
              </w:tabs>
              <w:spacing w:before="120"/>
              <w:jc w:val="center"/>
              <w:rPr>
                <w:rFonts w:ascii="Arial" w:hAnsi="Arial" w:cs="Arial"/>
                <w:sz w:val="20"/>
                <w:lang w:val="en-US"/>
              </w:rPr>
            </w:pPr>
            <w:r w:rsidRPr="005A456E">
              <w:rPr>
                <w:rFonts w:ascii="Arial" w:hAnsi="Arial" w:cs="Arial"/>
                <w:noProof/>
                <w:sz w:val="20"/>
                <w:lang w:val="en-US"/>
              </w:rPr>
              <w:drawing>
                <wp:inline distT="0" distB="0" distL="0" distR="0">
                  <wp:extent cx="1341120" cy="982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tc>
        <w:tc>
          <w:tcPr>
            <w:tcW w:w="1227"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Hình tượng màu đen trên nền màu trắng.</w:t>
            </w:r>
          </w:p>
        </w:tc>
        <w:tc>
          <w:tcPr>
            <w:tcW w:w="1039"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Vàng</w:t>
            </w:r>
          </w:p>
        </w:tc>
      </w:tr>
      <w:tr w:rsidR="00F3236D" w:rsidRPr="005A456E">
        <w:tc>
          <w:tcPr>
            <w:tcW w:w="1161"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Nhóm độc III</w:t>
            </w:r>
          </w:p>
        </w:tc>
        <w:tc>
          <w:tcPr>
            <w:tcW w:w="1572" w:type="pct"/>
            <w:shd w:val="clear" w:color="auto" w:fill="auto"/>
          </w:tcPr>
          <w:p w:rsidR="00F3236D" w:rsidRPr="005A456E" w:rsidRDefault="0009167F" w:rsidP="00C3012A">
            <w:pPr>
              <w:tabs>
                <w:tab w:val="right" w:leader="dot" w:pos="8640"/>
              </w:tabs>
              <w:spacing w:before="120"/>
              <w:rPr>
                <w:rFonts w:ascii="Arial" w:hAnsi="Arial" w:cs="Arial"/>
                <w:sz w:val="20"/>
                <w:lang w:val="en-US"/>
              </w:rPr>
            </w:pPr>
            <w:r w:rsidRPr="005A456E">
              <w:rPr>
                <w:rFonts w:ascii="Arial" w:hAnsi="Arial" w:cs="Arial"/>
                <w:sz w:val="20"/>
                <w:lang w:val="en-US"/>
              </w:rPr>
              <w:t>Nguy hiểm</w:t>
            </w:r>
          </w:p>
          <w:p w:rsidR="0009167F" w:rsidRPr="005A456E" w:rsidRDefault="00BD33A7" w:rsidP="00C3012A">
            <w:pPr>
              <w:tabs>
                <w:tab w:val="right" w:leader="dot" w:pos="8640"/>
              </w:tabs>
              <w:spacing w:before="120"/>
              <w:jc w:val="center"/>
              <w:rPr>
                <w:rFonts w:ascii="Arial" w:hAnsi="Arial" w:cs="Arial"/>
                <w:sz w:val="20"/>
                <w:lang w:val="en-US"/>
              </w:rPr>
            </w:pPr>
            <w:r w:rsidRPr="005A456E">
              <w:object w:dxaOrig="1770"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8pt;height:81.6pt" o:ole="">
                  <v:imagedata r:id="rId9" o:title=""/>
                </v:shape>
                <o:OLEObject Type="Embed" ProgID="PBrush" ShapeID="_x0000_i1027" DrawAspect="Content" ObjectID="_1720856345" r:id="rId10"/>
              </w:object>
            </w:r>
          </w:p>
        </w:tc>
        <w:tc>
          <w:tcPr>
            <w:tcW w:w="1227"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Hình tượng màu đen trên nền màu trắng.</w:t>
            </w:r>
          </w:p>
        </w:tc>
        <w:tc>
          <w:tcPr>
            <w:tcW w:w="1039" w:type="pct"/>
            <w:shd w:val="clear" w:color="auto" w:fill="auto"/>
          </w:tcPr>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Xanh lam</w:t>
            </w:r>
          </w:p>
        </w:tc>
      </w:tr>
    </w:tbl>
    <w:p w:rsidR="00F3236D" w:rsidRPr="005A456E" w:rsidRDefault="00BD33A7" w:rsidP="00C3012A">
      <w:pPr>
        <w:tabs>
          <w:tab w:val="right" w:leader="dot" w:pos="8640"/>
        </w:tabs>
        <w:spacing w:before="120"/>
        <w:rPr>
          <w:rFonts w:ascii="Arial" w:hAnsi="Arial" w:cs="Arial"/>
          <w:b/>
          <w:sz w:val="20"/>
        </w:rPr>
      </w:pPr>
      <w:bookmarkStart w:id="16" w:name="bookmark17"/>
      <w:r w:rsidRPr="005A456E">
        <w:rPr>
          <w:rFonts w:ascii="Arial" w:hAnsi="Arial" w:cs="Arial"/>
          <w:b/>
          <w:sz w:val="20"/>
          <w:lang w:val="en-US"/>
        </w:rPr>
        <w:t xml:space="preserve">II. </w:t>
      </w:r>
      <w:r w:rsidR="00F3236D" w:rsidRPr="005A456E">
        <w:rPr>
          <w:rFonts w:ascii="Arial" w:hAnsi="Arial" w:cs="Arial"/>
          <w:b/>
          <w:sz w:val="20"/>
        </w:rPr>
        <w:t>Đ</w:t>
      </w:r>
      <w:r w:rsidRPr="005A456E">
        <w:rPr>
          <w:rFonts w:ascii="Arial" w:hAnsi="Arial" w:cs="Arial"/>
          <w:b/>
          <w:sz w:val="20"/>
          <w:lang w:val="en-US"/>
        </w:rPr>
        <w:t>Ố</w:t>
      </w:r>
      <w:r w:rsidR="00F3236D" w:rsidRPr="005A456E">
        <w:rPr>
          <w:rFonts w:ascii="Arial" w:hAnsi="Arial" w:cs="Arial"/>
          <w:b/>
          <w:sz w:val="20"/>
        </w:rPr>
        <w:t>I VỚI HÓA CHẤT</w:t>
      </w:r>
      <w:bookmarkEnd w:id="16"/>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1. </w:t>
      </w:r>
      <w:r w:rsidR="00F3236D" w:rsidRPr="005A456E">
        <w:rPr>
          <w:rFonts w:ascii="Arial" w:hAnsi="Arial" w:cs="Arial"/>
          <w:sz w:val="20"/>
        </w:rPr>
        <w:t>Nội dung bắt buộc phải ghi trên nhãn</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a) </w:t>
      </w:r>
      <w:r w:rsidR="00F3236D" w:rsidRPr="005A456E">
        <w:rPr>
          <w:rFonts w:ascii="Arial" w:hAnsi="Arial" w:cs="Arial"/>
          <w:sz w:val="20"/>
        </w:rPr>
        <w:t>Tên thương mại;</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b) </w:t>
      </w:r>
      <w:r w:rsidR="00F3236D" w:rsidRPr="005A456E">
        <w:rPr>
          <w:rFonts w:ascii="Arial" w:hAnsi="Arial" w:cs="Arial"/>
          <w:sz w:val="20"/>
        </w:rPr>
        <w:t>Thành phần, hàm lượng hoạt chất;</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c) </w:t>
      </w:r>
      <w:r w:rsidR="00F3236D" w:rsidRPr="005A456E">
        <w:rPr>
          <w:rFonts w:ascii="Arial" w:hAnsi="Arial" w:cs="Arial"/>
          <w:sz w:val="20"/>
        </w:rPr>
        <w:t>Hướng dẫn bảo quản;</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d) </w:t>
      </w:r>
      <w:r w:rsidR="00F3236D" w:rsidRPr="005A456E">
        <w:rPr>
          <w:rFonts w:ascii="Arial" w:hAnsi="Arial" w:cs="Arial"/>
          <w:sz w:val="20"/>
        </w:rPr>
        <w:t xml:space="preserve">Thông tin cảnh báo về nguy cơ gây hại đến sức </w:t>
      </w:r>
      <w:r w:rsidR="00A32BA9" w:rsidRPr="005A456E">
        <w:rPr>
          <w:rFonts w:ascii="Arial" w:hAnsi="Arial" w:cs="Arial"/>
          <w:sz w:val="20"/>
        </w:rPr>
        <w:t>khỏe</w:t>
      </w:r>
      <w:r w:rsidR="00F3236D" w:rsidRPr="005A456E">
        <w:rPr>
          <w:rFonts w:ascii="Arial" w:hAnsi="Arial" w:cs="Arial"/>
          <w:sz w:val="20"/>
        </w:rPr>
        <w:t xml:space="preserve"> con người và môi trường;</w:t>
      </w:r>
    </w:p>
    <w:p w:rsidR="00F3236D" w:rsidRPr="005A456E" w:rsidRDefault="00F3236D" w:rsidP="00C3012A">
      <w:pPr>
        <w:tabs>
          <w:tab w:val="right" w:leader="dot" w:pos="8640"/>
        </w:tabs>
        <w:spacing w:before="120"/>
        <w:rPr>
          <w:rFonts w:ascii="Arial" w:hAnsi="Arial" w:cs="Arial"/>
          <w:sz w:val="20"/>
        </w:rPr>
      </w:pPr>
      <w:r w:rsidRPr="005A456E">
        <w:rPr>
          <w:rFonts w:ascii="Arial" w:hAnsi="Arial" w:cs="Arial"/>
          <w:sz w:val="20"/>
        </w:rPr>
        <w:t>đ) Tên, địa chỉ đơn vị sản xuất;</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e) </w:t>
      </w:r>
      <w:r w:rsidR="00F3236D" w:rsidRPr="005A456E">
        <w:rPr>
          <w:rFonts w:ascii="Arial" w:hAnsi="Arial" w:cs="Arial"/>
          <w:sz w:val="20"/>
        </w:rPr>
        <w:t>Số lô sản xuất;</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g) </w:t>
      </w:r>
      <w:r w:rsidR="00F3236D" w:rsidRPr="005A456E">
        <w:rPr>
          <w:rFonts w:ascii="Arial" w:hAnsi="Arial" w:cs="Arial"/>
          <w:sz w:val="20"/>
        </w:rPr>
        <w:t>Ngày, tháng, năm sản xuất hoặc tháng, năm sản xuất;</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h) </w:t>
      </w:r>
      <w:r w:rsidR="00F3236D" w:rsidRPr="005A456E">
        <w:rPr>
          <w:rFonts w:ascii="Arial" w:hAnsi="Arial" w:cs="Arial"/>
          <w:sz w:val="20"/>
        </w:rPr>
        <w:t>Hạn sử dụng.</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F3236D" w:rsidRPr="005A456E">
        <w:rPr>
          <w:rFonts w:ascii="Arial" w:hAnsi="Arial" w:cs="Arial"/>
          <w:sz w:val="20"/>
        </w:rPr>
        <w:t>Hình thức nhãn:</w:t>
      </w:r>
    </w:p>
    <w:p w:rsidR="00F3236D" w:rsidRPr="005A456E" w:rsidRDefault="00956F56" w:rsidP="00C3012A">
      <w:pPr>
        <w:tabs>
          <w:tab w:val="right" w:leader="dot" w:pos="8640"/>
        </w:tabs>
        <w:spacing w:before="120"/>
        <w:rPr>
          <w:rFonts w:ascii="Arial" w:hAnsi="Arial" w:cs="Arial"/>
          <w:sz w:val="20"/>
        </w:rPr>
      </w:pPr>
      <w:r w:rsidRPr="005A456E">
        <w:rPr>
          <w:rFonts w:ascii="Arial" w:hAnsi="Arial" w:cs="Arial"/>
          <w:sz w:val="20"/>
          <w:lang w:val="en-US"/>
        </w:rPr>
        <w:t xml:space="preserve">a) </w:t>
      </w:r>
      <w:r w:rsidR="00F3236D" w:rsidRPr="005A456E">
        <w:rPr>
          <w:rFonts w:ascii="Arial" w:hAnsi="Arial" w:cs="Arial"/>
          <w:sz w:val="20"/>
        </w:rPr>
        <w:t>Nhãn phải được in rõ ràng, dễ đọc, không bị mờ nhạt, rách nát trong quá trình lưu thông, bảo quản, vận chuyển và sử dụng, chiều cao chữ không được thấp hơn 0,9 mm;</w:t>
      </w:r>
    </w:p>
    <w:p w:rsidR="00F3236D" w:rsidRPr="005A456E" w:rsidRDefault="00956F56"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b) </w:t>
      </w:r>
      <w:r w:rsidR="00F3236D" w:rsidRPr="005A456E">
        <w:rPr>
          <w:rFonts w:ascii="Arial" w:hAnsi="Arial" w:cs="Arial"/>
          <w:sz w:val="20"/>
        </w:rPr>
        <w:t>Nhãn phải được gắn chặt hoặc in trên bao bì hóa chất.</w:t>
      </w:r>
    </w:p>
    <w:p w:rsidR="0006394F" w:rsidRPr="005A456E" w:rsidRDefault="0006394F" w:rsidP="00C3012A">
      <w:pPr>
        <w:tabs>
          <w:tab w:val="right" w:leader="dot" w:pos="8640"/>
        </w:tabs>
        <w:spacing w:before="120"/>
        <w:rPr>
          <w:rFonts w:ascii="Arial" w:hAnsi="Arial" w:cs="Arial"/>
          <w:sz w:val="20"/>
          <w:lang w:val="en-US"/>
        </w:rPr>
      </w:pPr>
    </w:p>
    <w:p w:rsidR="002F4D8F" w:rsidRPr="005A456E" w:rsidRDefault="002F4D8F" w:rsidP="00C3012A">
      <w:pPr>
        <w:tabs>
          <w:tab w:val="right" w:leader="dot" w:pos="8640"/>
        </w:tabs>
        <w:spacing w:before="120"/>
        <w:jc w:val="center"/>
        <w:rPr>
          <w:rFonts w:ascii="Arial" w:hAnsi="Arial" w:cs="Arial"/>
          <w:b/>
          <w:lang w:val="en-US"/>
        </w:rPr>
      </w:pPr>
      <w:r w:rsidRPr="005A456E">
        <w:rPr>
          <w:rFonts w:ascii="Arial" w:hAnsi="Arial" w:cs="Arial"/>
          <w:b/>
          <w:lang w:val="en-US"/>
        </w:rPr>
        <w:t>PHỤ LỤC X</w:t>
      </w:r>
    </w:p>
    <w:p w:rsidR="002F4D8F" w:rsidRPr="005A456E" w:rsidRDefault="002F4D8F" w:rsidP="00C3012A">
      <w:pPr>
        <w:tabs>
          <w:tab w:val="right" w:leader="dot" w:pos="8640"/>
        </w:tabs>
        <w:spacing w:before="120"/>
        <w:jc w:val="center"/>
        <w:rPr>
          <w:rFonts w:ascii="Arial" w:hAnsi="Arial" w:cs="Arial"/>
          <w:sz w:val="20"/>
          <w:lang w:val="en-US"/>
        </w:rPr>
      </w:pPr>
      <w:r w:rsidRPr="005A456E">
        <w:rPr>
          <w:rFonts w:ascii="Arial" w:hAnsi="Arial" w:cs="Arial"/>
          <w:sz w:val="20"/>
          <w:lang w:val="en-US"/>
        </w:rPr>
        <w:t>PHIẾU TRẢ LỜI KẾT QUẢ KHẢO NGHIỆM</w:t>
      </w:r>
      <w:r w:rsidRPr="005A456E">
        <w:rPr>
          <w:rFonts w:ascii="Arial" w:hAnsi="Arial" w:cs="Arial"/>
          <w:sz w:val="20"/>
          <w:lang w:val="en-US"/>
        </w:rPr>
        <w:br/>
      </w:r>
      <w:r w:rsidRPr="005A456E">
        <w:rPr>
          <w:rFonts w:ascii="Arial" w:hAnsi="Arial" w:cs="Arial"/>
          <w:i/>
          <w:sz w:val="20"/>
          <w:lang w:val="en-US"/>
        </w:rPr>
        <w:t>(Kèm theo Nghị định số 91/2016/NĐ-CP ngày 01 tháng 7 năm 2016 của Chính phủ)</w:t>
      </w:r>
    </w:p>
    <w:tbl>
      <w:tblPr>
        <w:tblW w:w="5000" w:type="pct"/>
        <w:tblLook w:val="01E0" w:firstRow="1" w:lastRow="1" w:firstColumn="1" w:lastColumn="1" w:noHBand="0" w:noVBand="0"/>
      </w:tblPr>
      <w:tblGrid>
        <w:gridCol w:w="3512"/>
        <w:gridCol w:w="5559"/>
      </w:tblGrid>
      <w:tr w:rsidR="00EB0177" w:rsidRPr="005A456E" w:rsidTr="007C4432">
        <w:tc>
          <w:tcPr>
            <w:tcW w:w="1936" w:type="pct"/>
          </w:tcPr>
          <w:p w:rsidR="00EB0177" w:rsidRPr="005A456E" w:rsidRDefault="00EB0177" w:rsidP="007C4432">
            <w:pPr>
              <w:spacing w:before="120"/>
              <w:jc w:val="center"/>
              <w:rPr>
                <w:rFonts w:ascii="Arial" w:eastAsia="Times New Roman" w:hAnsi="Arial" w:cs="Arial"/>
                <w:b/>
                <w:sz w:val="20"/>
              </w:rPr>
            </w:pPr>
            <w:r w:rsidRPr="005A456E">
              <w:rPr>
                <w:rFonts w:ascii="Arial" w:eastAsia="Times New Roman" w:hAnsi="Arial" w:cs="Arial"/>
                <w:b/>
                <w:sz w:val="20"/>
              </w:rPr>
              <w:t>ĐƠN VỊ KHẢO NGHIỆM</w:t>
            </w:r>
            <w:r w:rsidRPr="005A456E">
              <w:rPr>
                <w:rFonts w:ascii="Arial" w:eastAsia="Times New Roman" w:hAnsi="Arial" w:cs="Arial"/>
                <w:b/>
                <w:sz w:val="20"/>
              </w:rPr>
              <w:br/>
              <w:t>-------</w:t>
            </w:r>
          </w:p>
        </w:tc>
        <w:tc>
          <w:tcPr>
            <w:tcW w:w="3064" w:type="pct"/>
          </w:tcPr>
          <w:p w:rsidR="00EB0177" w:rsidRPr="005A456E" w:rsidRDefault="00EB0177" w:rsidP="007C4432">
            <w:pPr>
              <w:spacing w:before="120"/>
              <w:jc w:val="center"/>
              <w:rPr>
                <w:rFonts w:ascii="Arial" w:eastAsia="Times New Roman" w:hAnsi="Arial" w:cs="Arial"/>
                <w:sz w:val="20"/>
              </w:rPr>
            </w:pPr>
            <w:r w:rsidRPr="005A456E">
              <w:rPr>
                <w:rFonts w:ascii="Arial" w:eastAsia="Times New Roman" w:hAnsi="Arial" w:cs="Arial"/>
                <w:b/>
                <w:sz w:val="20"/>
              </w:rPr>
              <w:t>CỘNG HÒA XÃ HỘI CHỦ NGHĨA VIỆT NAM</w:t>
            </w:r>
            <w:r w:rsidRPr="005A456E">
              <w:rPr>
                <w:rFonts w:ascii="Arial" w:eastAsia="Times New Roman" w:hAnsi="Arial" w:cs="Arial"/>
                <w:b/>
                <w:sz w:val="20"/>
              </w:rPr>
              <w:br/>
              <w:t xml:space="preserve">Độc lập - Tự do - Hạnh phúc </w:t>
            </w:r>
            <w:r w:rsidRPr="005A456E">
              <w:rPr>
                <w:rFonts w:ascii="Arial" w:eastAsia="Times New Roman" w:hAnsi="Arial" w:cs="Arial"/>
                <w:b/>
                <w:sz w:val="20"/>
              </w:rPr>
              <w:br/>
              <w:t>---------------</w:t>
            </w:r>
          </w:p>
        </w:tc>
      </w:tr>
      <w:tr w:rsidR="00EB0177" w:rsidRPr="005A456E" w:rsidTr="007C4432">
        <w:tc>
          <w:tcPr>
            <w:tcW w:w="1936" w:type="pct"/>
          </w:tcPr>
          <w:p w:rsidR="00EB0177" w:rsidRPr="005A456E" w:rsidRDefault="00EB0177" w:rsidP="007C4432">
            <w:pPr>
              <w:spacing w:before="120"/>
              <w:jc w:val="center"/>
              <w:rPr>
                <w:rFonts w:ascii="Arial" w:eastAsia="Times New Roman" w:hAnsi="Arial" w:cs="Arial"/>
                <w:sz w:val="20"/>
                <w:lang w:val="en-US"/>
              </w:rPr>
            </w:pPr>
            <w:r w:rsidRPr="005A456E">
              <w:rPr>
                <w:rFonts w:ascii="Arial" w:eastAsia="Times New Roman" w:hAnsi="Arial" w:cs="Arial"/>
                <w:sz w:val="20"/>
              </w:rPr>
              <w:t>Số:</w:t>
            </w:r>
            <w:r w:rsidRPr="005A456E">
              <w:rPr>
                <w:rFonts w:ascii="Arial" w:eastAsia="Times New Roman" w:hAnsi="Arial" w:cs="Arial"/>
                <w:sz w:val="20"/>
                <w:lang w:val="en-US"/>
              </w:rPr>
              <w:t xml:space="preserve"> ………</w:t>
            </w:r>
          </w:p>
        </w:tc>
        <w:tc>
          <w:tcPr>
            <w:tcW w:w="3064" w:type="pct"/>
          </w:tcPr>
          <w:p w:rsidR="00EB0177" w:rsidRPr="005A456E" w:rsidRDefault="00EB0177" w:rsidP="007C4432">
            <w:pPr>
              <w:spacing w:before="120"/>
              <w:jc w:val="right"/>
              <w:rPr>
                <w:rFonts w:ascii="Arial" w:eastAsia="Times New Roman" w:hAnsi="Arial" w:cs="Arial"/>
                <w:i/>
                <w:sz w:val="20"/>
                <w:lang w:val="en-US"/>
              </w:rPr>
            </w:pPr>
            <w:r w:rsidRPr="005A456E">
              <w:rPr>
                <w:rFonts w:ascii="Arial" w:eastAsia="Times New Roman" w:hAnsi="Arial" w:cs="Arial"/>
                <w:i/>
                <w:sz w:val="20"/>
                <w:lang w:val="en-US"/>
              </w:rPr>
              <w:t>……….</w:t>
            </w:r>
            <w:r w:rsidRPr="005A456E">
              <w:rPr>
                <w:rFonts w:ascii="Arial" w:eastAsia="Times New Roman" w:hAnsi="Arial" w:cs="Arial"/>
                <w:i/>
                <w:sz w:val="20"/>
              </w:rPr>
              <w:t>, ngày</w:t>
            </w:r>
            <w:r w:rsidRPr="005A456E">
              <w:rPr>
                <w:rFonts w:ascii="Arial" w:eastAsia="Times New Roman" w:hAnsi="Arial" w:cs="Arial"/>
                <w:i/>
                <w:sz w:val="20"/>
                <w:lang w:val="en-US"/>
              </w:rPr>
              <w:t xml:space="preserve"> …. </w:t>
            </w:r>
            <w:r w:rsidRPr="005A456E">
              <w:rPr>
                <w:rFonts w:ascii="Arial" w:eastAsia="Times New Roman" w:hAnsi="Arial" w:cs="Arial"/>
                <w:i/>
                <w:sz w:val="20"/>
              </w:rPr>
              <w:t>tháng</w:t>
            </w:r>
            <w:r w:rsidRPr="005A456E">
              <w:rPr>
                <w:rFonts w:ascii="Arial" w:eastAsia="Times New Roman" w:hAnsi="Arial" w:cs="Arial"/>
                <w:i/>
                <w:sz w:val="20"/>
                <w:lang w:val="en-US"/>
              </w:rPr>
              <w:t xml:space="preserve"> …. </w:t>
            </w:r>
            <w:r w:rsidRPr="005A456E">
              <w:rPr>
                <w:rFonts w:ascii="Arial" w:eastAsia="Times New Roman" w:hAnsi="Arial" w:cs="Arial"/>
                <w:i/>
                <w:sz w:val="20"/>
              </w:rPr>
              <w:t>năm</w:t>
            </w:r>
            <w:r w:rsidRPr="005A456E">
              <w:rPr>
                <w:rFonts w:ascii="Arial" w:eastAsia="Times New Roman" w:hAnsi="Arial" w:cs="Arial"/>
                <w:i/>
                <w:sz w:val="20"/>
                <w:lang w:val="en-US"/>
              </w:rPr>
              <w:t xml:space="preserve"> 20….</w:t>
            </w:r>
          </w:p>
        </w:tc>
      </w:tr>
    </w:tbl>
    <w:p w:rsidR="00EB0177" w:rsidRPr="005A456E" w:rsidRDefault="00EB0177" w:rsidP="00C3012A">
      <w:pPr>
        <w:tabs>
          <w:tab w:val="right" w:leader="dot" w:pos="8640"/>
        </w:tabs>
        <w:spacing w:before="120"/>
        <w:rPr>
          <w:rFonts w:ascii="Arial" w:hAnsi="Arial" w:cs="Arial"/>
          <w:sz w:val="20"/>
          <w:lang w:val="en-US"/>
        </w:rPr>
      </w:pPr>
    </w:p>
    <w:p w:rsidR="00F3236D" w:rsidRPr="005A456E" w:rsidRDefault="00EB0177" w:rsidP="00C3012A">
      <w:pPr>
        <w:tabs>
          <w:tab w:val="right" w:leader="dot" w:pos="8640"/>
        </w:tabs>
        <w:spacing w:before="120"/>
        <w:jc w:val="center"/>
        <w:rPr>
          <w:rFonts w:ascii="Arial" w:hAnsi="Arial" w:cs="Arial"/>
          <w:sz w:val="20"/>
        </w:rPr>
      </w:pPr>
      <w:r w:rsidRPr="005A456E">
        <w:rPr>
          <w:rFonts w:ascii="Arial" w:hAnsi="Arial" w:cs="Arial"/>
          <w:b/>
          <w:sz w:val="20"/>
        </w:rPr>
        <w:t>PHIẾU TRẢ LỜI KẾT QUẢ KHẢO NGHIỆM</w:t>
      </w:r>
      <w:r w:rsidRPr="005A456E">
        <w:rPr>
          <w:rFonts w:ascii="Arial" w:hAnsi="Arial" w:cs="Arial"/>
          <w:b/>
          <w:sz w:val="20"/>
          <w:lang w:val="en-US"/>
        </w:rPr>
        <w:br/>
      </w:r>
      <w:r w:rsidR="00F3236D" w:rsidRPr="005A456E">
        <w:rPr>
          <w:rFonts w:ascii="Arial" w:hAnsi="Arial" w:cs="Arial"/>
          <w:i/>
          <w:sz w:val="20"/>
        </w:rPr>
        <w:t>(Kèm theo kết quả khảo nghiệm ch</w:t>
      </w:r>
      <w:r w:rsidRPr="005A456E">
        <w:rPr>
          <w:rFonts w:ascii="Arial" w:hAnsi="Arial" w:cs="Arial"/>
          <w:i/>
          <w:sz w:val="20"/>
          <w:lang w:val="en-US"/>
        </w:rPr>
        <w:t>i</w:t>
      </w:r>
      <w:r w:rsidR="00F3236D" w:rsidRPr="005A456E">
        <w:rPr>
          <w:rFonts w:ascii="Arial" w:hAnsi="Arial" w:cs="Arial"/>
          <w:i/>
          <w:sz w:val="20"/>
        </w:rPr>
        <w:t xml:space="preserve"> </w:t>
      </w:r>
      <w:r w:rsidR="005A456E" w:rsidRPr="005A456E">
        <w:rPr>
          <w:rFonts w:ascii="Arial" w:hAnsi="Arial" w:cs="Arial"/>
          <w:i/>
          <w:sz w:val="20"/>
          <w:lang w:val="en-US"/>
        </w:rPr>
        <w:t>t</w:t>
      </w:r>
      <w:r w:rsidR="00A41A72" w:rsidRPr="005A456E">
        <w:rPr>
          <w:rFonts w:ascii="Arial" w:hAnsi="Arial" w:cs="Arial"/>
          <w:i/>
          <w:sz w:val="20"/>
        </w:rPr>
        <w:t>iết</w:t>
      </w:r>
      <w:r w:rsidR="00F3236D" w:rsidRPr="005A456E">
        <w:rPr>
          <w:rFonts w:ascii="Arial" w:hAnsi="Arial" w:cs="Arial"/>
          <w:i/>
          <w:sz w:val="20"/>
        </w:rPr>
        <w:t>)</w:t>
      </w:r>
    </w:p>
    <w:p w:rsidR="00F3236D" w:rsidRPr="005A456E" w:rsidRDefault="00EB0177" w:rsidP="00C3012A">
      <w:pPr>
        <w:tabs>
          <w:tab w:val="right" w:leader="dot" w:pos="8640"/>
        </w:tabs>
        <w:spacing w:before="120"/>
        <w:rPr>
          <w:rFonts w:ascii="Arial" w:hAnsi="Arial" w:cs="Arial"/>
          <w:b/>
          <w:sz w:val="20"/>
        </w:rPr>
      </w:pPr>
      <w:r w:rsidRPr="005A456E">
        <w:rPr>
          <w:rFonts w:ascii="Arial" w:hAnsi="Arial" w:cs="Arial"/>
          <w:b/>
          <w:sz w:val="20"/>
        </w:rPr>
        <w:t>I. TÊN HÓA CHẤT, CHẾ PH</w:t>
      </w:r>
      <w:r w:rsidRPr="005A456E">
        <w:rPr>
          <w:rFonts w:ascii="Arial" w:hAnsi="Arial" w:cs="Arial"/>
          <w:b/>
          <w:sz w:val="20"/>
          <w:lang w:val="en-US"/>
        </w:rPr>
        <w:t>Ẩ</w:t>
      </w:r>
      <w:r w:rsidRPr="005A456E">
        <w:rPr>
          <w:rFonts w:ascii="Arial" w:hAnsi="Arial" w:cs="Arial"/>
          <w:b/>
          <w:sz w:val="20"/>
        </w:rPr>
        <w:t>M KHẢO NGHIỆM:</w:t>
      </w:r>
    </w:p>
    <w:p w:rsidR="00F3236D"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Tên mẫu khảo nghiệm:</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Thành phần và hàm lượng hoạt chất:</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3. </w:t>
      </w:r>
      <w:r w:rsidR="00F3236D" w:rsidRPr="005A456E">
        <w:rPr>
          <w:rFonts w:ascii="Arial" w:hAnsi="Arial" w:cs="Arial"/>
          <w:sz w:val="20"/>
        </w:rPr>
        <w:t>Tên nhà sản xuất:</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4. </w:t>
      </w:r>
      <w:r w:rsidR="00F3236D" w:rsidRPr="005A456E">
        <w:rPr>
          <w:rFonts w:ascii="Arial" w:hAnsi="Arial" w:cs="Arial"/>
          <w:sz w:val="20"/>
        </w:rPr>
        <w:t>Địa chỉ nhà sản xuất:</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5. </w:t>
      </w:r>
      <w:r w:rsidR="00F3236D" w:rsidRPr="005A456E">
        <w:rPr>
          <w:rFonts w:ascii="Arial" w:hAnsi="Arial" w:cs="Arial"/>
          <w:sz w:val="20"/>
        </w:rPr>
        <w:t>Ngày sản xuất:</w:t>
      </w:r>
      <w:r w:rsidRPr="005A456E">
        <w:rPr>
          <w:rFonts w:ascii="Arial" w:hAnsi="Arial" w:cs="Arial"/>
          <w:sz w:val="20"/>
          <w:lang w:val="en-US"/>
        </w:rPr>
        <w:t xml:space="preserve"> </w:t>
      </w:r>
      <w:r w:rsidRPr="005A456E">
        <w:rPr>
          <w:rFonts w:ascii="Arial" w:hAnsi="Arial" w:cs="Arial"/>
          <w:sz w:val="20"/>
          <w:lang w:val="en-US"/>
        </w:rPr>
        <w:tab/>
      </w:r>
    </w:p>
    <w:p w:rsidR="00F3236D"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6. </w:t>
      </w:r>
      <w:r w:rsidR="00F3236D" w:rsidRPr="005A456E">
        <w:rPr>
          <w:rFonts w:ascii="Arial" w:hAnsi="Arial" w:cs="Arial"/>
          <w:sz w:val="20"/>
        </w:rPr>
        <w:t>Hạn sử dụng:</w:t>
      </w:r>
      <w:r w:rsidRPr="005A456E">
        <w:rPr>
          <w:rFonts w:ascii="Arial" w:hAnsi="Arial" w:cs="Arial"/>
          <w:sz w:val="20"/>
          <w:lang w:val="en-US"/>
        </w:rPr>
        <w:t xml:space="preserve"> </w:t>
      </w:r>
      <w:r w:rsidRPr="005A456E">
        <w:rPr>
          <w:rFonts w:ascii="Arial" w:hAnsi="Arial" w:cs="Arial"/>
          <w:sz w:val="20"/>
          <w:lang w:val="en-US"/>
        </w:rPr>
        <w:tab/>
      </w:r>
    </w:p>
    <w:p w:rsidR="00104E86" w:rsidRPr="005A456E" w:rsidRDefault="00104E86" w:rsidP="00A37795">
      <w:pPr>
        <w:tabs>
          <w:tab w:val="right" w:leader="dot" w:pos="7800"/>
        </w:tabs>
        <w:spacing w:before="120"/>
        <w:rPr>
          <w:rFonts w:ascii="Arial" w:hAnsi="Arial" w:cs="Arial"/>
          <w:sz w:val="20"/>
          <w:lang w:val="en-US"/>
        </w:rPr>
      </w:pPr>
      <w:r w:rsidRPr="005A456E">
        <w:rPr>
          <w:rFonts w:ascii="Arial" w:hAnsi="Arial" w:cs="Arial"/>
          <w:sz w:val="20"/>
          <w:lang w:val="en-US"/>
        </w:rPr>
        <w:t xml:space="preserve">7. </w:t>
      </w:r>
      <w:r w:rsidR="00F3236D" w:rsidRPr="005A456E">
        <w:rPr>
          <w:rFonts w:ascii="Arial" w:hAnsi="Arial" w:cs="Arial"/>
          <w:sz w:val="20"/>
        </w:rPr>
        <w:t>Số lượng mẫu sử dụng trong thử nghiệ</w:t>
      </w:r>
      <w:r w:rsidRPr="005A456E">
        <w:rPr>
          <w:rFonts w:ascii="Arial" w:hAnsi="Arial" w:cs="Arial"/>
          <w:sz w:val="20"/>
        </w:rPr>
        <w:t>m và lưu:</w:t>
      </w:r>
      <w:r w:rsidRPr="005A456E">
        <w:rPr>
          <w:rFonts w:ascii="Arial" w:hAnsi="Arial" w:cs="Arial"/>
          <w:sz w:val="20"/>
          <w:lang w:val="en-US"/>
        </w:rPr>
        <w:t xml:space="preserve"> </w:t>
      </w:r>
      <w:r w:rsidRPr="005A456E">
        <w:rPr>
          <w:rFonts w:ascii="Arial" w:hAnsi="Arial" w:cs="Arial"/>
          <w:sz w:val="20"/>
          <w:lang w:val="en-US"/>
        </w:rPr>
        <w:tab/>
      </w:r>
    </w:p>
    <w:p w:rsidR="00104E86" w:rsidRPr="005A456E" w:rsidRDefault="00104E86" w:rsidP="00C3012A">
      <w:pPr>
        <w:tabs>
          <w:tab w:val="right" w:leader="dot" w:pos="8640"/>
        </w:tabs>
        <w:spacing w:before="120"/>
        <w:rPr>
          <w:rFonts w:ascii="Arial" w:hAnsi="Arial" w:cs="Arial"/>
          <w:b/>
          <w:sz w:val="20"/>
          <w:lang w:val="en-US"/>
        </w:rPr>
      </w:pPr>
      <w:r w:rsidRPr="005A456E">
        <w:rPr>
          <w:rFonts w:ascii="Arial" w:hAnsi="Arial" w:cs="Arial"/>
          <w:b/>
          <w:sz w:val="20"/>
          <w:lang w:val="en-US"/>
        </w:rPr>
        <w:t>II. MỤC ĐÍCH KHẢO NGHIỆM:</w:t>
      </w:r>
    </w:p>
    <w:p w:rsidR="00104E86" w:rsidRPr="005A456E" w:rsidRDefault="00104E86" w:rsidP="00C3012A">
      <w:pPr>
        <w:tabs>
          <w:tab w:val="right" w:leader="dot" w:pos="8640"/>
        </w:tabs>
        <w:spacing w:before="120"/>
        <w:rPr>
          <w:rFonts w:ascii="Arial" w:hAnsi="Arial" w:cs="Arial"/>
          <w:b/>
          <w:sz w:val="20"/>
          <w:lang w:val="en-US"/>
        </w:rPr>
      </w:pPr>
      <w:r w:rsidRPr="005A456E">
        <w:rPr>
          <w:rFonts w:ascii="Arial" w:hAnsi="Arial" w:cs="Arial"/>
          <w:b/>
          <w:sz w:val="20"/>
          <w:lang w:val="en-US"/>
        </w:rPr>
        <w:t>III. ĐƠN VỊ YÊU CẦU KHẢO NGHIỆM:</w:t>
      </w:r>
    </w:p>
    <w:p w:rsidR="00104E86" w:rsidRPr="005A456E" w:rsidRDefault="00104E86" w:rsidP="00C3012A">
      <w:pPr>
        <w:tabs>
          <w:tab w:val="right" w:leader="dot" w:pos="8640"/>
        </w:tabs>
        <w:spacing w:before="120"/>
        <w:rPr>
          <w:rFonts w:ascii="Arial" w:hAnsi="Arial" w:cs="Arial"/>
          <w:b/>
          <w:sz w:val="20"/>
          <w:lang w:val="en-US"/>
        </w:rPr>
      </w:pPr>
      <w:r w:rsidRPr="005A456E">
        <w:rPr>
          <w:rFonts w:ascii="Arial" w:hAnsi="Arial" w:cs="Arial"/>
          <w:b/>
          <w:sz w:val="20"/>
          <w:lang w:val="en-US"/>
        </w:rPr>
        <w:t>IV. ĐƠN VỊ KHẢO NGHIỆM:</w:t>
      </w:r>
    </w:p>
    <w:p w:rsidR="00104E86" w:rsidRPr="005A456E" w:rsidRDefault="00104E86" w:rsidP="00C3012A">
      <w:pPr>
        <w:tabs>
          <w:tab w:val="right" w:leader="dot" w:pos="8640"/>
        </w:tabs>
        <w:spacing w:before="120"/>
        <w:rPr>
          <w:rFonts w:ascii="Arial" w:hAnsi="Arial" w:cs="Arial"/>
          <w:b/>
          <w:sz w:val="20"/>
          <w:lang w:val="en-US"/>
        </w:rPr>
      </w:pPr>
      <w:r w:rsidRPr="005A456E">
        <w:rPr>
          <w:rFonts w:ascii="Arial" w:hAnsi="Arial" w:cs="Arial"/>
          <w:b/>
          <w:sz w:val="20"/>
          <w:lang w:val="en-US"/>
        </w:rPr>
        <w:t>V. NGÀY VÀ ĐỊA ĐIỂM KHẢO NGHIỆM:</w:t>
      </w:r>
    </w:p>
    <w:p w:rsidR="00104E86" w:rsidRPr="005A456E" w:rsidRDefault="00104E86" w:rsidP="00C3012A">
      <w:pPr>
        <w:tabs>
          <w:tab w:val="right" w:leader="dot" w:pos="8640"/>
        </w:tabs>
        <w:spacing w:before="120"/>
        <w:rPr>
          <w:rFonts w:ascii="Arial" w:hAnsi="Arial" w:cs="Arial"/>
          <w:b/>
          <w:sz w:val="20"/>
          <w:lang w:val="en-US"/>
        </w:rPr>
      </w:pPr>
      <w:r w:rsidRPr="005A456E">
        <w:rPr>
          <w:rFonts w:ascii="Arial" w:hAnsi="Arial" w:cs="Arial"/>
          <w:b/>
          <w:sz w:val="20"/>
          <w:lang w:val="en-US"/>
        </w:rPr>
        <w:t>VI. LIỀU LƯỢNG VÀ PHƯƠNG PHÁP SỬ DỤNG:</w:t>
      </w:r>
    </w:p>
    <w:p w:rsidR="00F3236D" w:rsidRPr="005A456E" w:rsidRDefault="00104E86" w:rsidP="00C3012A">
      <w:pPr>
        <w:tabs>
          <w:tab w:val="right" w:leader="dot" w:pos="8640"/>
        </w:tabs>
        <w:spacing w:before="120"/>
        <w:rPr>
          <w:rFonts w:ascii="Arial" w:hAnsi="Arial" w:cs="Arial"/>
          <w:sz w:val="20"/>
        </w:rPr>
      </w:pPr>
      <w:r w:rsidRPr="005A456E">
        <w:rPr>
          <w:rFonts w:ascii="Arial" w:hAnsi="Arial" w:cs="Arial"/>
          <w:b/>
          <w:sz w:val="20"/>
          <w:lang w:val="en-US"/>
        </w:rPr>
        <w:t>VII. KẾT QUẢ:</w:t>
      </w:r>
      <w:r w:rsidR="00941C40" w:rsidRPr="005A456E">
        <w:rPr>
          <w:rFonts w:ascii="Arial" w:hAnsi="Arial" w:cs="Arial"/>
          <w:b/>
          <w:sz w:val="20"/>
          <w:vertAlign w:val="superscript"/>
          <w:lang w:val="en-US"/>
        </w:rPr>
        <w:t>1</w:t>
      </w:r>
    </w:p>
    <w:p w:rsidR="00F3236D" w:rsidRPr="005A456E" w:rsidRDefault="00941C40" w:rsidP="00C3012A">
      <w:pPr>
        <w:tabs>
          <w:tab w:val="right" w:leader="dot" w:pos="8640"/>
        </w:tabs>
        <w:spacing w:before="120"/>
        <w:rPr>
          <w:rFonts w:ascii="Arial" w:hAnsi="Arial" w:cs="Arial"/>
          <w:sz w:val="20"/>
        </w:rPr>
      </w:pPr>
      <w:r w:rsidRPr="005A456E">
        <w:rPr>
          <w:rFonts w:ascii="Arial" w:hAnsi="Arial" w:cs="Arial"/>
          <w:sz w:val="20"/>
          <w:lang w:val="en-US"/>
        </w:rPr>
        <w:t xml:space="preserve">1. </w:t>
      </w:r>
      <w:r w:rsidR="00F3236D" w:rsidRPr="005A456E">
        <w:rPr>
          <w:rFonts w:ascii="Arial" w:hAnsi="Arial" w:cs="Arial"/>
          <w:sz w:val="20"/>
        </w:rPr>
        <w:t>Hiệu lực:</w:t>
      </w:r>
    </w:p>
    <w:p w:rsidR="00F3236D" w:rsidRPr="005A456E" w:rsidRDefault="00941C40" w:rsidP="00C3012A">
      <w:pPr>
        <w:tabs>
          <w:tab w:val="right" w:leader="dot" w:pos="8640"/>
        </w:tabs>
        <w:spacing w:before="120"/>
        <w:rPr>
          <w:rFonts w:ascii="Arial" w:hAnsi="Arial" w:cs="Arial"/>
          <w:sz w:val="20"/>
        </w:rPr>
      </w:pPr>
      <w:r w:rsidRPr="005A456E">
        <w:rPr>
          <w:rFonts w:ascii="Arial" w:hAnsi="Arial" w:cs="Arial"/>
          <w:sz w:val="20"/>
          <w:lang w:val="en-US"/>
        </w:rPr>
        <w:t xml:space="preserve">2. </w:t>
      </w:r>
      <w:r w:rsidR="00F3236D" w:rsidRPr="005A456E">
        <w:rPr>
          <w:rFonts w:ascii="Arial" w:hAnsi="Arial" w:cs="Arial"/>
          <w:sz w:val="20"/>
        </w:rPr>
        <w:t>An toàn:</w:t>
      </w:r>
    </w:p>
    <w:p w:rsidR="00BA120C" w:rsidRPr="005A456E" w:rsidRDefault="00BA120C" w:rsidP="00C3012A">
      <w:pPr>
        <w:tabs>
          <w:tab w:val="right" w:leader="dot" w:pos="8640"/>
        </w:tabs>
        <w:spacing w:before="120"/>
        <w:rPr>
          <w:rFonts w:ascii="Arial" w:hAnsi="Arial" w:cs="Arial"/>
          <w:b/>
          <w:sz w:val="20"/>
          <w:lang w:val="en-US"/>
        </w:rPr>
      </w:pPr>
      <w:r w:rsidRPr="005A456E">
        <w:rPr>
          <w:rFonts w:ascii="Arial" w:hAnsi="Arial" w:cs="Arial"/>
          <w:b/>
          <w:sz w:val="20"/>
          <w:lang w:val="en-US"/>
        </w:rPr>
        <w:t xml:space="preserve">VIII. </w:t>
      </w:r>
      <w:r w:rsidR="00F3236D" w:rsidRPr="005A456E">
        <w:rPr>
          <w:rFonts w:ascii="Arial" w:hAnsi="Arial" w:cs="Arial"/>
          <w:b/>
          <w:sz w:val="20"/>
        </w:rPr>
        <w:t>K</w:t>
      </w:r>
      <w:r w:rsidRPr="005A456E">
        <w:rPr>
          <w:rFonts w:ascii="Arial" w:hAnsi="Arial" w:cs="Arial"/>
          <w:b/>
          <w:sz w:val="20"/>
          <w:lang w:val="en-US"/>
        </w:rPr>
        <w:t>Ế</w:t>
      </w:r>
      <w:r w:rsidR="00F3236D" w:rsidRPr="005A456E">
        <w:rPr>
          <w:rFonts w:ascii="Arial" w:hAnsi="Arial" w:cs="Arial"/>
          <w:b/>
          <w:sz w:val="20"/>
        </w:rPr>
        <w:t>T LUẬN:</w:t>
      </w:r>
    </w:p>
    <w:p w:rsidR="00F3236D" w:rsidRPr="005A456E" w:rsidRDefault="00AB5429"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1. </w:t>
      </w:r>
      <w:r w:rsidR="00F3236D" w:rsidRPr="005A456E">
        <w:rPr>
          <w:rFonts w:ascii="Arial" w:hAnsi="Arial" w:cs="Arial"/>
          <w:sz w:val="20"/>
        </w:rPr>
        <w:t>Hiệu</w:t>
      </w:r>
      <w:r w:rsidRPr="005A456E">
        <w:rPr>
          <w:rFonts w:ascii="Arial" w:hAnsi="Arial" w:cs="Arial"/>
          <w:sz w:val="20"/>
          <w:lang w:val="en-US"/>
        </w:rPr>
        <w:t xml:space="preserve"> </w:t>
      </w:r>
      <w:r w:rsidR="00F3236D" w:rsidRPr="005A456E">
        <w:rPr>
          <w:rFonts w:ascii="Arial" w:hAnsi="Arial" w:cs="Arial"/>
          <w:sz w:val="20"/>
        </w:rPr>
        <w:t>lực:</w:t>
      </w:r>
      <w:r w:rsidR="009068CE" w:rsidRPr="005A456E">
        <w:rPr>
          <w:rFonts w:ascii="Arial" w:hAnsi="Arial" w:cs="Arial"/>
          <w:sz w:val="20"/>
          <w:vertAlign w:val="superscript"/>
          <w:lang w:val="en-US"/>
        </w:rPr>
        <w:t>1</w:t>
      </w:r>
    </w:p>
    <w:p w:rsidR="00F3236D" w:rsidRPr="005A456E" w:rsidRDefault="00AB5429"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2. </w:t>
      </w:r>
      <w:r w:rsidR="00F3236D" w:rsidRPr="005A456E">
        <w:rPr>
          <w:rFonts w:ascii="Arial" w:hAnsi="Arial" w:cs="Arial"/>
          <w:sz w:val="20"/>
        </w:rPr>
        <w:t>An toàn:</w:t>
      </w:r>
      <w:r w:rsidRPr="005A456E">
        <w:rPr>
          <w:rFonts w:ascii="Arial" w:hAnsi="Arial" w:cs="Arial"/>
          <w:sz w:val="20"/>
          <w:vertAlign w:val="superscript"/>
          <w:lang w:val="en-US"/>
        </w:rPr>
        <w:t>3</w:t>
      </w:r>
    </w:p>
    <w:p w:rsidR="00F3236D" w:rsidRPr="005A456E" w:rsidRDefault="00AB5429" w:rsidP="00C3012A">
      <w:pPr>
        <w:tabs>
          <w:tab w:val="right" w:leader="dot" w:pos="8640"/>
        </w:tabs>
        <w:spacing w:before="120"/>
        <w:rPr>
          <w:rFonts w:ascii="Arial" w:hAnsi="Arial" w:cs="Arial"/>
          <w:sz w:val="20"/>
          <w:lang w:val="en-US"/>
        </w:rPr>
      </w:pPr>
      <w:r w:rsidRPr="005A456E">
        <w:rPr>
          <w:rFonts w:ascii="Arial" w:hAnsi="Arial" w:cs="Arial"/>
          <w:sz w:val="20"/>
          <w:lang w:val="en-US"/>
        </w:rPr>
        <w:t xml:space="preserve">3. </w:t>
      </w:r>
      <w:r w:rsidR="00F3236D" w:rsidRPr="005A456E">
        <w:rPr>
          <w:rFonts w:ascii="Arial" w:hAnsi="Arial" w:cs="Arial"/>
          <w:sz w:val="20"/>
        </w:rPr>
        <w:t>Ý kiến đề xuất:</w:t>
      </w:r>
      <w:r w:rsidRPr="005A456E">
        <w:rPr>
          <w:rFonts w:ascii="Arial" w:hAnsi="Arial" w:cs="Arial"/>
          <w:sz w:val="20"/>
          <w:vertAlign w:val="superscript"/>
          <w:lang w:val="en-US"/>
        </w:rPr>
        <w:t>4</w:t>
      </w:r>
    </w:p>
    <w:p w:rsidR="00AB5429" w:rsidRPr="005A456E" w:rsidRDefault="00AB5429" w:rsidP="00C3012A">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3588"/>
        <w:gridCol w:w="2040"/>
        <w:gridCol w:w="3228"/>
      </w:tblGrid>
      <w:tr w:rsidR="00AB5429" w:rsidRPr="005A456E" w:rsidTr="007C4432">
        <w:tc>
          <w:tcPr>
            <w:tcW w:w="3588" w:type="dxa"/>
          </w:tcPr>
          <w:p w:rsidR="00AB5429" w:rsidRPr="005A456E" w:rsidRDefault="00AB5429" w:rsidP="007C4432">
            <w:pPr>
              <w:tabs>
                <w:tab w:val="right" w:leader="dot" w:pos="8640"/>
              </w:tabs>
              <w:spacing w:before="120"/>
              <w:jc w:val="center"/>
              <w:rPr>
                <w:rFonts w:ascii="Arial" w:eastAsia="Times New Roman" w:hAnsi="Arial" w:cs="Arial"/>
                <w:b/>
                <w:sz w:val="20"/>
                <w:lang w:val="en-US"/>
              </w:rPr>
            </w:pPr>
            <w:r w:rsidRPr="005A456E">
              <w:rPr>
                <w:rFonts w:ascii="Arial" w:eastAsia="Times New Roman" w:hAnsi="Arial" w:cs="Arial"/>
                <w:b/>
                <w:sz w:val="20"/>
                <w:lang w:val="en-US"/>
              </w:rPr>
              <w:t>TRƯỞNG PHÒNG THÍ NGHIỆM</w:t>
            </w:r>
          </w:p>
        </w:tc>
        <w:tc>
          <w:tcPr>
            <w:tcW w:w="2040" w:type="dxa"/>
          </w:tcPr>
          <w:p w:rsidR="00AB5429" w:rsidRPr="005A456E" w:rsidRDefault="00AB5429" w:rsidP="007C4432">
            <w:pPr>
              <w:tabs>
                <w:tab w:val="right" w:leader="dot" w:pos="8640"/>
              </w:tabs>
              <w:spacing w:before="120"/>
              <w:jc w:val="center"/>
              <w:rPr>
                <w:rFonts w:ascii="Arial" w:eastAsia="Times New Roman" w:hAnsi="Arial" w:cs="Arial"/>
                <w:b/>
                <w:sz w:val="20"/>
                <w:lang w:val="en-US"/>
              </w:rPr>
            </w:pPr>
            <w:r w:rsidRPr="005A456E">
              <w:rPr>
                <w:rFonts w:ascii="Arial" w:eastAsia="Times New Roman" w:hAnsi="Arial" w:cs="Arial"/>
                <w:b/>
                <w:sz w:val="20"/>
                <w:lang w:val="en-US"/>
              </w:rPr>
              <w:t>KHOA/PHÒNG</w:t>
            </w:r>
          </w:p>
        </w:tc>
        <w:tc>
          <w:tcPr>
            <w:tcW w:w="3228" w:type="dxa"/>
          </w:tcPr>
          <w:p w:rsidR="00AB5429" w:rsidRPr="005A456E" w:rsidRDefault="00AB5429" w:rsidP="007C4432">
            <w:pPr>
              <w:tabs>
                <w:tab w:val="right" w:leader="dot" w:pos="8640"/>
              </w:tabs>
              <w:spacing w:before="120"/>
              <w:jc w:val="center"/>
              <w:rPr>
                <w:rFonts w:ascii="Arial" w:eastAsia="Times New Roman" w:hAnsi="Arial" w:cs="Arial"/>
                <w:b/>
                <w:sz w:val="20"/>
                <w:lang w:val="en-US"/>
              </w:rPr>
            </w:pPr>
            <w:r w:rsidRPr="005A456E">
              <w:rPr>
                <w:rFonts w:ascii="Arial" w:eastAsia="Times New Roman" w:hAnsi="Arial" w:cs="Arial"/>
                <w:b/>
                <w:sz w:val="20"/>
                <w:lang w:val="en-US"/>
              </w:rPr>
              <w:t>GIÁM ĐỐC/VIỆN TRƯỞNG</w:t>
            </w:r>
          </w:p>
        </w:tc>
      </w:tr>
    </w:tbl>
    <w:p w:rsidR="006E30A6" w:rsidRPr="005A456E" w:rsidRDefault="006E30A6" w:rsidP="00C3012A">
      <w:pPr>
        <w:tabs>
          <w:tab w:val="right" w:leader="dot" w:pos="8640"/>
        </w:tabs>
        <w:spacing w:before="120"/>
        <w:rPr>
          <w:rFonts w:ascii="Arial" w:hAnsi="Arial" w:cs="Arial"/>
          <w:sz w:val="20"/>
          <w:lang w:val="en-US"/>
        </w:rPr>
      </w:pPr>
      <w:r w:rsidRPr="005A456E">
        <w:rPr>
          <w:rFonts w:ascii="Arial" w:hAnsi="Arial" w:cs="Arial"/>
          <w:sz w:val="20"/>
          <w:lang w:val="en-US"/>
        </w:rPr>
        <w:t>____________________</w:t>
      </w:r>
    </w:p>
    <w:p w:rsidR="006E30A6" w:rsidRPr="005A456E" w:rsidRDefault="006E30A6" w:rsidP="00C3012A">
      <w:pPr>
        <w:tabs>
          <w:tab w:val="right" w:leader="dot" w:pos="8640"/>
        </w:tabs>
        <w:spacing w:before="120"/>
        <w:rPr>
          <w:rFonts w:ascii="Arial" w:hAnsi="Arial" w:cs="Arial"/>
          <w:sz w:val="20"/>
          <w:lang w:val="en-US"/>
        </w:rPr>
      </w:pPr>
      <w:r w:rsidRPr="005A456E">
        <w:rPr>
          <w:rFonts w:ascii="Arial" w:hAnsi="Arial" w:cs="Arial"/>
          <w:sz w:val="20"/>
          <w:vertAlign w:val="superscript"/>
          <w:lang w:val="en-US"/>
        </w:rPr>
        <w:t>1</w:t>
      </w:r>
      <w:r w:rsidRPr="005A456E">
        <w:rPr>
          <w:rFonts w:ascii="Arial" w:hAnsi="Arial" w:cs="Arial"/>
          <w:sz w:val="20"/>
          <w:lang w:val="en-US"/>
        </w:rPr>
        <w:t xml:space="preserve"> K</w:t>
      </w:r>
      <w:r w:rsidRPr="005A456E">
        <w:rPr>
          <w:rFonts w:ascii="Arial" w:hAnsi="Arial" w:cs="Arial"/>
          <w:sz w:val="20"/>
        </w:rPr>
        <w:t>ết q</w:t>
      </w:r>
      <w:r w:rsidRPr="005A456E">
        <w:rPr>
          <w:rFonts w:ascii="Arial" w:hAnsi="Arial" w:cs="Arial"/>
          <w:sz w:val="20"/>
          <w:lang w:val="en-US"/>
        </w:rPr>
        <w:t>u</w:t>
      </w:r>
      <w:r w:rsidRPr="005A456E">
        <w:rPr>
          <w:rFonts w:ascii="Arial" w:hAnsi="Arial" w:cs="Arial"/>
          <w:sz w:val="20"/>
        </w:rPr>
        <w:t xml:space="preserve">ả phải ghi chi </w:t>
      </w:r>
      <w:r w:rsidR="005A456E" w:rsidRPr="005A456E">
        <w:rPr>
          <w:rFonts w:ascii="Arial" w:hAnsi="Arial" w:cs="Arial"/>
          <w:sz w:val="20"/>
          <w:lang w:val="en-US"/>
        </w:rPr>
        <w:t>t</w:t>
      </w:r>
      <w:r w:rsidR="00A41A72" w:rsidRPr="005A456E">
        <w:rPr>
          <w:rFonts w:ascii="Arial" w:hAnsi="Arial" w:cs="Arial"/>
          <w:sz w:val="20"/>
        </w:rPr>
        <w:t>iết</w:t>
      </w:r>
      <w:r w:rsidRPr="005A456E">
        <w:rPr>
          <w:rFonts w:ascii="Arial" w:hAnsi="Arial" w:cs="Arial"/>
          <w:sz w:val="20"/>
        </w:rPr>
        <w:t xml:space="preserve"> cách đánh giá và kết quả đánh giá hiệu lực của hóa chất, chế phẩm đối với côn trùng thử nghiệm theo liều lượng và phương pháp sử dụng ghi trên nhãn chế phẩm; cách đánh giá và kết qu</w:t>
      </w:r>
      <w:r w:rsidRPr="005A456E">
        <w:rPr>
          <w:rFonts w:ascii="Arial" w:hAnsi="Arial" w:cs="Arial"/>
          <w:sz w:val="20"/>
          <w:lang w:val="en-US"/>
        </w:rPr>
        <w:t>ả</w:t>
      </w:r>
      <w:r w:rsidRPr="005A456E">
        <w:rPr>
          <w:rFonts w:ascii="Arial" w:hAnsi="Arial" w:cs="Arial"/>
          <w:sz w:val="20"/>
        </w:rPr>
        <w:t xml:space="preserve"> đánh giá tác dụng phụ của chế phẩm thử nghiệm đối với người tham gia thử nghiệm.</w:t>
      </w:r>
    </w:p>
    <w:p w:rsidR="00F3236D" w:rsidRPr="005A456E" w:rsidRDefault="009068CE"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1</w:t>
      </w:r>
      <w:r w:rsidR="006E30A6" w:rsidRPr="005A456E">
        <w:rPr>
          <w:rFonts w:ascii="Arial" w:hAnsi="Arial" w:cs="Arial"/>
          <w:sz w:val="20"/>
          <w:lang w:val="en-US"/>
        </w:rPr>
        <w:t xml:space="preserve"> T</w:t>
      </w:r>
      <w:r w:rsidR="00F3236D" w:rsidRPr="005A456E">
        <w:rPr>
          <w:rFonts w:ascii="Arial" w:hAnsi="Arial" w:cs="Arial"/>
          <w:sz w:val="20"/>
        </w:rPr>
        <w:t xml:space="preserve">óm tắt kết luận về hiệu lực của chế phẩm theo từng phương pháp sử dụng và liều lượng </w:t>
      </w:r>
      <w:r w:rsidR="00A32BA9" w:rsidRPr="005A456E">
        <w:rPr>
          <w:rFonts w:ascii="Arial" w:hAnsi="Arial" w:cs="Arial"/>
          <w:sz w:val="20"/>
        </w:rPr>
        <w:t>sử dụng</w:t>
      </w:r>
      <w:r w:rsidR="00F3236D" w:rsidRPr="005A456E">
        <w:rPr>
          <w:rFonts w:ascii="Arial" w:hAnsi="Arial" w:cs="Arial"/>
          <w:sz w:val="20"/>
        </w:rPr>
        <w:t>.</w:t>
      </w:r>
    </w:p>
    <w:p w:rsidR="00F3236D" w:rsidRPr="005A456E" w:rsidRDefault="009068CE" w:rsidP="00C3012A">
      <w:pPr>
        <w:tabs>
          <w:tab w:val="right" w:leader="dot" w:pos="8640"/>
        </w:tabs>
        <w:spacing w:before="120"/>
        <w:rPr>
          <w:rFonts w:ascii="Arial" w:hAnsi="Arial" w:cs="Arial"/>
          <w:sz w:val="20"/>
        </w:rPr>
      </w:pPr>
      <w:r w:rsidRPr="005A456E">
        <w:rPr>
          <w:rFonts w:ascii="Arial" w:hAnsi="Arial" w:cs="Arial"/>
          <w:sz w:val="20"/>
          <w:vertAlign w:val="superscript"/>
          <w:lang w:val="en-US"/>
        </w:rPr>
        <w:t>2</w:t>
      </w:r>
      <w:r w:rsidR="006E30A6" w:rsidRPr="005A456E">
        <w:rPr>
          <w:rFonts w:ascii="Arial" w:hAnsi="Arial" w:cs="Arial"/>
          <w:sz w:val="20"/>
          <w:lang w:val="en-US"/>
        </w:rPr>
        <w:t xml:space="preserve"> </w:t>
      </w:r>
      <w:r w:rsidR="00F3236D" w:rsidRPr="005A456E">
        <w:rPr>
          <w:rFonts w:ascii="Arial" w:hAnsi="Arial" w:cs="Arial"/>
          <w:sz w:val="20"/>
        </w:rPr>
        <w:t>Tóm tắt đánh giá về tác dụng phụ của ch</w:t>
      </w:r>
      <w:r w:rsidR="006E30A6" w:rsidRPr="005A456E">
        <w:rPr>
          <w:rFonts w:ascii="Arial" w:hAnsi="Arial" w:cs="Arial"/>
          <w:sz w:val="20"/>
          <w:lang w:val="en-US"/>
        </w:rPr>
        <w:t>ế</w:t>
      </w:r>
      <w:r w:rsidR="00F3236D" w:rsidRPr="005A456E">
        <w:rPr>
          <w:rFonts w:ascii="Arial" w:hAnsi="Arial" w:cs="Arial"/>
          <w:sz w:val="20"/>
        </w:rPr>
        <w:t xml:space="preserve"> phẩm đối với người tham gia thử nghiệm.</w:t>
      </w:r>
    </w:p>
    <w:p w:rsidR="00B916C2" w:rsidRPr="005A456E" w:rsidRDefault="009068CE" w:rsidP="00C3012A">
      <w:pPr>
        <w:tabs>
          <w:tab w:val="right" w:leader="dot" w:pos="8640"/>
        </w:tabs>
        <w:spacing w:before="120"/>
        <w:rPr>
          <w:rFonts w:ascii="Arial" w:hAnsi="Arial" w:cs="Arial"/>
          <w:sz w:val="20"/>
          <w:lang w:val="en-US"/>
        </w:rPr>
      </w:pPr>
      <w:r w:rsidRPr="005A456E">
        <w:rPr>
          <w:rFonts w:ascii="Arial" w:hAnsi="Arial" w:cs="Arial"/>
          <w:sz w:val="20"/>
          <w:vertAlign w:val="superscript"/>
          <w:lang w:val="en-US"/>
        </w:rPr>
        <w:t>3</w:t>
      </w:r>
      <w:r w:rsidR="006E30A6" w:rsidRPr="005A456E">
        <w:rPr>
          <w:rFonts w:ascii="Arial" w:hAnsi="Arial" w:cs="Arial"/>
          <w:sz w:val="20"/>
          <w:lang w:val="en-US"/>
        </w:rPr>
        <w:t xml:space="preserve"> </w:t>
      </w:r>
      <w:r w:rsidR="00F3236D" w:rsidRPr="005A456E">
        <w:rPr>
          <w:rFonts w:ascii="Arial" w:hAnsi="Arial" w:cs="Arial"/>
          <w:sz w:val="20"/>
        </w:rPr>
        <w:t xml:space="preserve">Phải ghi rõ chế phẩm có thể được đăng ký lưu hành hay không và với </w:t>
      </w:r>
      <w:r w:rsidR="005A456E" w:rsidRPr="005A456E">
        <w:rPr>
          <w:rFonts w:ascii="Arial" w:hAnsi="Arial" w:cs="Arial"/>
          <w:sz w:val="20"/>
          <w:lang w:val="en-US"/>
        </w:rPr>
        <w:t>m</w:t>
      </w:r>
      <w:r w:rsidR="00A41A72" w:rsidRPr="005A456E">
        <w:rPr>
          <w:rFonts w:ascii="Arial" w:hAnsi="Arial" w:cs="Arial"/>
          <w:sz w:val="20"/>
        </w:rPr>
        <w:t>ục</w:t>
      </w:r>
      <w:r w:rsidR="00F3236D" w:rsidRPr="005A456E">
        <w:rPr>
          <w:rFonts w:ascii="Arial" w:hAnsi="Arial" w:cs="Arial"/>
          <w:sz w:val="20"/>
        </w:rPr>
        <w:t xml:space="preserve"> đích, phương pháp và liều lượng </w:t>
      </w:r>
      <w:r w:rsidR="00A32BA9" w:rsidRPr="005A456E">
        <w:rPr>
          <w:rFonts w:ascii="Arial" w:hAnsi="Arial" w:cs="Arial"/>
          <w:sz w:val="20"/>
        </w:rPr>
        <w:t>sử dụng</w:t>
      </w:r>
      <w:r w:rsidR="00F3236D" w:rsidRPr="005A456E">
        <w:rPr>
          <w:rFonts w:ascii="Arial" w:hAnsi="Arial" w:cs="Arial"/>
          <w:sz w:val="20"/>
        </w:rPr>
        <w:t xml:space="preserve"> như thế nào căn cứ trên kết luận về hiệu lực và an toàn.</w:t>
      </w:r>
    </w:p>
    <w:sectPr w:rsidR="00B916C2" w:rsidRPr="005A456E" w:rsidSect="00A41A72">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2DCB" w:rsidRDefault="00AC2DCB">
      <w:pPr>
        <w:rPr>
          <w:rFonts w:cs="Times New Roman"/>
          <w:color w:val="auto"/>
          <w:lang w:eastAsia="en-US"/>
        </w:rPr>
      </w:pPr>
      <w:r>
        <w:rPr>
          <w:rFonts w:cs="Times New Roman"/>
          <w:color w:val="auto"/>
          <w:lang w:eastAsia="en-US"/>
        </w:rPr>
        <w:separator/>
      </w:r>
    </w:p>
  </w:endnote>
  <w:endnote w:type="continuationSeparator" w:id="0">
    <w:p w:rsidR="00AC2DCB" w:rsidRDefault="00A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2DCB" w:rsidRDefault="00AC2DCB">
      <w:pPr>
        <w:rPr>
          <w:rFonts w:cs="Times New Roman"/>
          <w:color w:val="auto"/>
          <w:lang w:eastAsia="en-US"/>
        </w:rPr>
      </w:pPr>
      <w:r>
        <w:rPr>
          <w:rFonts w:cs="Times New Roman"/>
          <w:color w:val="auto"/>
          <w:lang w:eastAsia="en-US"/>
        </w:rPr>
        <w:separator/>
      </w:r>
    </w:p>
  </w:footnote>
  <w:footnote w:type="continuationSeparator" w:id="0">
    <w:p w:rsidR="00AC2DCB" w:rsidRDefault="00A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3" w15:restartNumberingAfterBreak="0">
    <w:nsid w:val="0000001B"/>
    <w:multiLevelType w:val="multilevel"/>
    <w:tmpl w:val="0000001A"/>
    <w:lvl w:ilvl="0">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bullet"/>
      <w:lvlText w:val="Y"/>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1A"/>
    <w:rsid w:val="00006C32"/>
    <w:rsid w:val="00007A35"/>
    <w:rsid w:val="00011096"/>
    <w:rsid w:val="00011213"/>
    <w:rsid w:val="00017074"/>
    <w:rsid w:val="00032811"/>
    <w:rsid w:val="0004008F"/>
    <w:rsid w:val="000439B5"/>
    <w:rsid w:val="0006394F"/>
    <w:rsid w:val="00063FE4"/>
    <w:rsid w:val="00065A82"/>
    <w:rsid w:val="000679F4"/>
    <w:rsid w:val="0008249E"/>
    <w:rsid w:val="000841DA"/>
    <w:rsid w:val="00087673"/>
    <w:rsid w:val="0009167F"/>
    <w:rsid w:val="000A67A9"/>
    <w:rsid w:val="000B5701"/>
    <w:rsid w:val="000C0E52"/>
    <w:rsid w:val="000C36CA"/>
    <w:rsid w:val="000C5B00"/>
    <w:rsid w:val="000D17B2"/>
    <w:rsid w:val="000D466D"/>
    <w:rsid w:val="000D7386"/>
    <w:rsid w:val="000F01FA"/>
    <w:rsid w:val="00104C61"/>
    <w:rsid w:val="00104E86"/>
    <w:rsid w:val="0013235B"/>
    <w:rsid w:val="00143492"/>
    <w:rsid w:val="00162D83"/>
    <w:rsid w:val="00167025"/>
    <w:rsid w:val="001679D1"/>
    <w:rsid w:val="0018492C"/>
    <w:rsid w:val="00191F07"/>
    <w:rsid w:val="001944B1"/>
    <w:rsid w:val="001B0C34"/>
    <w:rsid w:val="001B6DFF"/>
    <w:rsid w:val="001C4212"/>
    <w:rsid w:val="001C7943"/>
    <w:rsid w:val="001D2672"/>
    <w:rsid w:val="001E0690"/>
    <w:rsid w:val="001E559C"/>
    <w:rsid w:val="001E700B"/>
    <w:rsid w:val="0020227A"/>
    <w:rsid w:val="002103F4"/>
    <w:rsid w:val="00210861"/>
    <w:rsid w:val="00232AE1"/>
    <w:rsid w:val="00237DE9"/>
    <w:rsid w:val="00243D15"/>
    <w:rsid w:val="002504BE"/>
    <w:rsid w:val="00251DB9"/>
    <w:rsid w:val="00265B8C"/>
    <w:rsid w:val="002760D6"/>
    <w:rsid w:val="002861AC"/>
    <w:rsid w:val="00294276"/>
    <w:rsid w:val="00294872"/>
    <w:rsid w:val="00296F0E"/>
    <w:rsid w:val="002A51D9"/>
    <w:rsid w:val="002B4C77"/>
    <w:rsid w:val="002B66D6"/>
    <w:rsid w:val="002D1BFB"/>
    <w:rsid w:val="002D4E12"/>
    <w:rsid w:val="002D7F9B"/>
    <w:rsid w:val="002E0275"/>
    <w:rsid w:val="002F254C"/>
    <w:rsid w:val="002F4D8F"/>
    <w:rsid w:val="002F7F0A"/>
    <w:rsid w:val="00323F03"/>
    <w:rsid w:val="003565C8"/>
    <w:rsid w:val="003711FA"/>
    <w:rsid w:val="003A08AA"/>
    <w:rsid w:val="003A2A1B"/>
    <w:rsid w:val="003A47A6"/>
    <w:rsid w:val="003B07E6"/>
    <w:rsid w:val="003B1B88"/>
    <w:rsid w:val="003C773A"/>
    <w:rsid w:val="003D1BEA"/>
    <w:rsid w:val="003E219D"/>
    <w:rsid w:val="00420D8C"/>
    <w:rsid w:val="00421D57"/>
    <w:rsid w:val="0042290E"/>
    <w:rsid w:val="004327BF"/>
    <w:rsid w:val="00434542"/>
    <w:rsid w:val="004400D8"/>
    <w:rsid w:val="0044565D"/>
    <w:rsid w:val="004546C1"/>
    <w:rsid w:val="00454CB7"/>
    <w:rsid w:val="004577EA"/>
    <w:rsid w:val="0046510A"/>
    <w:rsid w:val="00483F4F"/>
    <w:rsid w:val="00490928"/>
    <w:rsid w:val="004A23C3"/>
    <w:rsid w:val="004A30BB"/>
    <w:rsid w:val="004A5DA0"/>
    <w:rsid w:val="004B347F"/>
    <w:rsid w:val="004C03FE"/>
    <w:rsid w:val="004C7446"/>
    <w:rsid w:val="004D7C95"/>
    <w:rsid w:val="004F4711"/>
    <w:rsid w:val="00507E73"/>
    <w:rsid w:val="00542392"/>
    <w:rsid w:val="0054453D"/>
    <w:rsid w:val="00544816"/>
    <w:rsid w:val="00551DF1"/>
    <w:rsid w:val="00556677"/>
    <w:rsid w:val="00575CEC"/>
    <w:rsid w:val="00576CE6"/>
    <w:rsid w:val="00583191"/>
    <w:rsid w:val="00597110"/>
    <w:rsid w:val="00597CF7"/>
    <w:rsid w:val="005A456E"/>
    <w:rsid w:val="005A466C"/>
    <w:rsid w:val="005A64EE"/>
    <w:rsid w:val="005A7821"/>
    <w:rsid w:val="005A7DD3"/>
    <w:rsid w:val="005C10E8"/>
    <w:rsid w:val="005C1452"/>
    <w:rsid w:val="005D2ED3"/>
    <w:rsid w:val="005E375F"/>
    <w:rsid w:val="005E665F"/>
    <w:rsid w:val="005F502B"/>
    <w:rsid w:val="005F53C6"/>
    <w:rsid w:val="005F62E5"/>
    <w:rsid w:val="0061470E"/>
    <w:rsid w:val="006174D8"/>
    <w:rsid w:val="00625AC2"/>
    <w:rsid w:val="006274D5"/>
    <w:rsid w:val="00635342"/>
    <w:rsid w:val="0063786D"/>
    <w:rsid w:val="0064102B"/>
    <w:rsid w:val="00647301"/>
    <w:rsid w:val="00654454"/>
    <w:rsid w:val="00657CB7"/>
    <w:rsid w:val="00657F0D"/>
    <w:rsid w:val="00660511"/>
    <w:rsid w:val="00675229"/>
    <w:rsid w:val="00684F8C"/>
    <w:rsid w:val="006933A4"/>
    <w:rsid w:val="006974EE"/>
    <w:rsid w:val="006A606D"/>
    <w:rsid w:val="006C06F3"/>
    <w:rsid w:val="006C35EA"/>
    <w:rsid w:val="006C7B53"/>
    <w:rsid w:val="006D0950"/>
    <w:rsid w:val="006D28E3"/>
    <w:rsid w:val="006E1C5E"/>
    <w:rsid w:val="006E30A6"/>
    <w:rsid w:val="00700225"/>
    <w:rsid w:val="007009D2"/>
    <w:rsid w:val="00716C02"/>
    <w:rsid w:val="00767D65"/>
    <w:rsid w:val="007B63A0"/>
    <w:rsid w:val="007B6B38"/>
    <w:rsid w:val="007C0C27"/>
    <w:rsid w:val="007C4432"/>
    <w:rsid w:val="007D35C3"/>
    <w:rsid w:val="007D7F4C"/>
    <w:rsid w:val="007F116B"/>
    <w:rsid w:val="007F755E"/>
    <w:rsid w:val="00800AAB"/>
    <w:rsid w:val="00805DF2"/>
    <w:rsid w:val="00807A6D"/>
    <w:rsid w:val="00836E88"/>
    <w:rsid w:val="00837AB5"/>
    <w:rsid w:val="00844415"/>
    <w:rsid w:val="00852FC1"/>
    <w:rsid w:val="00876DCE"/>
    <w:rsid w:val="00887630"/>
    <w:rsid w:val="008933A2"/>
    <w:rsid w:val="008934C2"/>
    <w:rsid w:val="0089681A"/>
    <w:rsid w:val="008A3B5B"/>
    <w:rsid w:val="008B37BA"/>
    <w:rsid w:val="008B406C"/>
    <w:rsid w:val="008B4EF4"/>
    <w:rsid w:val="008C274D"/>
    <w:rsid w:val="008C2E9A"/>
    <w:rsid w:val="008E51BC"/>
    <w:rsid w:val="008E7C68"/>
    <w:rsid w:val="009068CE"/>
    <w:rsid w:val="00906B03"/>
    <w:rsid w:val="00907399"/>
    <w:rsid w:val="00915C85"/>
    <w:rsid w:val="00941C40"/>
    <w:rsid w:val="00953D6C"/>
    <w:rsid w:val="00956F56"/>
    <w:rsid w:val="00964D7B"/>
    <w:rsid w:val="00996ABE"/>
    <w:rsid w:val="009A02E0"/>
    <w:rsid w:val="009A3E72"/>
    <w:rsid w:val="009A4CD0"/>
    <w:rsid w:val="009F4140"/>
    <w:rsid w:val="00A03E1F"/>
    <w:rsid w:val="00A15702"/>
    <w:rsid w:val="00A2081C"/>
    <w:rsid w:val="00A21A94"/>
    <w:rsid w:val="00A228C1"/>
    <w:rsid w:val="00A24583"/>
    <w:rsid w:val="00A32BA9"/>
    <w:rsid w:val="00A37795"/>
    <w:rsid w:val="00A41A72"/>
    <w:rsid w:val="00A46B1C"/>
    <w:rsid w:val="00A53427"/>
    <w:rsid w:val="00A60C4F"/>
    <w:rsid w:val="00A67437"/>
    <w:rsid w:val="00A6798F"/>
    <w:rsid w:val="00A817B9"/>
    <w:rsid w:val="00A826C2"/>
    <w:rsid w:val="00A84E87"/>
    <w:rsid w:val="00AA48B4"/>
    <w:rsid w:val="00AA72FB"/>
    <w:rsid w:val="00AB5429"/>
    <w:rsid w:val="00AC1158"/>
    <w:rsid w:val="00AC2DCB"/>
    <w:rsid w:val="00AC4CBE"/>
    <w:rsid w:val="00AD0781"/>
    <w:rsid w:val="00AD4992"/>
    <w:rsid w:val="00AE1BCE"/>
    <w:rsid w:val="00AE731B"/>
    <w:rsid w:val="00B04D1A"/>
    <w:rsid w:val="00B1762E"/>
    <w:rsid w:val="00B27108"/>
    <w:rsid w:val="00B47034"/>
    <w:rsid w:val="00B679B8"/>
    <w:rsid w:val="00B735C6"/>
    <w:rsid w:val="00B852C8"/>
    <w:rsid w:val="00B876B8"/>
    <w:rsid w:val="00B916C2"/>
    <w:rsid w:val="00B91CC3"/>
    <w:rsid w:val="00B91E75"/>
    <w:rsid w:val="00BA120C"/>
    <w:rsid w:val="00BB6131"/>
    <w:rsid w:val="00BC5DC7"/>
    <w:rsid w:val="00BD33A7"/>
    <w:rsid w:val="00BD3804"/>
    <w:rsid w:val="00BE190A"/>
    <w:rsid w:val="00BE5E7F"/>
    <w:rsid w:val="00C01779"/>
    <w:rsid w:val="00C0505C"/>
    <w:rsid w:val="00C05BC9"/>
    <w:rsid w:val="00C1767D"/>
    <w:rsid w:val="00C206D3"/>
    <w:rsid w:val="00C21B56"/>
    <w:rsid w:val="00C23F42"/>
    <w:rsid w:val="00C26F83"/>
    <w:rsid w:val="00C3012A"/>
    <w:rsid w:val="00C30DBC"/>
    <w:rsid w:val="00C33F8B"/>
    <w:rsid w:val="00C378A1"/>
    <w:rsid w:val="00C7042B"/>
    <w:rsid w:val="00C95708"/>
    <w:rsid w:val="00CA04A3"/>
    <w:rsid w:val="00CA2506"/>
    <w:rsid w:val="00CA60B2"/>
    <w:rsid w:val="00CB08B3"/>
    <w:rsid w:val="00CB708A"/>
    <w:rsid w:val="00CC37DC"/>
    <w:rsid w:val="00CD6E8C"/>
    <w:rsid w:val="00CD77FB"/>
    <w:rsid w:val="00CE3A07"/>
    <w:rsid w:val="00CE7ABD"/>
    <w:rsid w:val="00CF65A9"/>
    <w:rsid w:val="00D054DE"/>
    <w:rsid w:val="00D15763"/>
    <w:rsid w:val="00D31BC4"/>
    <w:rsid w:val="00D360B7"/>
    <w:rsid w:val="00D41F5E"/>
    <w:rsid w:val="00D45897"/>
    <w:rsid w:val="00D5314F"/>
    <w:rsid w:val="00D572A7"/>
    <w:rsid w:val="00D651B6"/>
    <w:rsid w:val="00D70A43"/>
    <w:rsid w:val="00D718E1"/>
    <w:rsid w:val="00D807EE"/>
    <w:rsid w:val="00D85642"/>
    <w:rsid w:val="00D869E3"/>
    <w:rsid w:val="00DB2B8F"/>
    <w:rsid w:val="00DB5A18"/>
    <w:rsid w:val="00DD6ECF"/>
    <w:rsid w:val="00DE2F6A"/>
    <w:rsid w:val="00DE3C46"/>
    <w:rsid w:val="00DE657A"/>
    <w:rsid w:val="00DE7A74"/>
    <w:rsid w:val="00DF0D47"/>
    <w:rsid w:val="00DF2B26"/>
    <w:rsid w:val="00E17EA9"/>
    <w:rsid w:val="00E20A20"/>
    <w:rsid w:val="00E23E1F"/>
    <w:rsid w:val="00E449B1"/>
    <w:rsid w:val="00E45F5D"/>
    <w:rsid w:val="00E52E10"/>
    <w:rsid w:val="00E65273"/>
    <w:rsid w:val="00E75213"/>
    <w:rsid w:val="00E7716F"/>
    <w:rsid w:val="00E82A99"/>
    <w:rsid w:val="00E97E9B"/>
    <w:rsid w:val="00EA0272"/>
    <w:rsid w:val="00EA2455"/>
    <w:rsid w:val="00EA2A4D"/>
    <w:rsid w:val="00EA5EF0"/>
    <w:rsid w:val="00EB0177"/>
    <w:rsid w:val="00EB0727"/>
    <w:rsid w:val="00EB72D0"/>
    <w:rsid w:val="00EC3015"/>
    <w:rsid w:val="00EC3496"/>
    <w:rsid w:val="00EC5B31"/>
    <w:rsid w:val="00EF1624"/>
    <w:rsid w:val="00EF434B"/>
    <w:rsid w:val="00EF6B64"/>
    <w:rsid w:val="00F010FF"/>
    <w:rsid w:val="00F25229"/>
    <w:rsid w:val="00F25B60"/>
    <w:rsid w:val="00F25C41"/>
    <w:rsid w:val="00F2715E"/>
    <w:rsid w:val="00F27DE3"/>
    <w:rsid w:val="00F3236D"/>
    <w:rsid w:val="00F37C0C"/>
    <w:rsid w:val="00F47917"/>
    <w:rsid w:val="00F85FFB"/>
    <w:rsid w:val="00F910E4"/>
    <w:rsid w:val="00F9764C"/>
    <w:rsid w:val="00FA478A"/>
    <w:rsid w:val="00FB1470"/>
    <w:rsid w:val="00FB5CD1"/>
    <w:rsid w:val="00FC616C"/>
    <w:rsid w:val="00FD43CC"/>
    <w:rsid w:val="00FD6BF8"/>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0"/>
    <w:rPr>
      <w:rFonts w:ascii="Microsoft Sans Serif" w:hAnsi="Microsoft Sans Serif" w:cs="Microsoft Sans Serif"/>
      <w:spacing w:val="-2"/>
      <w:sz w:val="15"/>
      <w:szCs w:val="15"/>
      <w:u w:val="none"/>
    </w:rPr>
  </w:style>
  <w:style w:type="character" w:customStyle="1" w:styleId="Heading12">
    <w:name w:val="Heading #1 (2)_"/>
    <w:link w:val="Heading120"/>
    <w:rPr>
      <w:rFonts w:ascii="Times New Roman" w:hAnsi="Times New Roman" w:cs="Times New Roman"/>
      <w:sz w:val="27"/>
      <w:szCs w:val="27"/>
      <w:u w:val="none"/>
    </w:rPr>
  </w:style>
  <w:style w:type="character" w:customStyle="1" w:styleId="Bodytext3">
    <w:name w:val="Body text (3)_"/>
    <w:link w:val="Bodytext30"/>
    <w:rPr>
      <w:rFonts w:ascii="Times New Roman" w:hAnsi="Times New Roman" w:cs="Times New Roman"/>
      <w:b/>
      <w:bCs/>
      <w:spacing w:val="2"/>
      <w:sz w:val="23"/>
      <w:szCs w:val="23"/>
      <w:u w:val="none"/>
    </w:rPr>
  </w:style>
  <w:style w:type="character" w:customStyle="1" w:styleId="Bodytext">
    <w:name w:val="Body text_"/>
    <w:link w:val="Bodytext1"/>
    <w:rPr>
      <w:rFonts w:ascii="Times New Roman" w:hAnsi="Times New Roman" w:cs="Times New Roman"/>
      <w:sz w:val="23"/>
      <w:szCs w:val="23"/>
      <w:u w:val="none"/>
    </w:rPr>
  </w:style>
  <w:style w:type="character" w:customStyle="1" w:styleId="Bodytext4">
    <w:name w:val="Body text (4)_"/>
    <w:link w:val="Bodytext40"/>
    <w:rPr>
      <w:rFonts w:ascii="Times New Roman" w:hAnsi="Times New Roman" w:cs="Times New Roman"/>
      <w:i/>
      <w:iCs/>
      <w:spacing w:val="-7"/>
      <w:sz w:val="25"/>
      <w:szCs w:val="25"/>
      <w:u w:val="none"/>
    </w:rPr>
  </w:style>
  <w:style w:type="character" w:customStyle="1" w:styleId="Bodytext3MicrosoftSansSerif">
    <w:name w:val="Body text (3) + Microsoft Sans Serif"/>
    <w:aliases w:val="7.5 pt,Not Bold,Spacing 0 pt"/>
    <w:rPr>
      <w:rFonts w:ascii="Microsoft Sans Serif" w:hAnsi="Microsoft Sans Serif" w:cs="Microsoft Sans Serif"/>
      <w:b/>
      <w:bCs/>
      <w:spacing w:val="-2"/>
      <w:sz w:val="15"/>
      <w:szCs w:val="15"/>
      <w:u w:val="single"/>
    </w:rPr>
  </w:style>
  <w:style w:type="character" w:customStyle="1" w:styleId="Bodytext3MicrosoftSansSerif1">
    <w:name w:val="Body text (3) + Microsoft Sans Serif1"/>
    <w:aliases w:val="7.5 pt3,Not Bold3,Spacing 0 pt39"/>
    <w:rPr>
      <w:rFonts w:ascii="Microsoft Sans Serif" w:hAnsi="Microsoft Sans Serif" w:cs="Microsoft Sans Serif"/>
      <w:b/>
      <w:bCs/>
      <w:spacing w:val="-2"/>
      <w:sz w:val="15"/>
      <w:szCs w:val="15"/>
      <w:u w:val="none"/>
    </w:rPr>
  </w:style>
  <w:style w:type="character" w:customStyle="1" w:styleId="Bodytext3NotBold">
    <w:name w:val="Body text (3) + Not Bold"/>
    <w:basedOn w:val="Bodytext3"/>
    <w:rPr>
      <w:rFonts w:ascii="Times New Roman" w:hAnsi="Times New Roman" w:cs="Times New Roman"/>
      <w:b/>
      <w:bCs/>
      <w:spacing w:val="2"/>
      <w:sz w:val="23"/>
      <w:szCs w:val="23"/>
      <w:u w:val="none"/>
    </w:rPr>
  </w:style>
  <w:style w:type="character" w:customStyle="1" w:styleId="Bodytext414pt">
    <w:name w:val="Body text (4) + 14 pt"/>
    <w:aliases w:val="Bold,Not Italic,Spacing 0 pt38"/>
    <w:rPr>
      <w:rFonts w:ascii="Times New Roman" w:hAnsi="Times New Roman" w:cs="Times New Roman"/>
      <w:b/>
      <w:bCs/>
      <w:i/>
      <w:iCs/>
      <w:spacing w:val="0"/>
      <w:sz w:val="28"/>
      <w:szCs w:val="28"/>
      <w:u w:val="none"/>
    </w:rPr>
  </w:style>
  <w:style w:type="character" w:customStyle="1" w:styleId="Headerorfooter2">
    <w:name w:val="Header or footer (2)_"/>
    <w:link w:val="Headerorfooter20"/>
    <w:rPr>
      <w:rFonts w:ascii="Times New Roman" w:hAnsi="Times New Roman" w:cs="Times New Roman"/>
      <w:spacing w:val="4"/>
      <w:sz w:val="19"/>
      <w:szCs w:val="19"/>
      <w:u w:val="none"/>
    </w:rPr>
  </w:style>
  <w:style w:type="character" w:customStyle="1" w:styleId="BodytextItalic">
    <w:name w:val="Body text + Italic"/>
    <w:aliases w:val="Spacing 0 pt37"/>
    <w:rPr>
      <w:rFonts w:ascii="Times New Roman" w:hAnsi="Times New Roman" w:cs="Times New Roman"/>
      <w:i/>
      <w:iCs/>
      <w:spacing w:val="-3"/>
      <w:sz w:val="23"/>
      <w:szCs w:val="23"/>
      <w:u w:val="none"/>
    </w:rPr>
  </w:style>
  <w:style w:type="character" w:customStyle="1" w:styleId="Headerorfooter">
    <w:name w:val="Header or footer_"/>
    <w:link w:val="Headerorfooter0"/>
    <w:rPr>
      <w:rFonts w:ascii="Times New Roman" w:hAnsi="Times New Roman" w:cs="Times New Roman"/>
      <w:b/>
      <w:bCs/>
      <w:spacing w:val="4"/>
      <w:sz w:val="22"/>
      <w:szCs w:val="22"/>
      <w:u w:val="none"/>
    </w:rPr>
  </w:style>
  <w:style w:type="character" w:customStyle="1" w:styleId="Bodytext311pt">
    <w:name w:val="Body text (3) + 11 pt"/>
    <w:aliases w:val="Not Bold2,Italic,Spacing 0 pt36"/>
    <w:rPr>
      <w:rFonts w:ascii="Times New Roman" w:hAnsi="Times New Roman" w:cs="Times New Roman"/>
      <w:b/>
      <w:bCs/>
      <w:i/>
      <w:iCs/>
      <w:spacing w:val="-4"/>
      <w:sz w:val="22"/>
      <w:szCs w:val="22"/>
      <w:u w:val="none"/>
    </w:rPr>
  </w:style>
  <w:style w:type="character" w:customStyle="1" w:styleId="Bodytext5">
    <w:name w:val="Body text (5)_"/>
    <w:link w:val="Bodytext50"/>
    <w:rPr>
      <w:rFonts w:ascii="Times New Roman" w:hAnsi="Times New Roman" w:cs="Times New Roman"/>
      <w:spacing w:val="2"/>
      <w:sz w:val="23"/>
      <w:szCs w:val="23"/>
      <w:u w:val="none"/>
    </w:rPr>
  </w:style>
  <w:style w:type="character" w:customStyle="1" w:styleId="Bodytext5Bold">
    <w:name w:val="Body text (5) + Bold"/>
    <w:rPr>
      <w:rFonts w:ascii="Times New Roman" w:hAnsi="Times New Roman" w:cs="Times New Roman"/>
      <w:b/>
      <w:bCs/>
      <w:spacing w:val="2"/>
      <w:sz w:val="23"/>
      <w:szCs w:val="23"/>
      <w:u w:val="none"/>
    </w:rPr>
  </w:style>
  <w:style w:type="character" w:customStyle="1" w:styleId="BodytextBold">
    <w:name w:val="Body text + Bold"/>
    <w:aliases w:val="Spacing 0 pt35"/>
    <w:rPr>
      <w:rFonts w:ascii="Times New Roman" w:hAnsi="Times New Roman" w:cs="Times New Roman"/>
      <w:b/>
      <w:bCs/>
      <w:spacing w:val="2"/>
      <w:sz w:val="23"/>
      <w:szCs w:val="23"/>
      <w:u w:val="none"/>
    </w:rPr>
  </w:style>
  <w:style w:type="character" w:customStyle="1" w:styleId="Bodytext0">
    <w:name w:val="Body text"/>
    <w:rPr>
      <w:rFonts w:ascii="Times New Roman" w:hAnsi="Times New Roman" w:cs="Times New Roman"/>
      <w:sz w:val="23"/>
      <w:szCs w:val="23"/>
      <w:u w:val="single"/>
    </w:rPr>
  </w:style>
  <w:style w:type="character" w:customStyle="1" w:styleId="Bodytext85pt">
    <w:name w:val="Body text + 8.5 pt"/>
    <w:aliases w:val="Spacing 0 pt34"/>
    <w:rPr>
      <w:rFonts w:ascii="Times New Roman" w:hAnsi="Times New Roman" w:cs="Times New Roman"/>
      <w:spacing w:val="6"/>
      <w:sz w:val="17"/>
      <w:szCs w:val="17"/>
      <w:u w:val="none"/>
    </w:rPr>
  </w:style>
  <w:style w:type="character" w:customStyle="1" w:styleId="BodytextMicrosoftSansSerif">
    <w:name w:val="Body text + Microsoft Sans Serif"/>
    <w:aliases w:val="7.5 pt2,Spacing 0 pt33"/>
    <w:rPr>
      <w:rFonts w:ascii="Microsoft Sans Serif" w:hAnsi="Microsoft Sans Serif" w:cs="Microsoft Sans Serif"/>
      <w:spacing w:val="-2"/>
      <w:sz w:val="15"/>
      <w:szCs w:val="15"/>
      <w:u w:val="none"/>
    </w:rPr>
  </w:style>
  <w:style w:type="character" w:customStyle="1" w:styleId="Heading1">
    <w:name w:val="Heading #1_"/>
    <w:link w:val="Heading10"/>
    <w:rPr>
      <w:rFonts w:ascii="Times New Roman" w:hAnsi="Times New Roman" w:cs="Times New Roman"/>
      <w:sz w:val="23"/>
      <w:szCs w:val="23"/>
      <w:u w:val="none"/>
    </w:rPr>
  </w:style>
  <w:style w:type="character" w:customStyle="1" w:styleId="BodytextSpacing0pt">
    <w:name w:val="Body text + Spacing 0 pt"/>
    <w:rPr>
      <w:rFonts w:ascii="Times New Roman" w:hAnsi="Times New Roman" w:cs="Times New Roman"/>
      <w:spacing w:val="0"/>
      <w:sz w:val="23"/>
      <w:szCs w:val="23"/>
      <w:u w:val="none"/>
    </w:rPr>
  </w:style>
  <w:style w:type="character" w:customStyle="1" w:styleId="Bodytext75pt">
    <w:name w:val="Body text + 7.5 pt"/>
    <w:aliases w:val="Spacing 0 pt32"/>
    <w:rPr>
      <w:rFonts w:ascii="Times New Roman" w:hAnsi="Times New Roman" w:cs="Times New Roman"/>
      <w:spacing w:val="10"/>
      <w:sz w:val="15"/>
      <w:szCs w:val="15"/>
      <w:u w:val="none"/>
    </w:rPr>
  </w:style>
  <w:style w:type="character" w:customStyle="1" w:styleId="BodytextSpacing0pt1">
    <w:name w:val="Body text + Spacing 0 pt1"/>
    <w:rPr>
      <w:rFonts w:ascii="Times New Roman" w:hAnsi="Times New Roman" w:cs="Times New Roman"/>
      <w:spacing w:val="0"/>
      <w:sz w:val="23"/>
      <w:szCs w:val="23"/>
      <w:u w:val="single"/>
    </w:rPr>
  </w:style>
  <w:style w:type="character" w:customStyle="1" w:styleId="Bodytext3Spacing0pt">
    <w:name w:val="Body text (3) + Spacing 0 pt"/>
    <w:rPr>
      <w:rFonts w:ascii="Times New Roman" w:hAnsi="Times New Roman" w:cs="Times New Roman"/>
      <w:b/>
      <w:bCs/>
      <w:spacing w:val="1"/>
      <w:sz w:val="23"/>
      <w:szCs w:val="23"/>
      <w:u w:val="none"/>
    </w:rPr>
  </w:style>
  <w:style w:type="character" w:customStyle="1" w:styleId="Headerorfooter2Spacing0pt">
    <w:name w:val="Header or footer (2) + Spacing 0 pt"/>
    <w:rPr>
      <w:rFonts w:ascii="Times New Roman" w:hAnsi="Times New Roman" w:cs="Times New Roman"/>
      <w:spacing w:val="0"/>
      <w:sz w:val="19"/>
      <w:szCs w:val="19"/>
      <w:u w:val="none"/>
    </w:rPr>
  </w:style>
  <w:style w:type="character" w:customStyle="1" w:styleId="Bodytext6">
    <w:name w:val="Body text (6)_"/>
    <w:link w:val="Bodytext60"/>
    <w:rPr>
      <w:rFonts w:ascii="Times New Roman" w:hAnsi="Times New Roman" w:cs="Times New Roman"/>
      <w:i/>
      <w:iCs/>
      <w:spacing w:val="-4"/>
      <w:sz w:val="22"/>
      <w:szCs w:val="22"/>
      <w:u w:val="none"/>
    </w:rPr>
  </w:style>
  <w:style w:type="character" w:customStyle="1" w:styleId="Bodytext6Spacing0pt">
    <w:name w:val="Body text (6) + Spacing 0 pt"/>
    <w:rPr>
      <w:rFonts w:ascii="Times New Roman" w:hAnsi="Times New Roman" w:cs="Times New Roman"/>
      <w:i/>
      <w:iCs/>
      <w:spacing w:val="-2"/>
      <w:sz w:val="22"/>
      <w:szCs w:val="22"/>
      <w:u w:val="none"/>
    </w:rPr>
  </w:style>
  <w:style w:type="character" w:customStyle="1" w:styleId="Bodytext8">
    <w:name w:val="Body text (8)_"/>
    <w:link w:val="Bodytext80"/>
    <w:rPr>
      <w:rFonts w:ascii="Times New Roman" w:hAnsi="Times New Roman" w:cs="Times New Roman"/>
      <w:spacing w:val="1"/>
      <w:sz w:val="15"/>
      <w:szCs w:val="15"/>
      <w:u w:val="none"/>
    </w:rPr>
  </w:style>
  <w:style w:type="character" w:customStyle="1" w:styleId="Bodytext8MicrosoftSansSerif">
    <w:name w:val="Body text (8) + Microsoft Sans Serif"/>
    <w:aliases w:val="6 pt,Italic5,Spacing 0 pt31"/>
    <w:rPr>
      <w:rFonts w:ascii="Microsoft Sans Serif" w:hAnsi="Microsoft Sans Serif" w:cs="Microsoft Sans Serif"/>
      <w:i/>
      <w:iCs/>
      <w:noProof/>
      <w:spacing w:val="0"/>
      <w:sz w:val="12"/>
      <w:szCs w:val="12"/>
      <w:u w:val="none"/>
    </w:rPr>
  </w:style>
  <w:style w:type="character" w:customStyle="1" w:styleId="BodytextItalic2">
    <w:name w:val="Body text + Italic2"/>
    <w:rPr>
      <w:rFonts w:ascii="Times New Roman" w:hAnsi="Times New Roman" w:cs="Times New Roman"/>
      <w:i/>
      <w:iCs/>
      <w:sz w:val="23"/>
      <w:szCs w:val="23"/>
      <w:u w:val="none"/>
    </w:rPr>
  </w:style>
  <w:style w:type="character" w:customStyle="1" w:styleId="Bodytext9">
    <w:name w:val="Body text (9)_"/>
    <w:link w:val="Bodytext90"/>
    <w:rPr>
      <w:rFonts w:ascii="Times New Roman" w:hAnsi="Times New Roman" w:cs="Times New Roman"/>
      <w:i/>
      <w:iCs/>
      <w:sz w:val="23"/>
      <w:szCs w:val="23"/>
      <w:u w:val="none"/>
    </w:rPr>
  </w:style>
  <w:style w:type="character" w:customStyle="1" w:styleId="Bodytext9Spacing-1pt">
    <w:name w:val="Body text (9) + Spacing -1 pt"/>
    <w:rPr>
      <w:rFonts w:ascii="Times New Roman" w:hAnsi="Times New Roman" w:cs="Times New Roman"/>
      <w:i/>
      <w:iCs/>
      <w:spacing w:val="-29"/>
      <w:sz w:val="23"/>
      <w:szCs w:val="23"/>
      <w:u w:val="none"/>
    </w:rPr>
  </w:style>
  <w:style w:type="character" w:customStyle="1" w:styleId="HeaderorfooterSpacing0pt">
    <w:name w:val="Header or footer + Spacing 0 pt"/>
    <w:rPr>
      <w:rFonts w:ascii="Times New Roman" w:hAnsi="Times New Roman" w:cs="Times New Roman"/>
      <w:b/>
      <w:bCs/>
      <w:spacing w:val="2"/>
      <w:sz w:val="22"/>
      <w:szCs w:val="22"/>
      <w:u w:val="none"/>
    </w:rPr>
  </w:style>
  <w:style w:type="character" w:customStyle="1" w:styleId="Bodytext9NotItalic">
    <w:name w:val="Body text (9) + Not Italic"/>
    <w:aliases w:val="Spacing 0 pt30"/>
    <w:rPr>
      <w:rFonts w:ascii="Times New Roman" w:hAnsi="Times New Roman" w:cs="Times New Roman"/>
      <w:i/>
      <w:iCs/>
      <w:spacing w:val="0"/>
      <w:sz w:val="23"/>
      <w:szCs w:val="23"/>
      <w:u w:val="none"/>
    </w:rPr>
  </w:style>
  <w:style w:type="character" w:customStyle="1" w:styleId="Bodytext975pt">
    <w:name w:val="Body text (9) + 7.5 pt"/>
    <w:aliases w:val="Not Italic6,Spacing 0 pt29"/>
    <w:rPr>
      <w:rFonts w:ascii="Times New Roman" w:hAnsi="Times New Roman" w:cs="Times New Roman"/>
      <w:i/>
      <w:iCs/>
      <w:noProof/>
      <w:spacing w:val="10"/>
      <w:sz w:val="15"/>
      <w:szCs w:val="15"/>
      <w:u w:val="none"/>
    </w:rPr>
  </w:style>
  <w:style w:type="character" w:customStyle="1" w:styleId="BodytextBold1">
    <w:name w:val="Body text + Bold1"/>
    <w:aliases w:val="Spacing 0 pt28"/>
    <w:rPr>
      <w:rFonts w:ascii="Times New Roman" w:hAnsi="Times New Roman" w:cs="Times New Roman"/>
      <w:b/>
      <w:bCs/>
      <w:spacing w:val="1"/>
      <w:sz w:val="23"/>
      <w:szCs w:val="23"/>
      <w:u w:val="none"/>
    </w:rPr>
  </w:style>
  <w:style w:type="character" w:customStyle="1" w:styleId="Footnote">
    <w:name w:val="Footnote_"/>
    <w:link w:val="Footnote0"/>
    <w:rPr>
      <w:rFonts w:ascii="Times New Roman" w:hAnsi="Times New Roman" w:cs="Times New Roman"/>
      <w:spacing w:val="1"/>
      <w:sz w:val="15"/>
      <w:szCs w:val="15"/>
      <w:u w:val="none"/>
    </w:rPr>
  </w:style>
  <w:style w:type="character" w:customStyle="1" w:styleId="FootnoteItalic">
    <w:name w:val="Footnote + Italic"/>
    <w:aliases w:val="Spacing 0 pt27"/>
    <w:rPr>
      <w:rFonts w:ascii="Times New Roman" w:hAnsi="Times New Roman" w:cs="Times New Roman"/>
      <w:i/>
      <w:iCs/>
      <w:noProof/>
      <w:spacing w:val="0"/>
      <w:sz w:val="15"/>
      <w:szCs w:val="15"/>
      <w:u w:val="none"/>
    </w:rPr>
  </w:style>
  <w:style w:type="character" w:customStyle="1" w:styleId="Tablecaption">
    <w:name w:val="Table caption_"/>
    <w:link w:val="Tablecaption0"/>
    <w:rPr>
      <w:rFonts w:ascii="Times New Roman" w:hAnsi="Times New Roman" w:cs="Times New Roman"/>
      <w:sz w:val="23"/>
      <w:szCs w:val="23"/>
      <w:u w:val="none"/>
    </w:rPr>
  </w:style>
  <w:style w:type="character" w:customStyle="1" w:styleId="Heading32">
    <w:name w:val="Heading #3 (2)_"/>
    <w:link w:val="Heading320"/>
    <w:rPr>
      <w:rFonts w:ascii="Times New Roman" w:hAnsi="Times New Roman" w:cs="Times New Roman"/>
      <w:sz w:val="23"/>
      <w:szCs w:val="23"/>
      <w:u w:val="none"/>
    </w:rPr>
  </w:style>
  <w:style w:type="character" w:customStyle="1" w:styleId="Heading32Bold">
    <w:name w:val="Heading #3 (2) + Bold"/>
    <w:aliases w:val="Spacing 0 pt26"/>
    <w:rPr>
      <w:rFonts w:ascii="Times New Roman" w:hAnsi="Times New Roman" w:cs="Times New Roman"/>
      <w:b/>
      <w:bCs/>
      <w:spacing w:val="1"/>
      <w:sz w:val="23"/>
      <w:szCs w:val="23"/>
      <w:u w:val="none"/>
    </w:rPr>
  </w:style>
  <w:style w:type="character" w:customStyle="1" w:styleId="Bodytext9Bold">
    <w:name w:val="Body text (9) + Bold"/>
    <w:aliases w:val="Not Italic5,Spacing 0 pt25"/>
    <w:rPr>
      <w:rFonts w:ascii="Times New Roman" w:hAnsi="Times New Roman" w:cs="Times New Roman"/>
      <w:b/>
      <w:bCs/>
      <w:i/>
      <w:iCs/>
      <w:spacing w:val="1"/>
      <w:sz w:val="23"/>
      <w:szCs w:val="23"/>
      <w:u w:val="none"/>
    </w:rPr>
  </w:style>
  <w:style w:type="character" w:customStyle="1" w:styleId="Bodytext75pt2">
    <w:name w:val="Body text + 7.5 pt2"/>
    <w:aliases w:val="Spacing 0 pt24"/>
    <w:rPr>
      <w:rFonts w:ascii="Times New Roman" w:hAnsi="Times New Roman" w:cs="Times New Roman"/>
      <w:spacing w:val="1"/>
      <w:sz w:val="15"/>
      <w:szCs w:val="15"/>
      <w:u w:val="none"/>
    </w:rPr>
  </w:style>
  <w:style w:type="character" w:customStyle="1" w:styleId="Heading3">
    <w:name w:val="Heading #3_"/>
    <w:link w:val="Heading30"/>
    <w:rPr>
      <w:rFonts w:ascii="Times New Roman" w:hAnsi="Times New Roman" w:cs="Times New Roman"/>
      <w:b/>
      <w:bCs/>
      <w:spacing w:val="1"/>
      <w:sz w:val="23"/>
      <w:szCs w:val="23"/>
      <w:u w:val="none"/>
    </w:rPr>
  </w:style>
  <w:style w:type="character" w:customStyle="1" w:styleId="BodytextMicrosoftSansSerif2">
    <w:name w:val="Body text + Microsoft Sans Serif2"/>
    <w:aliases w:val="7.5 pt1,Spacing 0 pt23"/>
    <w:rPr>
      <w:rFonts w:ascii="Microsoft Sans Serif" w:hAnsi="Microsoft Sans Serif" w:cs="Microsoft Sans Serif"/>
      <w:noProof/>
      <w:spacing w:val="0"/>
      <w:sz w:val="15"/>
      <w:szCs w:val="15"/>
      <w:u w:val="none"/>
    </w:rPr>
  </w:style>
  <w:style w:type="character" w:customStyle="1" w:styleId="FootnoteMicrosoftSansSerif">
    <w:name w:val="Footnote + Microsoft Sans Serif"/>
    <w:aliases w:val="6 pt1,Italic4,Spacing 0 pt22"/>
    <w:rPr>
      <w:rFonts w:ascii="Microsoft Sans Serif" w:hAnsi="Microsoft Sans Serif" w:cs="Microsoft Sans Serif"/>
      <w:i/>
      <w:iCs/>
      <w:noProof/>
      <w:spacing w:val="0"/>
      <w:sz w:val="12"/>
      <w:szCs w:val="12"/>
      <w:u w:val="none"/>
    </w:rPr>
  </w:style>
  <w:style w:type="character" w:customStyle="1" w:styleId="HeaderorfooterSmallCaps">
    <w:name w:val="Header or footer + Small Caps"/>
    <w:aliases w:val="Spacing 0 pt21"/>
    <w:rPr>
      <w:rFonts w:ascii="Times New Roman" w:hAnsi="Times New Roman" w:cs="Times New Roman"/>
      <w:b/>
      <w:bCs/>
      <w:smallCaps/>
      <w:spacing w:val="2"/>
      <w:sz w:val="22"/>
      <w:szCs w:val="22"/>
      <w:u w:val="none"/>
    </w:rPr>
  </w:style>
  <w:style w:type="character" w:customStyle="1" w:styleId="Bodytext10">
    <w:name w:val="Body text (10)_"/>
    <w:link w:val="Bodytext100"/>
    <w:rPr>
      <w:rFonts w:ascii="Times New Roman" w:hAnsi="Times New Roman" w:cs="Times New Roman"/>
      <w:noProof/>
      <w:spacing w:val="10"/>
      <w:sz w:val="15"/>
      <w:szCs w:val="15"/>
      <w:u w:val="none"/>
    </w:rPr>
  </w:style>
  <w:style w:type="character" w:customStyle="1" w:styleId="Bodytext5Spacing0pt">
    <w:name w:val="Body text (5) + Spacing 0 pt"/>
    <w:rPr>
      <w:rFonts w:ascii="Times New Roman" w:hAnsi="Times New Roman" w:cs="Times New Roman"/>
      <w:spacing w:val="0"/>
      <w:sz w:val="23"/>
      <w:szCs w:val="23"/>
      <w:u w:val="none"/>
    </w:rPr>
  </w:style>
  <w:style w:type="character" w:customStyle="1" w:styleId="Heading2">
    <w:name w:val="Heading #2_"/>
    <w:link w:val="Heading20"/>
    <w:rPr>
      <w:rFonts w:ascii="Times New Roman" w:hAnsi="Times New Roman" w:cs="Times New Roman"/>
      <w:sz w:val="23"/>
      <w:szCs w:val="23"/>
      <w:u w:val="none"/>
    </w:rPr>
  </w:style>
  <w:style w:type="character" w:customStyle="1" w:styleId="Heading33">
    <w:name w:val="Heading #3 (3)_"/>
    <w:link w:val="Heading330"/>
    <w:rPr>
      <w:rFonts w:ascii="Times New Roman" w:hAnsi="Times New Roman" w:cs="Times New Roman"/>
      <w:sz w:val="23"/>
      <w:szCs w:val="23"/>
      <w:u w:val="none"/>
    </w:rPr>
  </w:style>
  <w:style w:type="character" w:customStyle="1" w:styleId="Bodytext11">
    <w:name w:val="Body text (11)_"/>
    <w:link w:val="Bodytext110"/>
    <w:rPr>
      <w:rFonts w:ascii="Times New Roman" w:hAnsi="Times New Roman" w:cs="Times New Roman"/>
      <w:b/>
      <w:bCs/>
      <w:spacing w:val="1"/>
      <w:sz w:val="20"/>
      <w:szCs w:val="20"/>
      <w:u w:val="none"/>
    </w:rPr>
  </w:style>
  <w:style w:type="character" w:customStyle="1" w:styleId="Headerorfooter3">
    <w:name w:val="Header or footer (3)_"/>
    <w:link w:val="Headerorfooter30"/>
    <w:rPr>
      <w:rFonts w:ascii="Times New Roman" w:hAnsi="Times New Roman" w:cs="Times New Roman"/>
      <w:b/>
      <w:bCs/>
      <w:spacing w:val="11"/>
      <w:sz w:val="22"/>
      <w:szCs w:val="22"/>
      <w:u w:val="none"/>
    </w:rPr>
  </w:style>
  <w:style w:type="character" w:customStyle="1" w:styleId="Bodytext12">
    <w:name w:val="Body text (12)_"/>
    <w:link w:val="Bodytext120"/>
    <w:rPr>
      <w:rFonts w:ascii="Times New Roman" w:hAnsi="Times New Roman" w:cs="Times New Roman"/>
      <w:sz w:val="23"/>
      <w:szCs w:val="23"/>
      <w:u w:val="none"/>
    </w:rPr>
  </w:style>
  <w:style w:type="character" w:customStyle="1" w:styleId="Bodytext3Spacing0pt1">
    <w:name w:val="Body text (3) + Spacing 0 pt1"/>
    <w:rPr>
      <w:rFonts w:ascii="Times New Roman" w:hAnsi="Times New Roman" w:cs="Times New Roman"/>
      <w:b/>
      <w:bCs/>
      <w:spacing w:val="-3"/>
      <w:sz w:val="23"/>
      <w:szCs w:val="23"/>
      <w:u w:val="none"/>
    </w:rPr>
  </w:style>
  <w:style w:type="character" w:customStyle="1" w:styleId="Headerorfooter115pt">
    <w:name w:val="Header or footer + 11.5 pt"/>
    <w:aliases w:val="Spacing 0 pt20"/>
    <w:rPr>
      <w:rFonts w:ascii="Times New Roman" w:hAnsi="Times New Roman" w:cs="Times New Roman"/>
      <w:b/>
      <w:bCs/>
      <w:spacing w:val="1"/>
      <w:sz w:val="23"/>
      <w:szCs w:val="23"/>
      <w:u w:val="none"/>
    </w:rPr>
  </w:style>
  <w:style w:type="character" w:customStyle="1" w:styleId="Bodytext13">
    <w:name w:val="Body text (13)_"/>
    <w:link w:val="Bodytext130"/>
    <w:rPr>
      <w:rFonts w:ascii="Times New Roman" w:hAnsi="Times New Roman" w:cs="Times New Roman"/>
      <w:spacing w:val="9"/>
      <w:sz w:val="21"/>
      <w:szCs w:val="21"/>
      <w:u w:val="none"/>
    </w:rPr>
  </w:style>
  <w:style w:type="character" w:customStyle="1" w:styleId="Bodytext13Bold">
    <w:name w:val="Body text (13) + Bold"/>
    <w:aliases w:val="Italic3,Spacing 0 pt19"/>
    <w:rPr>
      <w:rFonts w:ascii="Times New Roman" w:hAnsi="Times New Roman" w:cs="Times New Roman"/>
      <w:b/>
      <w:bCs/>
      <w:i/>
      <w:iCs/>
      <w:spacing w:val="12"/>
      <w:sz w:val="21"/>
      <w:szCs w:val="21"/>
      <w:u w:val="none"/>
    </w:rPr>
  </w:style>
  <w:style w:type="character" w:customStyle="1" w:styleId="Bodytext13115pt">
    <w:name w:val="Body text (13) + 11.5 pt"/>
    <w:aliases w:val="Italic2,Spacing 0 pt18"/>
    <w:rPr>
      <w:rFonts w:ascii="Times New Roman" w:hAnsi="Times New Roman" w:cs="Times New Roman"/>
      <w:i/>
      <w:iCs/>
      <w:spacing w:val="9"/>
      <w:sz w:val="23"/>
      <w:szCs w:val="23"/>
      <w:u w:val="none"/>
    </w:rPr>
  </w:style>
  <w:style w:type="character" w:customStyle="1" w:styleId="Bodytext13115pt1">
    <w:name w:val="Body text (13) + 11.5 pt1"/>
    <w:aliases w:val="Spacing 0 pt17"/>
    <w:rPr>
      <w:rFonts w:ascii="Times New Roman" w:hAnsi="Times New Roman" w:cs="Times New Roman"/>
      <w:spacing w:val="0"/>
      <w:sz w:val="23"/>
      <w:szCs w:val="23"/>
      <w:u w:val="none"/>
    </w:rPr>
  </w:style>
  <w:style w:type="character" w:customStyle="1" w:styleId="BodytextItalic1">
    <w:name w:val="Body text + Italic1"/>
    <w:aliases w:val="Spacing 0 pt16"/>
    <w:rPr>
      <w:rFonts w:ascii="Times New Roman" w:hAnsi="Times New Roman" w:cs="Times New Roman"/>
      <w:i/>
      <w:iCs/>
      <w:spacing w:val="5"/>
      <w:sz w:val="23"/>
      <w:szCs w:val="23"/>
      <w:u w:val="none"/>
    </w:rPr>
  </w:style>
  <w:style w:type="character" w:customStyle="1" w:styleId="BodytextMicrosoftSansSerif1">
    <w:name w:val="Body text + Microsoft Sans Serif1"/>
    <w:aliases w:val="10.5 pt,Spacing 0 pt15"/>
    <w:rPr>
      <w:rFonts w:ascii="Microsoft Sans Serif" w:hAnsi="Microsoft Sans Serif" w:cs="Microsoft Sans Serif"/>
      <w:spacing w:val="0"/>
      <w:sz w:val="21"/>
      <w:szCs w:val="21"/>
      <w:u w:val="none"/>
    </w:rPr>
  </w:style>
  <w:style w:type="character" w:customStyle="1" w:styleId="Bodytext245pt">
    <w:name w:val="Body text + 24.5 pt"/>
    <w:aliases w:val="Spacing 0 pt14"/>
    <w:rPr>
      <w:rFonts w:ascii="Times New Roman" w:hAnsi="Times New Roman" w:cs="Times New Roman"/>
      <w:noProof/>
      <w:spacing w:val="0"/>
      <w:sz w:val="49"/>
      <w:szCs w:val="49"/>
      <w:u w:val="none"/>
    </w:rPr>
  </w:style>
  <w:style w:type="character" w:customStyle="1" w:styleId="Bodytext3NotBold2">
    <w:name w:val="Body text (3) + Not Bold2"/>
    <w:aliases w:val="Spacing 0 pt13"/>
    <w:rPr>
      <w:rFonts w:ascii="Times New Roman" w:hAnsi="Times New Roman" w:cs="Times New Roman"/>
      <w:b/>
      <w:bCs/>
      <w:spacing w:val="0"/>
      <w:sz w:val="23"/>
      <w:szCs w:val="23"/>
      <w:u w:val="none"/>
    </w:rPr>
  </w:style>
  <w:style w:type="character" w:customStyle="1" w:styleId="Bodytext14">
    <w:name w:val="Body text (14)_"/>
    <w:link w:val="Bodytext140"/>
    <w:rPr>
      <w:rFonts w:ascii="Times New Roman" w:hAnsi="Times New Roman" w:cs="Times New Roman"/>
      <w:i/>
      <w:iCs/>
      <w:spacing w:val="1"/>
      <w:sz w:val="20"/>
      <w:szCs w:val="20"/>
      <w:u w:val="none"/>
    </w:rPr>
  </w:style>
  <w:style w:type="character" w:customStyle="1" w:styleId="Bodytext11115pt">
    <w:name w:val="Body text (11) + 11.5 pt"/>
    <w:aliases w:val="Not Bold1,Spacing 0 pt12"/>
    <w:rPr>
      <w:rFonts w:ascii="Times New Roman" w:hAnsi="Times New Roman" w:cs="Times New Roman"/>
      <w:b/>
      <w:bCs/>
      <w:spacing w:val="0"/>
      <w:sz w:val="23"/>
      <w:szCs w:val="23"/>
      <w:u w:val="none"/>
    </w:rPr>
  </w:style>
  <w:style w:type="character" w:customStyle="1" w:styleId="Bodytext14Bold">
    <w:name w:val="Body text (14) + Bold"/>
    <w:aliases w:val="Not Italic4"/>
    <w:rPr>
      <w:rFonts w:ascii="Times New Roman" w:hAnsi="Times New Roman" w:cs="Times New Roman"/>
      <w:b/>
      <w:bCs/>
      <w:i/>
      <w:iCs/>
      <w:spacing w:val="1"/>
      <w:sz w:val="20"/>
      <w:szCs w:val="20"/>
      <w:u w:val="none"/>
    </w:rPr>
  </w:style>
  <w:style w:type="character" w:customStyle="1" w:styleId="Bodytext14115pt">
    <w:name w:val="Body text (14) + 11.5 pt"/>
    <w:aliases w:val="Not Italic3,Spacing 0 pt11"/>
    <w:rPr>
      <w:rFonts w:ascii="Times New Roman" w:hAnsi="Times New Roman" w:cs="Times New Roman"/>
      <w:i/>
      <w:iCs/>
      <w:spacing w:val="0"/>
      <w:sz w:val="23"/>
      <w:szCs w:val="23"/>
      <w:u w:val="none"/>
    </w:rPr>
  </w:style>
  <w:style w:type="character" w:customStyle="1" w:styleId="Bodytext14115pt1">
    <w:name w:val="Body text (14) + 11.5 pt1"/>
    <w:aliases w:val="Not Italic2,Spacing 0 pt10"/>
    <w:rPr>
      <w:rFonts w:ascii="Times New Roman" w:hAnsi="Times New Roman" w:cs="Times New Roman"/>
      <w:i/>
      <w:iCs/>
      <w:spacing w:val="0"/>
      <w:sz w:val="23"/>
      <w:szCs w:val="23"/>
      <w:u w:val="none"/>
    </w:rPr>
  </w:style>
  <w:style w:type="character" w:customStyle="1" w:styleId="Bodytext10pt">
    <w:name w:val="Body text + 10 pt"/>
    <w:aliases w:val="Bold5,Spacing 0 pt9"/>
    <w:rPr>
      <w:rFonts w:ascii="Times New Roman" w:hAnsi="Times New Roman" w:cs="Times New Roman"/>
      <w:b/>
      <w:bCs/>
      <w:spacing w:val="1"/>
      <w:sz w:val="20"/>
      <w:szCs w:val="20"/>
      <w:u w:val="none"/>
    </w:rPr>
  </w:style>
  <w:style w:type="character" w:customStyle="1" w:styleId="Bodytext10pt2">
    <w:name w:val="Body text + 10 pt2"/>
    <w:aliases w:val="Italic1,Spacing 0 pt8"/>
    <w:rPr>
      <w:rFonts w:ascii="Times New Roman" w:hAnsi="Times New Roman" w:cs="Times New Roman"/>
      <w:i/>
      <w:iCs/>
      <w:spacing w:val="1"/>
      <w:sz w:val="20"/>
      <w:szCs w:val="20"/>
      <w:u w:val="none"/>
    </w:rPr>
  </w:style>
  <w:style w:type="character" w:customStyle="1" w:styleId="Tablecaption2">
    <w:name w:val="Table caption (2)_"/>
    <w:link w:val="Tablecaption20"/>
    <w:rPr>
      <w:rFonts w:ascii="Times New Roman" w:hAnsi="Times New Roman" w:cs="Times New Roman"/>
      <w:b/>
      <w:bCs/>
      <w:spacing w:val="1"/>
      <w:sz w:val="23"/>
      <w:szCs w:val="23"/>
      <w:u w:val="none"/>
    </w:rPr>
  </w:style>
  <w:style w:type="character" w:customStyle="1" w:styleId="BodytextCorbel">
    <w:name w:val="Body text + Corbel"/>
    <w:aliases w:val="11 pt,Spacing 0 pt7"/>
    <w:rPr>
      <w:rFonts w:ascii="Corbel" w:hAnsi="Corbel" w:cs="Corbel"/>
      <w:spacing w:val="-14"/>
      <w:sz w:val="22"/>
      <w:szCs w:val="22"/>
      <w:u w:val="none"/>
    </w:rPr>
  </w:style>
  <w:style w:type="character" w:customStyle="1" w:styleId="Bodytext10pt1">
    <w:name w:val="Body text + 10 pt1"/>
    <w:aliases w:val="Bold4,Spacing 0 pt6"/>
    <w:rPr>
      <w:rFonts w:ascii="Times New Roman" w:hAnsi="Times New Roman" w:cs="Times New Roman"/>
      <w:b/>
      <w:bCs/>
      <w:spacing w:val="-2"/>
      <w:sz w:val="20"/>
      <w:szCs w:val="20"/>
      <w:u w:val="none"/>
    </w:rPr>
  </w:style>
  <w:style w:type="character" w:customStyle="1" w:styleId="BodytextCorbel1">
    <w:name w:val="Body text + Corbel1"/>
    <w:aliases w:val="Bold3"/>
    <w:rPr>
      <w:rFonts w:ascii="Corbel" w:hAnsi="Corbel" w:cs="Corbel"/>
      <w:b/>
      <w:bCs/>
      <w:sz w:val="23"/>
      <w:szCs w:val="23"/>
      <w:u w:val="none"/>
    </w:rPr>
  </w:style>
  <w:style w:type="character" w:customStyle="1" w:styleId="Picturecaption2">
    <w:name w:val="Picture caption (2)_"/>
    <w:link w:val="Picturecaption20"/>
    <w:rPr>
      <w:rFonts w:ascii="Times New Roman" w:hAnsi="Times New Roman" w:cs="Times New Roman"/>
      <w:b/>
      <w:bCs/>
      <w:spacing w:val="1"/>
      <w:sz w:val="23"/>
      <w:szCs w:val="23"/>
      <w:u w:val="none"/>
    </w:rPr>
  </w:style>
  <w:style w:type="character" w:customStyle="1" w:styleId="Picturecaption">
    <w:name w:val="Picture caption_"/>
    <w:link w:val="Picturecaption0"/>
    <w:rPr>
      <w:rFonts w:ascii="Times New Roman" w:hAnsi="Times New Roman" w:cs="Times New Roman"/>
      <w:i/>
      <w:iCs/>
      <w:sz w:val="23"/>
      <w:szCs w:val="23"/>
      <w:u w:val="none"/>
    </w:rPr>
  </w:style>
  <w:style w:type="character" w:customStyle="1" w:styleId="Bodytext3NotBold1">
    <w:name w:val="Body text (3) + Not Bold1"/>
    <w:aliases w:val="Spacing 0 pt5"/>
    <w:rPr>
      <w:rFonts w:ascii="Times New Roman" w:hAnsi="Times New Roman" w:cs="Times New Roman"/>
      <w:b/>
      <w:bCs/>
      <w:spacing w:val="0"/>
      <w:sz w:val="23"/>
      <w:szCs w:val="23"/>
      <w:u w:val="none"/>
    </w:rPr>
  </w:style>
  <w:style w:type="character" w:customStyle="1" w:styleId="Tablecaption3">
    <w:name w:val="Table caption (3)_"/>
    <w:link w:val="Tablecaption30"/>
    <w:rPr>
      <w:rFonts w:ascii="Times New Roman" w:hAnsi="Times New Roman" w:cs="Times New Roman"/>
      <w:i/>
      <w:iCs/>
      <w:spacing w:val="1"/>
      <w:sz w:val="20"/>
      <w:szCs w:val="20"/>
      <w:u w:val="none"/>
    </w:rPr>
  </w:style>
  <w:style w:type="character" w:customStyle="1" w:styleId="Bodytext8pt">
    <w:name w:val="Body text + 8 pt"/>
    <w:aliases w:val="Spacing 0 pt4"/>
    <w:rPr>
      <w:rFonts w:ascii="Times New Roman" w:hAnsi="Times New Roman" w:cs="Times New Roman"/>
      <w:noProof/>
      <w:spacing w:val="0"/>
      <w:sz w:val="16"/>
      <w:szCs w:val="16"/>
      <w:u w:val="none"/>
    </w:rPr>
  </w:style>
  <w:style w:type="character" w:customStyle="1" w:styleId="BodytextFrankRuehl">
    <w:name w:val="Body text + FrankRuehl"/>
    <w:aliases w:val="140 pt,Spacing 0 pt3,Scale 150%"/>
    <w:rPr>
      <w:rFonts w:ascii="FrankRuehl" w:hAnsi="FrankRuehl" w:cs="FrankRuehl"/>
      <w:noProof/>
      <w:spacing w:val="0"/>
      <w:w w:val="150"/>
      <w:sz w:val="280"/>
      <w:szCs w:val="280"/>
      <w:u w:val="none"/>
    </w:rPr>
  </w:style>
  <w:style w:type="character" w:customStyle="1" w:styleId="Bodytext6115pt">
    <w:name w:val="Body text (6) + 11.5 pt"/>
    <w:aliases w:val="Bold2,Not Italic1,Spacing 0 pt2"/>
    <w:rPr>
      <w:rFonts w:ascii="Times New Roman" w:hAnsi="Times New Roman" w:cs="Times New Roman"/>
      <w:b/>
      <w:bCs/>
      <w:i/>
      <w:iCs/>
      <w:spacing w:val="1"/>
      <w:sz w:val="23"/>
      <w:szCs w:val="23"/>
      <w:u w:val="none"/>
    </w:rPr>
  </w:style>
  <w:style w:type="character" w:customStyle="1" w:styleId="Headerorfooter4">
    <w:name w:val="Header or footer (4)_"/>
    <w:link w:val="Headerorfooter40"/>
    <w:rPr>
      <w:rFonts w:ascii="FrankRuehl" w:hAnsi="FrankRuehl" w:cs="FrankRuehl"/>
      <w:noProof/>
      <w:sz w:val="11"/>
      <w:szCs w:val="11"/>
      <w:u w:val="none"/>
    </w:rPr>
  </w:style>
  <w:style w:type="character" w:customStyle="1" w:styleId="Bodytext75pt1">
    <w:name w:val="Body text + 7.5 pt1"/>
    <w:aliases w:val="Bold1,Spacing 0 pt1"/>
    <w:rPr>
      <w:rFonts w:ascii="Times New Roman" w:hAnsi="Times New Roman" w:cs="Times New Roman"/>
      <w:b/>
      <w:bCs/>
      <w:spacing w:val="-6"/>
      <w:sz w:val="15"/>
      <w:szCs w:val="15"/>
      <w:u w:val="none"/>
    </w:rPr>
  </w:style>
  <w:style w:type="paragraph" w:customStyle="1" w:styleId="Bodytext20">
    <w:name w:val="Body text (2)"/>
    <w:basedOn w:val="Normal"/>
    <w:link w:val="Bodytext2"/>
    <w:pPr>
      <w:shd w:val="clear" w:color="auto" w:fill="FFFFFF"/>
      <w:spacing w:line="168" w:lineRule="exact"/>
      <w:jc w:val="both"/>
    </w:pPr>
    <w:rPr>
      <w:rFonts w:ascii="Microsoft Sans Serif" w:hAnsi="Microsoft Sans Serif" w:cs="Microsoft Sans Serif"/>
      <w:color w:val="auto"/>
      <w:spacing w:val="-2"/>
      <w:sz w:val="15"/>
      <w:szCs w:val="15"/>
      <w:lang w:eastAsia="en-US"/>
    </w:rPr>
  </w:style>
  <w:style w:type="paragraph" w:customStyle="1" w:styleId="Heading120">
    <w:name w:val="Heading #1 (2)"/>
    <w:basedOn w:val="Normal"/>
    <w:link w:val="Heading12"/>
    <w:pPr>
      <w:shd w:val="clear" w:color="auto" w:fill="FFFFFF"/>
      <w:spacing w:line="240" w:lineRule="atLeast"/>
      <w:outlineLvl w:val="0"/>
    </w:pPr>
    <w:rPr>
      <w:rFonts w:ascii="Times New Roman" w:hAnsi="Times New Roman" w:cs="Times New Roman"/>
      <w:color w:val="auto"/>
      <w:sz w:val="27"/>
      <w:szCs w:val="27"/>
      <w:lang w:eastAsia="en-US"/>
    </w:rPr>
  </w:style>
  <w:style w:type="paragraph" w:customStyle="1" w:styleId="Bodytext30">
    <w:name w:val="Body text (3)"/>
    <w:basedOn w:val="Normal"/>
    <w:link w:val="Bodytext3"/>
    <w:pPr>
      <w:shd w:val="clear" w:color="auto" w:fill="FFFFFF"/>
      <w:spacing w:after="240" w:line="257" w:lineRule="exact"/>
      <w:jc w:val="center"/>
    </w:pPr>
    <w:rPr>
      <w:rFonts w:ascii="Times New Roman" w:hAnsi="Times New Roman" w:cs="Times New Roman"/>
      <w:b/>
      <w:bCs/>
      <w:color w:val="auto"/>
      <w:spacing w:val="2"/>
      <w:sz w:val="23"/>
      <w:szCs w:val="23"/>
      <w:lang w:eastAsia="en-US"/>
    </w:rPr>
  </w:style>
  <w:style w:type="paragraph" w:customStyle="1" w:styleId="Bodytext1">
    <w:name w:val="Body text1"/>
    <w:basedOn w:val="Normal"/>
    <w:link w:val="Bodytext"/>
    <w:pPr>
      <w:shd w:val="clear" w:color="auto" w:fill="FFFFFF"/>
      <w:spacing w:before="480" w:line="240" w:lineRule="atLeast"/>
    </w:pPr>
    <w:rPr>
      <w:rFonts w:ascii="Times New Roman" w:hAnsi="Times New Roman" w:cs="Times New Roman"/>
      <w:color w:val="auto"/>
      <w:spacing w:val="-1"/>
      <w:sz w:val="23"/>
      <w:szCs w:val="23"/>
      <w:lang w:eastAsia="en-US"/>
    </w:rPr>
  </w:style>
  <w:style w:type="paragraph" w:customStyle="1" w:styleId="Bodytext40">
    <w:name w:val="Body text (4)"/>
    <w:basedOn w:val="Normal"/>
    <w:link w:val="Bodytext4"/>
    <w:pPr>
      <w:shd w:val="clear" w:color="auto" w:fill="FFFFFF"/>
      <w:spacing w:before="240" w:line="240" w:lineRule="atLeast"/>
      <w:jc w:val="center"/>
    </w:pPr>
    <w:rPr>
      <w:rFonts w:ascii="Times New Roman" w:hAnsi="Times New Roman" w:cs="Times New Roman"/>
      <w:i/>
      <w:iCs/>
      <w:color w:val="auto"/>
      <w:spacing w:val="-7"/>
      <w:sz w:val="25"/>
      <w:szCs w:val="25"/>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4"/>
      <w:sz w:val="19"/>
      <w:szCs w:val="19"/>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pacing w:val="4"/>
      <w:sz w:val="22"/>
      <w:szCs w:val="22"/>
      <w:lang w:eastAsia="en-US"/>
    </w:rPr>
  </w:style>
  <w:style w:type="paragraph" w:customStyle="1" w:styleId="Bodytext50">
    <w:name w:val="Body text (5)"/>
    <w:basedOn w:val="Normal"/>
    <w:link w:val="Bodytext5"/>
    <w:pPr>
      <w:shd w:val="clear" w:color="auto" w:fill="FFFFFF"/>
      <w:spacing w:after="180" w:line="263" w:lineRule="exact"/>
      <w:jc w:val="center"/>
    </w:pPr>
    <w:rPr>
      <w:rFonts w:ascii="Times New Roman" w:hAnsi="Times New Roman" w:cs="Times New Roman"/>
      <w:color w:val="auto"/>
      <w:spacing w:val="2"/>
      <w:sz w:val="23"/>
      <w:szCs w:val="23"/>
      <w:lang w:eastAsia="en-US"/>
    </w:rPr>
  </w:style>
  <w:style w:type="paragraph" w:customStyle="1" w:styleId="Heading10">
    <w:name w:val="Heading #1"/>
    <w:basedOn w:val="Normal"/>
    <w:link w:val="Heading1"/>
    <w:pPr>
      <w:shd w:val="clear" w:color="auto" w:fill="FFFFFF"/>
      <w:spacing w:before="180" w:after="180" w:line="266" w:lineRule="exact"/>
      <w:ind w:firstLine="500"/>
      <w:jc w:val="both"/>
      <w:outlineLvl w:val="0"/>
    </w:pPr>
    <w:rPr>
      <w:rFonts w:ascii="Times New Roman" w:hAnsi="Times New Roman" w:cs="Times New Roman"/>
      <w:color w:val="auto"/>
      <w:spacing w:val="-1"/>
      <w:sz w:val="23"/>
      <w:szCs w:val="23"/>
      <w:lang w:eastAsia="en-US"/>
    </w:rPr>
  </w:style>
  <w:style w:type="paragraph" w:customStyle="1" w:styleId="Bodytext60">
    <w:name w:val="Body text (6)"/>
    <w:basedOn w:val="Normal"/>
    <w:link w:val="Bodytext6"/>
    <w:pPr>
      <w:shd w:val="clear" w:color="auto" w:fill="FFFFFF"/>
      <w:spacing w:line="213" w:lineRule="exact"/>
      <w:jc w:val="both"/>
    </w:pPr>
    <w:rPr>
      <w:rFonts w:ascii="Times New Roman" w:hAnsi="Times New Roman" w:cs="Times New Roman"/>
      <w:i/>
      <w:iCs/>
      <w:color w:val="auto"/>
      <w:spacing w:val="-4"/>
      <w:sz w:val="22"/>
      <w:szCs w:val="22"/>
      <w:lang w:eastAsia="en-US"/>
    </w:rPr>
  </w:style>
  <w:style w:type="paragraph" w:customStyle="1" w:styleId="Bodytext80">
    <w:name w:val="Body text (8)"/>
    <w:basedOn w:val="Normal"/>
    <w:link w:val="Bodytext8"/>
    <w:pPr>
      <w:shd w:val="clear" w:color="auto" w:fill="FFFFFF"/>
      <w:spacing w:line="213" w:lineRule="exact"/>
      <w:jc w:val="both"/>
    </w:pPr>
    <w:rPr>
      <w:rFonts w:ascii="Times New Roman" w:hAnsi="Times New Roman" w:cs="Times New Roman"/>
      <w:color w:val="auto"/>
      <w:spacing w:val="1"/>
      <w:sz w:val="15"/>
      <w:szCs w:val="15"/>
      <w:lang w:eastAsia="en-US"/>
    </w:rPr>
  </w:style>
  <w:style w:type="paragraph" w:customStyle="1" w:styleId="Bodytext90">
    <w:name w:val="Body text (9)"/>
    <w:basedOn w:val="Normal"/>
    <w:link w:val="Bodytext9"/>
    <w:pPr>
      <w:shd w:val="clear" w:color="auto" w:fill="FFFFFF"/>
      <w:spacing w:after="900" w:line="276" w:lineRule="exact"/>
      <w:jc w:val="both"/>
    </w:pPr>
    <w:rPr>
      <w:rFonts w:ascii="Times New Roman" w:hAnsi="Times New Roman" w:cs="Times New Roman"/>
      <w:i/>
      <w:iCs/>
      <w:color w:val="auto"/>
      <w:spacing w:val="-1"/>
      <w:sz w:val="23"/>
      <w:szCs w:val="23"/>
      <w:lang w:eastAsia="en-US"/>
    </w:rPr>
  </w:style>
  <w:style w:type="paragraph" w:customStyle="1" w:styleId="Footnote0">
    <w:name w:val="Footnote"/>
    <w:basedOn w:val="Normal"/>
    <w:link w:val="Footnote"/>
    <w:pPr>
      <w:shd w:val="clear" w:color="auto" w:fill="FFFFFF"/>
      <w:spacing w:line="219" w:lineRule="exact"/>
      <w:jc w:val="both"/>
    </w:pPr>
    <w:rPr>
      <w:rFonts w:ascii="Times New Roman" w:hAnsi="Times New Roman" w:cs="Times New Roman"/>
      <w:color w:val="auto"/>
      <w:spacing w:val="1"/>
      <w:sz w:val="15"/>
      <w:szCs w:val="15"/>
      <w:lang w:eastAsia="en-US"/>
    </w:rPr>
  </w:style>
  <w:style w:type="paragraph" w:customStyle="1" w:styleId="Tablecaption0">
    <w:name w:val="Table caption"/>
    <w:basedOn w:val="Normal"/>
    <w:link w:val="Tablecaption"/>
    <w:pPr>
      <w:shd w:val="clear" w:color="auto" w:fill="FFFFFF"/>
      <w:spacing w:line="276" w:lineRule="exact"/>
    </w:pPr>
    <w:rPr>
      <w:rFonts w:ascii="Times New Roman" w:hAnsi="Times New Roman" w:cs="Times New Roman"/>
      <w:color w:val="auto"/>
      <w:sz w:val="23"/>
      <w:szCs w:val="23"/>
      <w:lang w:eastAsia="en-US"/>
    </w:rPr>
  </w:style>
  <w:style w:type="paragraph" w:customStyle="1" w:styleId="Heading320">
    <w:name w:val="Heading #3 (2)"/>
    <w:basedOn w:val="Normal"/>
    <w:link w:val="Heading32"/>
    <w:pPr>
      <w:shd w:val="clear" w:color="auto" w:fill="FFFFFF"/>
      <w:spacing w:before="240" w:after="240" w:line="240" w:lineRule="atLeast"/>
      <w:outlineLvl w:val="2"/>
    </w:pPr>
    <w:rPr>
      <w:rFonts w:ascii="Times New Roman" w:hAnsi="Times New Roman" w:cs="Times New Roman"/>
      <w:color w:val="auto"/>
      <w:sz w:val="23"/>
      <w:szCs w:val="23"/>
      <w:lang w:eastAsia="en-US"/>
    </w:rPr>
  </w:style>
  <w:style w:type="paragraph" w:customStyle="1" w:styleId="Heading30">
    <w:name w:val="Heading #3"/>
    <w:basedOn w:val="Normal"/>
    <w:link w:val="Heading3"/>
    <w:pPr>
      <w:shd w:val="clear" w:color="auto" w:fill="FFFFFF"/>
      <w:spacing w:before="300" w:after="240" w:line="279" w:lineRule="exact"/>
      <w:jc w:val="center"/>
      <w:outlineLvl w:val="2"/>
    </w:pPr>
    <w:rPr>
      <w:rFonts w:ascii="Times New Roman" w:hAnsi="Times New Roman" w:cs="Times New Roman"/>
      <w:b/>
      <w:bCs/>
      <w:color w:val="auto"/>
      <w:spacing w:val="1"/>
      <w:sz w:val="23"/>
      <w:szCs w:val="23"/>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noProof/>
      <w:color w:val="auto"/>
      <w:spacing w:val="10"/>
      <w:sz w:val="15"/>
      <w:szCs w:val="15"/>
      <w:lang w:eastAsia="en-US"/>
    </w:rPr>
  </w:style>
  <w:style w:type="paragraph" w:customStyle="1" w:styleId="Heading20">
    <w:name w:val="Heading #2"/>
    <w:basedOn w:val="Normal"/>
    <w:link w:val="Heading2"/>
    <w:pPr>
      <w:shd w:val="clear" w:color="auto" w:fill="FFFFFF"/>
      <w:spacing w:before="600" w:after="360" w:line="240" w:lineRule="atLeast"/>
      <w:jc w:val="center"/>
      <w:outlineLvl w:val="1"/>
    </w:pPr>
    <w:rPr>
      <w:rFonts w:ascii="Times New Roman" w:hAnsi="Times New Roman" w:cs="Times New Roman"/>
      <w:color w:val="auto"/>
      <w:sz w:val="23"/>
      <w:szCs w:val="23"/>
      <w:lang w:eastAsia="en-US"/>
    </w:rPr>
  </w:style>
  <w:style w:type="paragraph" w:customStyle="1" w:styleId="Heading330">
    <w:name w:val="Heading #3 (3)"/>
    <w:basedOn w:val="Normal"/>
    <w:link w:val="Heading33"/>
    <w:pPr>
      <w:shd w:val="clear" w:color="auto" w:fill="FFFFFF"/>
      <w:spacing w:before="240" w:after="240" w:line="240" w:lineRule="atLeast"/>
      <w:jc w:val="center"/>
      <w:outlineLvl w:val="2"/>
    </w:pPr>
    <w:rPr>
      <w:rFonts w:ascii="Times New Roman" w:hAnsi="Times New Roman" w:cs="Times New Roman"/>
      <w:color w:val="auto"/>
      <w:sz w:val="23"/>
      <w:szCs w:val="23"/>
      <w:lang w:eastAsia="en-US"/>
    </w:rPr>
  </w:style>
  <w:style w:type="paragraph" w:customStyle="1" w:styleId="Bodytext110">
    <w:name w:val="Body text (11)"/>
    <w:basedOn w:val="Normal"/>
    <w:link w:val="Bodytext11"/>
    <w:pPr>
      <w:shd w:val="clear" w:color="auto" w:fill="FFFFFF"/>
      <w:spacing w:before="240" w:line="240" w:lineRule="atLeast"/>
    </w:pPr>
    <w:rPr>
      <w:rFonts w:ascii="Times New Roman" w:hAnsi="Times New Roman" w:cs="Times New Roman"/>
      <w:b/>
      <w:bCs/>
      <w:color w:val="auto"/>
      <w:spacing w:val="1"/>
      <w:sz w:val="20"/>
      <w:szCs w:val="20"/>
      <w:lang w:eastAsia="en-US"/>
    </w:rPr>
  </w:style>
  <w:style w:type="paragraph" w:customStyle="1" w:styleId="Headerorfooter30">
    <w:name w:val="Header or footer (3)"/>
    <w:basedOn w:val="Normal"/>
    <w:link w:val="Headerorfooter3"/>
    <w:pPr>
      <w:shd w:val="clear" w:color="auto" w:fill="FFFFFF"/>
      <w:spacing w:line="273" w:lineRule="exact"/>
      <w:jc w:val="both"/>
    </w:pPr>
    <w:rPr>
      <w:rFonts w:ascii="Times New Roman" w:hAnsi="Times New Roman" w:cs="Times New Roman"/>
      <w:b/>
      <w:bCs/>
      <w:color w:val="auto"/>
      <w:spacing w:val="11"/>
      <w:sz w:val="22"/>
      <w:szCs w:val="22"/>
      <w:lang w:eastAsia="en-US"/>
    </w:rPr>
  </w:style>
  <w:style w:type="paragraph" w:customStyle="1" w:styleId="Bodytext120">
    <w:name w:val="Body text (12)"/>
    <w:basedOn w:val="Normal"/>
    <w:link w:val="Bodytext12"/>
    <w:pPr>
      <w:shd w:val="clear" w:color="auto" w:fill="FFFFFF"/>
      <w:spacing w:before="420" w:line="431" w:lineRule="exact"/>
      <w:jc w:val="both"/>
    </w:pPr>
    <w:rPr>
      <w:rFonts w:ascii="Times New Roman" w:hAnsi="Times New Roman" w:cs="Times New Roman"/>
      <w:color w:val="auto"/>
      <w:spacing w:val="-1"/>
      <w:sz w:val="23"/>
      <w:szCs w:val="23"/>
      <w:lang w:eastAsia="en-US"/>
    </w:rPr>
  </w:style>
  <w:style w:type="paragraph" w:customStyle="1" w:styleId="Bodytext130">
    <w:name w:val="Body text (13)"/>
    <w:basedOn w:val="Normal"/>
    <w:link w:val="Bodytext13"/>
    <w:pPr>
      <w:shd w:val="clear" w:color="auto" w:fill="FFFFFF"/>
      <w:spacing w:after="480" w:line="240" w:lineRule="atLeast"/>
      <w:jc w:val="both"/>
    </w:pPr>
    <w:rPr>
      <w:rFonts w:ascii="Times New Roman" w:hAnsi="Times New Roman" w:cs="Times New Roman"/>
      <w:color w:val="auto"/>
      <w:spacing w:val="9"/>
      <w:sz w:val="21"/>
      <w:szCs w:val="21"/>
      <w:lang w:eastAsia="en-US"/>
    </w:rPr>
  </w:style>
  <w:style w:type="paragraph" w:customStyle="1" w:styleId="Bodytext140">
    <w:name w:val="Body text (14)"/>
    <w:basedOn w:val="Normal"/>
    <w:link w:val="Bodytext14"/>
    <w:pPr>
      <w:shd w:val="clear" w:color="auto" w:fill="FFFFFF"/>
      <w:spacing w:after="240" w:line="235" w:lineRule="exact"/>
      <w:jc w:val="both"/>
    </w:pPr>
    <w:rPr>
      <w:rFonts w:ascii="Times New Roman" w:hAnsi="Times New Roman" w:cs="Times New Roman"/>
      <w:i/>
      <w:iCs/>
      <w:color w:val="auto"/>
      <w:spacing w:val="1"/>
      <w:sz w:val="20"/>
      <w:szCs w:val="20"/>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pacing w:val="1"/>
      <w:sz w:val="23"/>
      <w:szCs w:val="23"/>
      <w:lang w:eastAsia="en-US"/>
    </w:rPr>
  </w:style>
  <w:style w:type="paragraph" w:customStyle="1" w:styleId="Picturecaption20">
    <w:name w:val="Picture caption (2)"/>
    <w:basedOn w:val="Normal"/>
    <w:link w:val="Picturecaption2"/>
    <w:pPr>
      <w:shd w:val="clear" w:color="auto" w:fill="FFFFFF"/>
      <w:spacing w:line="266" w:lineRule="exact"/>
      <w:jc w:val="both"/>
    </w:pPr>
    <w:rPr>
      <w:rFonts w:ascii="Times New Roman" w:hAnsi="Times New Roman" w:cs="Times New Roman"/>
      <w:b/>
      <w:bCs/>
      <w:color w:val="auto"/>
      <w:spacing w:val="1"/>
      <w:sz w:val="23"/>
      <w:szCs w:val="23"/>
      <w:lang w:eastAsia="en-US"/>
    </w:rPr>
  </w:style>
  <w:style w:type="paragraph" w:customStyle="1" w:styleId="Picturecaption0">
    <w:name w:val="Picture caption"/>
    <w:basedOn w:val="Normal"/>
    <w:link w:val="Picturecaption"/>
    <w:pPr>
      <w:shd w:val="clear" w:color="auto" w:fill="FFFFFF"/>
      <w:spacing w:line="266" w:lineRule="exact"/>
      <w:jc w:val="both"/>
    </w:pPr>
    <w:rPr>
      <w:rFonts w:ascii="Times New Roman" w:hAnsi="Times New Roman" w:cs="Times New Roman"/>
      <w:i/>
      <w:iCs/>
      <w:color w:val="auto"/>
      <w:spacing w:val="-1"/>
      <w:sz w:val="23"/>
      <w:szCs w:val="23"/>
      <w:lang w:eastAsia="en-US"/>
    </w:rPr>
  </w:style>
  <w:style w:type="paragraph" w:customStyle="1" w:styleId="Tablecaption30">
    <w:name w:val="Table caption (3)"/>
    <w:basedOn w:val="Normal"/>
    <w:link w:val="Tablecaption3"/>
    <w:pPr>
      <w:shd w:val="clear" w:color="auto" w:fill="FFFFFF"/>
      <w:spacing w:line="295" w:lineRule="exact"/>
      <w:jc w:val="right"/>
    </w:pPr>
    <w:rPr>
      <w:rFonts w:ascii="Times New Roman" w:hAnsi="Times New Roman" w:cs="Times New Roman"/>
      <w:i/>
      <w:iCs/>
      <w:color w:val="auto"/>
      <w:spacing w:val="1"/>
      <w:sz w:val="20"/>
      <w:szCs w:val="20"/>
      <w:lang w:eastAsia="en-US"/>
    </w:rPr>
  </w:style>
  <w:style w:type="paragraph" w:customStyle="1" w:styleId="Headerorfooter40">
    <w:name w:val="Header or footer (4)"/>
    <w:basedOn w:val="Normal"/>
    <w:link w:val="Headerorfooter4"/>
    <w:pPr>
      <w:shd w:val="clear" w:color="auto" w:fill="FFFFFF"/>
      <w:spacing w:line="240" w:lineRule="atLeast"/>
    </w:pPr>
    <w:rPr>
      <w:rFonts w:ascii="FrankRuehl" w:hAnsi="FrankRuehl" w:cs="FrankRuehl"/>
      <w:noProof/>
      <w:color w:val="auto"/>
      <w:sz w:val="11"/>
      <w:szCs w:val="11"/>
      <w:lang w:eastAsia="en-US"/>
    </w:rPr>
  </w:style>
  <w:style w:type="table" w:styleId="TableGrid">
    <w:name w:val="Table Grid"/>
    <w:basedOn w:val="TableNormal"/>
    <w:rsid w:val="00FC61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C616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16359</Words>
  <Characters>93249</Characters>
  <DocSecurity>0</DocSecurity>
  <Lines>777</Lines>
  <Paragraphs>218</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109390</CharactersWithSpaces>
  <SharedDoc>false</SharedDoc>
  <HyperlinkBase>http://vanbanphapluat.co/nghi-dinh-91-2016-n-c3-90-cp-quan-ly-hoa-chat-che-pham-diet-con-trung-diet-khuan-dung-gia-dung-y-te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2022-08-01T03:50:00Z</dcterms:created>
  <dcterms:modified xsi:type="dcterms:W3CDTF">2022-08-01T03:50:00Z</dcterms:modified>
</cp:coreProperties>
</file>