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2914" w:rsidRPr="00BB2914" w:rsidRDefault="00BB2914" w:rsidP="00BB2914">
      <w:pPr>
        <w:shd w:val="clear" w:color="auto" w:fill="FFFFFF"/>
        <w:spacing w:after="120" w:line="240" w:lineRule="auto"/>
        <w:jc w:val="right"/>
        <w:rPr>
          <w:rFonts w:eastAsia="Times New Roman"/>
          <w:color w:val="000000"/>
          <w:sz w:val="24"/>
          <w:szCs w:val="24"/>
          <w:lang w:val="vi-VN" w:eastAsia="vi-VN"/>
        </w:rPr>
      </w:pPr>
      <w:bookmarkStart w:id="0" w:name="chuong_pl_11"/>
      <w:r w:rsidRPr="00BB2914">
        <w:rPr>
          <w:rFonts w:eastAsia="Times New Roman"/>
          <w:b/>
          <w:bCs/>
          <w:color w:val="000000"/>
          <w:sz w:val="24"/>
          <w:szCs w:val="24"/>
          <w:lang w:val="vi-VN" w:eastAsia="vi-VN"/>
        </w:rPr>
        <w:t>Mẫu số 01</w:t>
      </w:r>
      <w:bookmarkEnd w:id="0"/>
    </w:p>
    <w:tbl>
      <w:tblPr>
        <w:tblW w:w="5000" w:type="pct"/>
        <w:jc w:val="center"/>
        <w:shd w:val="clear" w:color="auto" w:fill="FFFFFF"/>
        <w:tblCellMar>
          <w:left w:w="0" w:type="dxa"/>
          <w:right w:w="0" w:type="dxa"/>
        </w:tblCellMar>
        <w:tblLook w:val="04A0" w:firstRow="1" w:lastRow="0" w:firstColumn="1" w:lastColumn="0" w:noHBand="0" w:noVBand="1"/>
      </w:tblPr>
      <w:tblGrid>
        <w:gridCol w:w="3208"/>
        <w:gridCol w:w="5360"/>
      </w:tblGrid>
      <w:tr w:rsidR="00BB2914" w:rsidRPr="00BB2914" w:rsidTr="00BB2914">
        <w:trPr>
          <w:jc w:val="center"/>
        </w:trPr>
        <w:tc>
          <w:tcPr>
            <w:tcW w:w="3348" w:type="dxa"/>
            <w:tcBorders>
              <w:top w:val="nil"/>
              <w:left w:val="nil"/>
              <w:bottom w:val="nil"/>
              <w:right w:val="nil"/>
            </w:tcBorders>
            <w:shd w:val="clear" w:color="auto" w:fill="FFFFFF"/>
            <w:tcMar>
              <w:top w:w="0" w:type="dxa"/>
              <w:left w:w="108" w:type="dxa"/>
              <w:bottom w:w="0" w:type="dxa"/>
              <w:right w:w="108" w:type="dxa"/>
            </w:tcMar>
            <w:hideMark/>
          </w:tcPr>
          <w:p w:rsidR="00BB2914" w:rsidRPr="00BB2914" w:rsidRDefault="00BB2914" w:rsidP="00BB2914">
            <w:pPr>
              <w:spacing w:after="0" w:line="240" w:lineRule="auto"/>
              <w:jc w:val="center"/>
              <w:rPr>
                <w:rFonts w:eastAsia="Times New Roman"/>
                <w:color w:val="000000"/>
                <w:sz w:val="24"/>
                <w:szCs w:val="24"/>
                <w:lang w:val="vi-VN" w:eastAsia="vi-VN"/>
              </w:rPr>
            </w:pPr>
            <w:r w:rsidRPr="00BB2914">
              <w:rPr>
                <w:rFonts w:eastAsia="Times New Roman"/>
                <w:b/>
                <w:bCs/>
                <w:color w:val="000000"/>
                <w:sz w:val="24"/>
                <w:szCs w:val="24"/>
                <w:lang w:val="vi-VN" w:eastAsia="vi-VN"/>
              </w:rPr>
              <w:t>TÊN THƯƠNG NHÂN</w:t>
            </w:r>
            <w:r w:rsidRPr="00BB2914">
              <w:rPr>
                <w:rFonts w:eastAsia="Times New Roman"/>
                <w:b/>
                <w:bCs/>
                <w:color w:val="000000"/>
                <w:sz w:val="24"/>
                <w:szCs w:val="24"/>
                <w:lang w:val="vi-VN" w:eastAsia="vi-VN"/>
              </w:rPr>
              <w:br/>
              <w:t>--------</w:t>
            </w:r>
          </w:p>
        </w:tc>
        <w:tc>
          <w:tcPr>
            <w:tcW w:w="5508" w:type="dxa"/>
            <w:tcBorders>
              <w:top w:val="nil"/>
              <w:left w:val="nil"/>
              <w:bottom w:val="nil"/>
              <w:right w:val="nil"/>
            </w:tcBorders>
            <w:shd w:val="clear" w:color="auto" w:fill="FFFFFF"/>
            <w:tcMar>
              <w:top w:w="0" w:type="dxa"/>
              <w:left w:w="108" w:type="dxa"/>
              <w:bottom w:w="0" w:type="dxa"/>
              <w:right w:w="108" w:type="dxa"/>
            </w:tcMar>
            <w:hideMark/>
          </w:tcPr>
          <w:p w:rsidR="00BB2914" w:rsidRPr="00BB2914" w:rsidRDefault="00BB2914" w:rsidP="00BB2914">
            <w:pPr>
              <w:spacing w:after="0" w:line="240" w:lineRule="auto"/>
              <w:jc w:val="center"/>
              <w:rPr>
                <w:rFonts w:eastAsia="Times New Roman"/>
                <w:color w:val="000000"/>
                <w:sz w:val="24"/>
                <w:szCs w:val="24"/>
                <w:lang w:val="vi-VN" w:eastAsia="vi-VN"/>
              </w:rPr>
            </w:pPr>
            <w:r w:rsidRPr="00BB2914">
              <w:rPr>
                <w:rFonts w:eastAsia="Times New Roman"/>
                <w:b/>
                <w:bCs/>
                <w:color w:val="000000"/>
                <w:sz w:val="24"/>
                <w:szCs w:val="24"/>
                <w:lang w:val="vi-VN" w:eastAsia="vi-VN"/>
              </w:rPr>
              <w:t>CỘNG HÒA XÃ HỘI CHỦ NGHĨA VIỆT NAM</w:t>
            </w:r>
            <w:r w:rsidRPr="00BB2914">
              <w:rPr>
                <w:rFonts w:eastAsia="Times New Roman"/>
                <w:b/>
                <w:bCs/>
                <w:color w:val="000000"/>
                <w:sz w:val="24"/>
                <w:szCs w:val="24"/>
                <w:lang w:val="vi-VN" w:eastAsia="vi-VN"/>
              </w:rPr>
              <w:br/>
              <w:t>Độc lập - Tự do - Hạnh phúc</w:t>
            </w:r>
            <w:r w:rsidRPr="00BB2914">
              <w:rPr>
                <w:rFonts w:eastAsia="Times New Roman"/>
                <w:b/>
                <w:bCs/>
                <w:color w:val="000000"/>
                <w:sz w:val="24"/>
                <w:szCs w:val="24"/>
                <w:lang w:val="vi-VN" w:eastAsia="vi-VN"/>
              </w:rPr>
              <w:br/>
              <w:t>---------------</w:t>
            </w:r>
          </w:p>
        </w:tc>
      </w:tr>
      <w:tr w:rsidR="00BB2914" w:rsidRPr="00BB2914" w:rsidTr="00BB2914">
        <w:trPr>
          <w:jc w:val="center"/>
        </w:trPr>
        <w:tc>
          <w:tcPr>
            <w:tcW w:w="3348" w:type="dxa"/>
            <w:tcBorders>
              <w:top w:val="nil"/>
              <w:left w:val="nil"/>
              <w:bottom w:val="nil"/>
              <w:right w:val="nil"/>
            </w:tcBorders>
            <w:shd w:val="clear" w:color="auto" w:fill="FFFFFF"/>
            <w:tcMar>
              <w:top w:w="0" w:type="dxa"/>
              <w:left w:w="108" w:type="dxa"/>
              <w:bottom w:w="0" w:type="dxa"/>
              <w:right w:w="108" w:type="dxa"/>
            </w:tcMar>
            <w:hideMark/>
          </w:tcPr>
          <w:p w:rsidR="00BB2914" w:rsidRPr="00BB2914" w:rsidRDefault="00BB2914" w:rsidP="00BB2914">
            <w:pPr>
              <w:spacing w:after="0" w:line="240" w:lineRule="auto"/>
              <w:jc w:val="center"/>
              <w:rPr>
                <w:rFonts w:eastAsia="Times New Roman"/>
                <w:color w:val="000000"/>
                <w:sz w:val="24"/>
                <w:szCs w:val="24"/>
                <w:lang w:val="vi-VN" w:eastAsia="vi-VN"/>
              </w:rPr>
            </w:pPr>
            <w:r w:rsidRPr="00BB2914">
              <w:rPr>
                <w:rFonts w:eastAsia="Times New Roman"/>
                <w:color w:val="000000"/>
                <w:sz w:val="24"/>
                <w:szCs w:val="24"/>
                <w:lang w:val="vi-VN" w:eastAsia="vi-VN"/>
              </w:rPr>
              <w:t>Số:......./......</w:t>
            </w:r>
          </w:p>
        </w:tc>
        <w:tc>
          <w:tcPr>
            <w:tcW w:w="5508" w:type="dxa"/>
            <w:tcBorders>
              <w:top w:val="nil"/>
              <w:left w:val="nil"/>
              <w:bottom w:val="nil"/>
              <w:right w:val="nil"/>
            </w:tcBorders>
            <w:shd w:val="clear" w:color="auto" w:fill="FFFFFF"/>
            <w:tcMar>
              <w:top w:w="0" w:type="dxa"/>
              <w:left w:w="108" w:type="dxa"/>
              <w:bottom w:w="0" w:type="dxa"/>
              <w:right w:w="108" w:type="dxa"/>
            </w:tcMar>
            <w:hideMark/>
          </w:tcPr>
          <w:p w:rsidR="00BB2914" w:rsidRPr="00BB2914" w:rsidRDefault="00BB2914" w:rsidP="00BB2914">
            <w:pPr>
              <w:spacing w:after="0" w:line="240" w:lineRule="auto"/>
              <w:jc w:val="center"/>
              <w:rPr>
                <w:rFonts w:eastAsia="Times New Roman"/>
                <w:color w:val="000000"/>
                <w:sz w:val="24"/>
                <w:szCs w:val="24"/>
                <w:lang w:val="vi-VN" w:eastAsia="vi-VN"/>
              </w:rPr>
            </w:pPr>
            <w:r w:rsidRPr="00BB2914">
              <w:rPr>
                <w:rFonts w:eastAsia="Times New Roman"/>
                <w:i/>
                <w:iCs/>
                <w:color w:val="000000"/>
                <w:sz w:val="24"/>
                <w:szCs w:val="24"/>
                <w:lang w:val="vi-VN" w:eastAsia="vi-VN"/>
              </w:rPr>
              <w:t>....., ngày....... tháng......... năm............</w:t>
            </w:r>
          </w:p>
        </w:tc>
      </w:tr>
    </w:tbl>
    <w:p w:rsidR="00BB2914" w:rsidRPr="00BB2914" w:rsidRDefault="00BB2914" w:rsidP="00BB2914">
      <w:pPr>
        <w:shd w:val="clear" w:color="auto" w:fill="FFFFFF"/>
        <w:spacing w:after="120" w:line="240" w:lineRule="auto"/>
        <w:jc w:val="center"/>
        <w:rPr>
          <w:rFonts w:eastAsia="Times New Roman"/>
          <w:color w:val="000000"/>
          <w:sz w:val="24"/>
          <w:szCs w:val="24"/>
          <w:lang w:val="vi-VN" w:eastAsia="vi-VN"/>
        </w:rPr>
      </w:pPr>
      <w:r w:rsidRPr="00BB2914">
        <w:rPr>
          <w:rFonts w:eastAsia="Times New Roman"/>
          <w:b/>
          <w:bCs/>
          <w:color w:val="000000"/>
          <w:sz w:val="24"/>
          <w:szCs w:val="24"/>
          <w:lang w:val="vi-VN" w:eastAsia="vi-VN"/>
        </w:rPr>
        <w:t> </w:t>
      </w:r>
    </w:p>
    <w:p w:rsidR="00BB2914" w:rsidRPr="00BB2914" w:rsidRDefault="00BB2914" w:rsidP="00BB2914">
      <w:pPr>
        <w:shd w:val="clear" w:color="auto" w:fill="FFFFFF"/>
        <w:spacing w:after="120" w:line="240" w:lineRule="auto"/>
        <w:jc w:val="center"/>
        <w:rPr>
          <w:rFonts w:eastAsia="Times New Roman"/>
          <w:color w:val="000000"/>
          <w:sz w:val="24"/>
          <w:szCs w:val="24"/>
          <w:lang w:val="vi-VN" w:eastAsia="vi-VN"/>
        </w:rPr>
      </w:pPr>
      <w:bookmarkStart w:id="1" w:name="chuong_pl_11_name"/>
      <w:r w:rsidRPr="00BB2914">
        <w:rPr>
          <w:rFonts w:eastAsia="Times New Roman"/>
          <w:b/>
          <w:bCs/>
          <w:color w:val="000000"/>
          <w:sz w:val="24"/>
          <w:szCs w:val="24"/>
          <w:lang w:val="vi-VN" w:eastAsia="vi-VN"/>
        </w:rPr>
        <w:t>ĐƠN ĐỀ NGHỊ CẤP GIẤY PHÉP</w:t>
      </w:r>
      <w:bookmarkEnd w:id="1"/>
    </w:p>
    <w:p w:rsidR="00BB2914" w:rsidRPr="00BB2914" w:rsidRDefault="00BB2914" w:rsidP="00BB2914">
      <w:pPr>
        <w:shd w:val="clear" w:color="auto" w:fill="FFFFFF"/>
        <w:spacing w:after="120" w:line="240" w:lineRule="auto"/>
        <w:jc w:val="center"/>
        <w:rPr>
          <w:rFonts w:eastAsia="Times New Roman"/>
          <w:color w:val="000000"/>
          <w:sz w:val="24"/>
          <w:szCs w:val="24"/>
          <w:lang w:val="vi-VN" w:eastAsia="vi-VN"/>
        </w:rPr>
      </w:pPr>
      <w:r w:rsidRPr="00BB2914">
        <w:rPr>
          <w:rFonts w:eastAsia="Times New Roman"/>
          <w:color w:val="000000"/>
          <w:sz w:val="24"/>
          <w:szCs w:val="24"/>
          <w:lang w:val="vi-VN" w:eastAsia="vi-VN"/>
        </w:rPr>
        <w:t>................</w:t>
      </w:r>
      <w:r w:rsidRPr="00BB2914">
        <w:rPr>
          <w:rFonts w:eastAsia="Times New Roman"/>
          <w:color w:val="000000"/>
          <w:sz w:val="18"/>
          <w:szCs w:val="18"/>
          <w:vertAlign w:val="superscript"/>
          <w:lang w:val="vi-VN" w:eastAsia="vi-VN"/>
        </w:rPr>
        <w:t>(1)</w:t>
      </w:r>
      <w:r w:rsidRPr="00BB2914">
        <w:rPr>
          <w:rFonts w:eastAsia="Times New Roman"/>
          <w:color w:val="000000"/>
          <w:sz w:val="24"/>
          <w:szCs w:val="24"/>
          <w:lang w:val="vi-VN" w:eastAsia="vi-VN"/>
        </w:rPr>
        <w:t>.................</w:t>
      </w:r>
    </w:p>
    <w:p w:rsidR="00BB2914" w:rsidRPr="00BB2914" w:rsidRDefault="00BB2914" w:rsidP="00BB2914">
      <w:pPr>
        <w:shd w:val="clear" w:color="auto" w:fill="FFFFFF"/>
        <w:spacing w:after="120" w:line="240" w:lineRule="auto"/>
        <w:jc w:val="center"/>
        <w:rPr>
          <w:rFonts w:eastAsia="Times New Roman"/>
          <w:color w:val="000000"/>
          <w:sz w:val="24"/>
          <w:szCs w:val="24"/>
          <w:lang w:val="vi-VN" w:eastAsia="vi-VN"/>
        </w:rPr>
      </w:pPr>
      <w:r w:rsidRPr="00BB2914">
        <w:rPr>
          <w:rFonts w:eastAsia="Times New Roman"/>
          <w:color w:val="000000"/>
          <w:sz w:val="24"/>
          <w:szCs w:val="24"/>
          <w:lang w:val="vi-VN" w:eastAsia="vi-VN"/>
        </w:rPr>
        <w:t>Kính gửi:......................</w:t>
      </w:r>
      <w:r w:rsidRPr="00BB2914">
        <w:rPr>
          <w:rFonts w:eastAsia="Times New Roman"/>
          <w:color w:val="000000"/>
          <w:sz w:val="18"/>
          <w:szCs w:val="18"/>
          <w:vertAlign w:val="superscript"/>
          <w:lang w:val="vi-VN" w:eastAsia="vi-VN"/>
        </w:rPr>
        <w:t>(2)</w:t>
      </w:r>
      <w:r w:rsidRPr="00BB2914">
        <w:rPr>
          <w:rFonts w:eastAsia="Times New Roman"/>
          <w:color w:val="000000"/>
          <w:sz w:val="24"/>
          <w:szCs w:val="24"/>
          <w:lang w:val="vi-VN" w:eastAsia="vi-VN"/>
        </w:rPr>
        <w:t>................</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Tên thương nhân:</w:t>
      </w:r>
      <w:r>
        <w:rPr>
          <w:rFonts w:eastAsia="Times New Roman"/>
          <w:color w:val="000000"/>
          <w:sz w:val="24"/>
          <w:szCs w:val="24"/>
          <w:lang w:eastAsia="vi-VN"/>
        </w:rPr>
        <w:t xml:space="preserve">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Địa chỉ trụ sở chính:....................... Điện thoại:...................... Fax:</w:t>
      </w:r>
      <w:r>
        <w:rPr>
          <w:rFonts w:eastAsia="Times New Roman"/>
          <w:color w:val="000000"/>
          <w:sz w:val="24"/>
          <w:szCs w:val="24"/>
          <w:lang w:eastAsia="vi-VN"/>
        </w:rPr>
        <w:t xml:space="preserve">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 xml:space="preserve">Địa điểm sản xuất/kinh doanh: </w:t>
      </w:r>
      <w:r w:rsidRPr="00BB2914">
        <w:rPr>
          <w:rFonts w:eastAsia="Times New Roman"/>
          <w:color w:val="000000"/>
          <w:sz w:val="24"/>
          <w:szCs w:val="24"/>
          <w:lang w:val="vi-VN"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Điện thoại:.................................. Fax:</w:t>
      </w:r>
      <w:r>
        <w:rPr>
          <w:rFonts w:eastAsia="Times New Roman"/>
          <w:color w:val="000000"/>
          <w:sz w:val="24"/>
          <w:szCs w:val="24"/>
          <w:lang w:eastAsia="vi-VN"/>
        </w:rPr>
        <w:t xml:space="preserve">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Giấy chứng nhận đăng ký doanh nghiệp (hoặc giấy tờ có giá trị pháp lý tương đương)/Giấy chứng nhận đăng ký hợp tác xã, liên hiệp hợp tác xã/Giấy chứng nhận đăng ký hộ kinh doanh số.......... do....................... cấp ngày........ tháng</w:t>
      </w:r>
      <w:r>
        <w:rPr>
          <w:rFonts w:eastAsia="Times New Roman"/>
          <w:color w:val="000000"/>
          <w:sz w:val="24"/>
          <w:szCs w:val="24"/>
          <w:lang w:eastAsia="vi-VN"/>
        </w:rPr>
        <w:t xml:space="preserve"> </w:t>
      </w:r>
      <w:r w:rsidRPr="00BB2914">
        <w:rPr>
          <w:rFonts w:eastAsia="Times New Roman"/>
          <w:color w:val="000000"/>
          <w:sz w:val="24"/>
          <w:szCs w:val="24"/>
          <w:lang w:val="vi-VN" w:eastAsia="vi-VN"/>
        </w:rPr>
        <w:t>....... </w:t>
      </w:r>
      <w:r>
        <w:rPr>
          <w:rFonts w:eastAsia="Times New Roman"/>
          <w:color w:val="000000"/>
          <w:sz w:val="24"/>
          <w:szCs w:val="24"/>
          <w:lang w:eastAsia="vi-VN"/>
        </w:rPr>
        <w:t xml:space="preserve"> </w:t>
      </w:r>
      <w:r w:rsidRPr="00BB2914">
        <w:rPr>
          <w:rFonts w:eastAsia="Times New Roman"/>
          <w:color w:val="000000"/>
          <w:sz w:val="24"/>
          <w:szCs w:val="24"/>
          <w:lang w:val="vi-VN" w:eastAsia="vi-VN"/>
        </w:rPr>
        <w:t>năm</w:t>
      </w:r>
      <w:r>
        <w:rPr>
          <w:rFonts w:eastAsia="Times New Roman"/>
          <w:color w:val="000000"/>
          <w:sz w:val="24"/>
          <w:szCs w:val="24"/>
          <w:lang w:eastAsia="vi-VN"/>
        </w:rPr>
        <w:t xml:space="preserve"> </w:t>
      </w:r>
      <w:r w:rsidRPr="00BB2914">
        <w:rPr>
          <w:rFonts w:eastAsia="Times New Roman"/>
          <w:color w:val="000000"/>
          <w:sz w:val="24"/>
          <w:szCs w:val="24"/>
          <w:lang w:val="vi-VN" w:eastAsia="vi-VN"/>
        </w:rPr>
        <w:t>...........</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Đề nghị......</w:t>
      </w:r>
      <w:r w:rsidRPr="00BB2914">
        <w:rPr>
          <w:rFonts w:eastAsia="Times New Roman"/>
          <w:color w:val="000000"/>
          <w:sz w:val="18"/>
          <w:szCs w:val="18"/>
          <w:vertAlign w:val="superscript"/>
          <w:lang w:val="vi-VN" w:eastAsia="vi-VN"/>
        </w:rPr>
        <w:t>(2)</w:t>
      </w:r>
      <w:r w:rsidRPr="00BB2914">
        <w:rPr>
          <w:rFonts w:eastAsia="Times New Roman"/>
          <w:color w:val="000000"/>
          <w:sz w:val="24"/>
          <w:szCs w:val="24"/>
          <w:lang w:val="vi-VN" w:eastAsia="vi-VN"/>
        </w:rPr>
        <w:t>..... xem xét cấp Giấy phép........</w:t>
      </w:r>
      <w:r w:rsidRPr="00BB2914">
        <w:rPr>
          <w:rFonts w:eastAsia="Times New Roman"/>
          <w:color w:val="000000"/>
          <w:sz w:val="18"/>
          <w:szCs w:val="18"/>
          <w:vertAlign w:val="superscript"/>
          <w:lang w:val="vi-VN" w:eastAsia="vi-VN"/>
        </w:rPr>
        <w:t>(1)</w:t>
      </w:r>
      <w:r w:rsidRPr="00BB2914">
        <w:rPr>
          <w:rFonts w:eastAsia="Times New Roman"/>
          <w:color w:val="000000"/>
          <w:sz w:val="24"/>
          <w:szCs w:val="24"/>
          <w:lang w:val="vi-VN" w:eastAsia="vi-VN"/>
        </w:rPr>
        <w:t>.........., cụ thể là:</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(Tùy thuộc vào từng loại hình kinh doanh rượu, thương nhân thực hiện theo một trong các đề nghị dưới đây):</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b/>
          <w:bCs/>
          <w:color w:val="000000"/>
          <w:sz w:val="24"/>
          <w:szCs w:val="24"/>
          <w:lang w:val="vi-VN" w:eastAsia="vi-VN"/>
        </w:rPr>
        <w:t>Được phép sản xuất rượu như sau:</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Sản xuất các loại rượu:...........................</w:t>
      </w:r>
      <w:r w:rsidRPr="00BB2914">
        <w:rPr>
          <w:rFonts w:eastAsia="Times New Roman"/>
          <w:color w:val="000000"/>
          <w:sz w:val="18"/>
          <w:szCs w:val="18"/>
          <w:vertAlign w:val="superscript"/>
          <w:lang w:val="vi-VN" w:eastAsia="vi-VN"/>
        </w:rPr>
        <w:t>(3)</w:t>
      </w:r>
      <w:r w:rsidRPr="00BB2914">
        <w:rPr>
          <w:rFonts w:eastAsia="Times New Roman"/>
          <w:color w:val="000000"/>
          <w:sz w:val="24"/>
          <w:szCs w:val="24"/>
          <w:lang w:val="vi-VN" w:eastAsia="vi-VN"/>
        </w:rPr>
        <w:t xml:space="preserve"> </w:t>
      </w:r>
      <w:r w:rsidRPr="00BB2914">
        <w:rPr>
          <w:rFonts w:eastAsia="Times New Roman"/>
          <w:color w:val="000000"/>
          <w:sz w:val="24"/>
          <w:szCs w:val="24"/>
          <w:lang w:val="vi-VN"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Quy mô sản xuất sản phẩm rượu:...........</w:t>
      </w:r>
      <w:r w:rsidRPr="00BB2914">
        <w:rPr>
          <w:rFonts w:eastAsia="Times New Roman"/>
          <w:color w:val="000000"/>
          <w:sz w:val="18"/>
          <w:szCs w:val="18"/>
          <w:vertAlign w:val="superscript"/>
          <w:lang w:val="vi-VN" w:eastAsia="vi-VN"/>
        </w:rPr>
        <w:t>(4)</w:t>
      </w:r>
      <w:r w:rsidRPr="00BB2914">
        <w:rPr>
          <w:rFonts w:eastAsia="Times New Roman"/>
          <w:color w:val="000000"/>
          <w:sz w:val="24"/>
          <w:szCs w:val="24"/>
          <w:lang w:val="vi-VN" w:eastAsia="vi-VN"/>
        </w:rPr>
        <w:t xml:space="preserve"> </w:t>
      </w:r>
      <w:r w:rsidRPr="00BB2914">
        <w:rPr>
          <w:rFonts w:eastAsia="Times New Roman"/>
          <w:color w:val="000000"/>
          <w:sz w:val="24"/>
          <w:szCs w:val="24"/>
          <w:lang w:val="vi-VN"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b/>
          <w:bCs/>
          <w:color w:val="000000"/>
          <w:sz w:val="24"/>
          <w:szCs w:val="24"/>
          <w:lang w:val="vi-VN" w:eastAsia="vi-VN"/>
        </w:rPr>
        <w:t>Được phép tổ chức phân phối rượu như sau:</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Được phép mua các loại rượu của thương nhân sản xuất rượu, thương nhân phân phối rượu, nhà cung cấp rượu nước ngoài sau: .......................</w:t>
      </w:r>
      <w:r w:rsidRPr="00BB2914">
        <w:rPr>
          <w:rFonts w:eastAsia="Times New Roman"/>
          <w:color w:val="000000"/>
          <w:sz w:val="18"/>
          <w:szCs w:val="18"/>
          <w:vertAlign w:val="superscript"/>
          <w:lang w:val="vi-VN" w:eastAsia="vi-VN"/>
        </w:rPr>
        <w:t>(5)</w:t>
      </w:r>
      <w:r w:rsidRPr="00BB2914">
        <w:rPr>
          <w:rFonts w:eastAsia="Times New Roman"/>
          <w:color w:val="000000"/>
          <w:sz w:val="24"/>
          <w:szCs w:val="24"/>
          <w:lang w:val="vi-VN" w:eastAsia="vi-VN"/>
        </w:rPr>
        <w:t xml:space="preserve"> </w:t>
      </w:r>
      <w:r w:rsidRPr="00BB2914">
        <w:rPr>
          <w:rFonts w:eastAsia="Times New Roman"/>
          <w:color w:val="000000"/>
          <w:sz w:val="24"/>
          <w:szCs w:val="24"/>
          <w:lang w:val="vi-VN"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Được phép tổ chức hệ thống phân phối rượu tại các tỉnh, thành phố trực thuộc Trung ương sau:</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 xml:space="preserve">Được phép bán lẻ rượu, tại các địa điểm sau: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b/>
          <w:bCs/>
          <w:color w:val="000000"/>
          <w:sz w:val="24"/>
          <w:szCs w:val="24"/>
          <w:lang w:val="vi-VN" w:eastAsia="vi-VN"/>
        </w:rPr>
        <w:t>Được phép tổ chức bán buôn rượu như sau:</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Được phép mua các loại rượu của thương nhân sản xuất rượu, thương nhân phân phối rượu, thương nhân bán buôn rượu sau:</w:t>
      </w:r>
    </w:p>
    <w:p w:rsid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w:t>
      </w:r>
      <w:r w:rsidRPr="00BB2914">
        <w:rPr>
          <w:rFonts w:eastAsia="Times New Roman"/>
          <w:color w:val="000000"/>
          <w:sz w:val="18"/>
          <w:szCs w:val="18"/>
          <w:vertAlign w:val="superscript"/>
          <w:lang w:val="vi-VN" w:eastAsia="vi-VN"/>
        </w:rPr>
        <w:t>(5)</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Pr>
          <w:rFonts w:eastAsia="Times New Roman"/>
          <w:color w:val="000000"/>
          <w:sz w:val="24"/>
          <w:szCs w:val="24"/>
          <w:lang w:eastAsia="vi-VN"/>
        </w:rPr>
        <w:tab/>
      </w:r>
    </w:p>
    <w:p w:rsid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 xml:space="preserve">Được phép tổ chức hệ thống bán buôn rượu tại tỉnh, thành phố: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t xml:space="preserve">Được phép bán lẻ rượu tại các địa điểm: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b/>
          <w:bCs/>
          <w:color w:val="000000"/>
          <w:sz w:val="24"/>
          <w:szCs w:val="24"/>
          <w:lang w:val="vi-VN" w:eastAsia="vi-VN"/>
        </w:rPr>
        <w:t>Được phép tổ chức bán lẻ rượu như sau:</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Được phép mua các loại rượu của thương nhân sản xuất rượu, thương nhân phân phối rượu, thương nhân bán buôn rượu sau:</w:t>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sidRPr="00BB2914">
        <w:rPr>
          <w:rFonts w:eastAsia="Times New Roman"/>
          <w:color w:val="000000"/>
          <w:sz w:val="24"/>
          <w:szCs w:val="24"/>
          <w:lang w:val="vi-VN" w:eastAsia="vi-VN"/>
        </w:rPr>
        <w:lastRenderedPageBreak/>
        <w:t>...................................</w:t>
      </w:r>
      <w:r w:rsidRPr="00BB2914">
        <w:rPr>
          <w:rFonts w:eastAsia="Times New Roman"/>
          <w:color w:val="000000"/>
          <w:sz w:val="18"/>
          <w:szCs w:val="18"/>
          <w:vertAlign w:val="superscript"/>
          <w:lang w:val="vi-VN" w:eastAsia="vi-VN"/>
        </w:rPr>
        <w:t>(5)</w:t>
      </w:r>
      <w:r>
        <w:rPr>
          <w:rFonts w:eastAsia="Times New Roman"/>
          <w:color w:val="000000"/>
          <w:sz w:val="24"/>
          <w:szCs w:val="24"/>
          <w:lang w:eastAsia="vi-VN"/>
        </w:rPr>
        <w:t xml:space="preserve"> </w:t>
      </w: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eastAsia="vi-VN"/>
        </w:rPr>
      </w:pPr>
      <w:r>
        <w:rPr>
          <w:rFonts w:eastAsia="Times New Roman"/>
          <w:color w:val="000000"/>
          <w:sz w:val="24"/>
          <w:szCs w:val="24"/>
          <w:lang w:eastAsia="vi-VN"/>
        </w:rPr>
        <w:tab/>
      </w:r>
    </w:p>
    <w:p w:rsidR="00BB2914" w:rsidRPr="00BB2914" w:rsidRDefault="00BB2914" w:rsidP="00BB2914">
      <w:pPr>
        <w:shd w:val="clear" w:color="auto" w:fill="FFFFFF"/>
        <w:tabs>
          <w:tab w:val="right" w:leader="dot" w:pos="8280"/>
        </w:tabs>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 xml:space="preserve">Được phép bán lẻ rượu tại các địa điểm: </w:t>
      </w:r>
      <w:r w:rsidRPr="00BB2914">
        <w:rPr>
          <w:rFonts w:eastAsia="Times New Roman"/>
          <w:color w:val="000000"/>
          <w:sz w:val="24"/>
          <w:szCs w:val="24"/>
          <w:lang w:val="vi-VN" w:eastAsia="vi-VN"/>
        </w:rPr>
        <w:tab/>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w:t>
      </w:r>
      <w:r w:rsidRPr="00BB2914">
        <w:rPr>
          <w:rFonts w:eastAsia="Times New Roman"/>
          <w:color w:val="000000"/>
          <w:sz w:val="18"/>
          <w:szCs w:val="18"/>
          <w:vertAlign w:val="superscript"/>
          <w:lang w:val="vi-VN" w:eastAsia="vi-VN"/>
        </w:rPr>
        <w:t>(6)</w:t>
      </w:r>
      <w:r w:rsidRPr="00BB2914">
        <w:rPr>
          <w:rFonts w:eastAsia="Times New Roman"/>
          <w:color w:val="000000"/>
          <w:sz w:val="24"/>
          <w:szCs w:val="24"/>
          <w:lang w:val="vi-VN" w:eastAsia="vi-VN"/>
        </w:rPr>
        <w:t>................ xin cam đoan thực hiện đúng các quy định tại Nghị định số 105/2017/NĐ-CP ngày 14 tháng 9 năm 2017 của Chính phủ về kinh doanh rượu, Nghị định số..../2020/NĐ-CP ngày...tháng.... năm 2020 của Chính phủ sửa đổi, bổ sung các Nghị định liên quan đến điều kiện đầu tư kinh doanh thuộc lĩnh vực quản lý nhà nước của Bộ Công Thương và những quy định của pháp luật có liên quan. Nếu sai, xin hoàn toàn chịu trách nhiệm trước pháp luật./.</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24"/>
          <w:szCs w:val="24"/>
          <w:lang w:val="vi-VN" w:eastAsia="vi-VN"/>
        </w:rPr>
        <w:t> </w:t>
      </w:r>
    </w:p>
    <w:tbl>
      <w:tblPr>
        <w:tblW w:w="5000" w:type="pct"/>
        <w:jc w:val="center"/>
        <w:shd w:val="clear" w:color="auto" w:fill="FFFFFF"/>
        <w:tblCellMar>
          <w:left w:w="0" w:type="dxa"/>
          <w:right w:w="0" w:type="dxa"/>
        </w:tblCellMar>
        <w:tblLook w:val="04A0" w:firstRow="1" w:lastRow="0" w:firstColumn="1" w:lastColumn="0" w:noHBand="0" w:noVBand="1"/>
      </w:tblPr>
      <w:tblGrid>
        <w:gridCol w:w="3923"/>
        <w:gridCol w:w="4645"/>
      </w:tblGrid>
      <w:tr w:rsidR="00BB2914" w:rsidRPr="00BB2914" w:rsidTr="00BB2914">
        <w:trPr>
          <w:trHeight w:val="1683"/>
          <w:jc w:val="center"/>
        </w:trPr>
        <w:tc>
          <w:tcPr>
            <w:tcW w:w="4068" w:type="dxa"/>
            <w:tcBorders>
              <w:top w:val="nil"/>
              <w:left w:val="nil"/>
              <w:bottom w:val="nil"/>
              <w:right w:val="nil"/>
            </w:tcBorders>
            <w:shd w:val="clear" w:color="auto" w:fill="FFFFFF"/>
            <w:tcMar>
              <w:top w:w="0" w:type="dxa"/>
              <w:left w:w="108" w:type="dxa"/>
              <w:bottom w:w="0" w:type="dxa"/>
              <w:right w:w="108" w:type="dxa"/>
            </w:tcMar>
            <w:hideMark/>
          </w:tcPr>
          <w:p w:rsidR="00BB2914" w:rsidRPr="00BB2914" w:rsidRDefault="00BB2914" w:rsidP="00BB2914">
            <w:pPr>
              <w:spacing w:after="0" w:line="240" w:lineRule="auto"/>
              <w:rPr>
                <w:rFonts w:eastAsia="Times New Roman"/>
                <w:color w:val="000000"/>
                <w:sz w:val="24"/>
                <w:szCs w:val="24"/>
                <w:lang w:val="vi-VN" w:eastAsia="vi-VN"/>
              </w:rPr>
            </w:pPr>
            <w:r w:rsidRPr="00BB2914">
              <w:rPr>
                <w:rFonts w:eastAsia="Times New Roman"/>
                <w:b/>
                <w:bCs/>
                <w:color w:val="000000"/>
                <w:sz w:val="24"/>
                <w:szCs w:val="24"/>
                <w:lang w:val="vi-VN" w:eastAsia="vi-VN"/>
              </w:rPr>
              <w:t> </w:t>
            </w:r>
          </w:p>
        </w:tc>
        <w:tc>
          <w:tcPr>
            <w:tcW w:w="4788" w:type="dxa"/>
            <w:tcBorders>
              <w:top w:val="nil"/>
              <w:left w:val="nil"/>
              <w:bottom w:val="nil"/>
              <w:right w:val="nil"/>
            </w:tcBorders>
            <w:shd w:val="clear" w:color="auto" w:fill="FFFFFF"/>
            <w:tcMar>
              <w:top w:w="0" w:type="dxa"/>
              <w:left w:w="108" w:type="dxa"/>
              <w:bottom w:w="0" w:type="dxa"/>
              <w:right w:w="108" w:type="dxa"/>
            </w:tcMar>
            <w:hideMark/>
          </w:tcPr>
          <w:p w:rsidR="00BB2914" w:rsidRPr="00BB2914" w:rsidRDefault="00BB2914" w:rsidP="00BB2914">
            <w:pPr>
              <w:spacing w:after="0" w:line="240" w:lineRule="auto"/>
              <w:jc w:val="center"/>
              <w:rPr>
                <w:rFonts w:eastAsia="Times New Roman"/>
                <w:color w:val="000000"/>
                <w:sz w:val="24"/>
                <w:szCs w:val="24"/>
                <w:lang w:val="vi-VN" w:eastAsia="vi-VN"/>
              </w:rPr>
            </w:pPr>
            <w:r w:rsidRPr="00BB2914">
              <w:rPr>
                <w:rFonts w:eastAsia="Times New Roman"/>
                <w:b/>
                <w:bCs/>
                <w:color w:val="000000"/>
                <w:sz w:val="24"/>
                <w:szCs w:val="24"/>
                <w:lang w:val="vi-VN" w:eastAsia="vi-VN"/>
              </w:rPr>
              <w:t>NGƯỜI ĐẠI DIỆN THEO PHÁP LUẬT</w:t>
            </w:r>
            <w:r w:rsidRPr="00BB2914">
              <w:rPr>
                <w:rFonts w:eastAsia="Times New Roman"/>
                <w:b/>
                <w:bCs/>
                <w:color w:val="000000"/>
                <w:sz w:val="24"/>
                <w:szCs w:val="24"/>
                <w:lang w:val="vi-VN" w:eastAsia="vi-VN"/>
              </w:rPr>
              <w:br/>
            </w:r>
            <w:r w:rsidRPr="00BB2914">
              <w:rPr>
                <w:rFonts w:eastAsia="Times New Roman"/>
                <w:i/>
                <w:iCs/>
                <w:color w:val="000000"/>
                <w:sz w:val="24"/>
                <w:szCs w:val="24"/>
                <w:lang w:val="vi-VN" w:eastAsia="vi-VN"/>
              </w:rPr>
              <w:t>(Ký, ghi rõ họ tên, đóng dấu (nếu có))</w:t>
            </w:r>
          </w:p>
        </w:tc>
      </w:tr>
    </w:tbl>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b/>
          <w:bCs/>
          <w:i/>
          <w:iCs/>
          <w:color w:val="000000"/>
          <w:sz w:val="24"/>
          <w:szCs w:val="24"/>
          <w:lang w:val="vi-VN" w:eastAsia="vi-VN"/>
        </w:rPr>
        <w:t>Chú thích:</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18"/>
          <w:szCs w:val="18"/>
          <w:vertAlign w:val="superscript"/>
          <w:lang w:val="vi-VN" w:eastAsia="vi-VN"/>
        </w:rPr>
        <w:t>(1)</w:t>
      </w:r>
      <w:r w:rsidRPr="00BB2914">
        <w:rPr>
          <w:rFonts w:eastAsia="Times New Roman"/>
          <w:color w:val="000000"/>
          <w:sz w:val="24"/>
          <w:szCs w:val="24"/>
          <w:lang w:val="vi-VN" w:eastAsia="vi-VN"/>
        </w:rPr>
        <w:t>: Loại giấy phép: Sản xuất rượu công nghiệp/sản xuất rượu thủ công nhằm mục đích kinh doanh/phân phối rượu/bán buôn rượu/bán lẻ rượu</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18"/>
          <w:szCs w:val="18"/>
          <w:vertAlign w:val="superscript"/>
          <w:lang w:val="vi-VN" w:eastAsia="vi-VN"/>
        </w:rPr>
        <w:t>(2)</w:t>
      </w:r>
      <w:r w:rsidRPr="00BB2914">
        <w:rPr>
          <w:rFonts w:eastAsia="Times New Roman"/>
          <w:color w:val="000000"/>
          <w:sz w:val="24"/>
          <w:szCs w:val="24"/>
          <w:lang w:val="vi-VN" w:eastAsia="vi-VN"/>
        </w:rPr>
        <w:t>: Cơ quan cấp phép: Bộ Công Thương/Sở Công Thương/Phòng Kinh tế hoặc Phòng Kinh tế và Hạ tầng.</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18"/>
          <w:szCs w:val="18"/>
          <w:vertAlign w:val="superscript"/>
          <w:lang w:val="vi-VN" w:eastAsia="vi-VN"/>
        </w:rPr>
        <w:t>(3)</w:t>
      </w:r>
      <w:r w:rsidRPr="00BB2914">
        <w:rPr>
          <w:rFonts w:eastAsia="Times New Roman"/>
          <w:color w:val="000000"/>
          <w:sz w:val="24"/>
          <w:szCs w:val="24"/>
          <w:lang w:val="vi-VN" w:eastAsia="vi-VN"/>
        </w:rPr>
        <w:t>: Ghi cụ thể từng loại sản phẩm rượu như: Rượu vang, rượu vodka, rượu trái cây...</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18"/>
          <w:szCs w:val="18"/>
          <w:vertAlign w:val="superscript"/>
          <w:lang w:val="vi-VN" w:eastAsia="vi-VN"/>
        </w:rPr>
        <w:t>(4)</w:t>
      </w:r>
      <w:r w:rsidRPr="00BB2914">
        <w:rPr>
          <w:rFonts w:eastAsia="Times New Roman"/>
          <w:color w:val="000000"/>
          <w:sz w:val="24"/>
          <w:szCs w:val="24"/>
          <w:lang w:val="vi-VN" w:eastAsia="vi-VN"/>
        </w:rPr>
        <w:t>: Ghi công suất thiết kế; đối với sản xuất rượu thủ công thì ghi sản lượng dự kiến sản xuất (lít/năm).</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18"/>
          <w:szCs w:val="18"/>
          <w:vertAlign w:val="superscript"/>
          <w:lang w:val="vi-VN" w:eastAsia="vi-VN"/>
        </w:rPr>
        <w:t>(5)</w:t>
      </w:r>
      <w:r w:rsidRPr="00BB2914">
        <w:rPr>
          <w:rFonts w:eastAsia="Times New Roman"/>
          <w:color w:val="000000"/>
          <w:sz w:val="24"/>
          <w:szCs w:val="24"/>
          <w:lang w:val="vi-VN" w:eastAsia="vi-VN"/>
        </w:rPr>
        <w:t>: Ghi rõ tên, địa chỉ.</w:t>
      </w:r>
    </w:p>
    <w:p w:rsidR="00BB2914" w:rsidRPr="00BB2914" w:rsidRDefault="00BB2914" w:rsidP="00BB2914">
      <w:pPr>
        <w:shd w:val="clear" w:color="auto" w:fill="FFFFFF"/>
        <w:spacing w:after="120" w:line="240" w:lineRule="auto"/>
        <w:jc w:val="both"/>
        <w:rPr>
          <w:rFonts w:eastAsia="Times New Roman"/>
          <w:color w:val="000000"/>
          <w:sz w:val="24"/>
          <w:szCs w:val="24"/>
          <w:lang w:val="vi-VN" w:eastAsia="vi-VN"/>
        </w:rPr>
      </w:pPr>
      <w:r w:rsidRPr="00BB2914">
        <w:rPr>
          <w:rFonts w:eastAsia="Times New Roman"/>
          <w:color w:val="000000"/>
          <w:sz w:val="18"/>
          <w:szCs w:val="18"/>
          <w:vertAlign w:val="superscript"/>
          <w:lang w:val="vi-VN" w:eastAsia="vi-VN"/>
        </w:rPr>
        <w:t>(6)</w:t>
      </w:r>
      <w:r w:rsidRPr="00BB2914">
        <w:rPr>
          <w:rFonts w:eastAsia="Times New Roman"/>
          <w:color w:val="000000"/>
          <w:sz w:val="24"/>
          <w:szCs w:val="24"/>
          <w:lang w:val="vi-VN" w:eastAsia="vi-VN"/>
        </w:rPr>
        <w:t>: Tên thương nhân xin cấp giấy phép.</w:t>
      </w:r>
    </w:p>
    <w:p w:rsidR="00E335E9" w:rsidRPr="00BB2914" w:rsidRDefault="00E335E9" w:rsidP="00BB2914">
      <w:pPr>
        <w:rPr>
          <w:lang w:val="vi-VN"/>
        </w:rPr>
      </w:pPr>
    </w:p>
    <w:sectPr w:rsidR="00E335E9" w:rsidRPr="00BB2914" w:rsidSect="00BB2914">
      <w:headerReference w:type="even" r:id="rId8"/>
      <w:headerReference w:type="default" r:id="rId9"/>
      <w:footerReference w:type="even" r:id="rId10"/>
      <w:footerReference w:type="default" r:id="rId11"/>
      <w:headerReference w:type="first" r:id="rId12"/>
      <w:footerReference w:type="first" r:id="rId13"/>
      <w:pgSz w:w="9792" w:h="15840"/>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4326" w:rsidRDefault="002B4326" w:rsidP="002B4326">
      <w:pPr>
        <w:spacing w:after="0" w:line="240" w:lineRule="auto"/>
      </w:pPr>
      <w:r>
        <w:separator/>
      </w:r>
    </w:p>
  </w:endnote>
  <w:endnote w:type="continuationSeparator" w:id="0">
    <w:p w:rsidR="002B4326" w:rsidRDefault="002B4326" w:rsidP="002B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326" w:rsidRDefault="002B43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326" w:rsidRPr="002B4326" w:rsidRDefault="002B4326" w:rsidP="002B43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326" w:rsidRDefault="002B43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4326" w:rsidRDefault="002B4326" w:rsidP="002B4326">
      <w:pPr>
        <w:spacing w:after="0" w:line="240" w:lineRule="auto"/>
      </w:pPr>
      <w:r>
        <w:separator/>
      </w:r>
    </w:p>
  </w:footnote>
  <w:footnote w:type="continuationSeparator" w:id="0">
    <w:p w:rsidR="002B4326" w:rsidRDefault="002B4326" w:rsidP="002B4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326" w:rsidRDefault="002B43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326" w:rsidRPr="002B4326" w:rsidRDefault="002B4326" w:rsidP="002B43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326" w:rsidRDefault="002B43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7CC1"/>
    <w:multiLevelType w:val="hybridMultilevel"/>
    <w:tmpl w:val="6556F6D2"/>
    <w:lvl w:ilvl="0" w:tplc="6B7CE5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4748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2DB"/>
    <w:rsid w:val="001241B4"/>
    <w:rsid w:val="002B4326"/>
    <w:rsid w:val="002E25F9"/>
    <w:rsid w:val="00384B27"/>
    <w:rsid w:val="003C13F3"/>
    <w:rsid w:val="003D79DA"/>
    <w:rsid w:val="003F230A"/>
    <w:rsid w:val="0040775D"/>
    <w:rsid w:val="00452B9A"/>
    <w:rsid w:val="004B22DB"/>
    <w:rsid w:val="0067437F"/>
    <w:rsid w:val="006C5462"/>
    <w:rsid w:val="00911995"/>
    <w:rsid w:val="0092056C"/>
    <w:rsid w:val="00A20E0C"/>
    <w:rsid w:val="00BB2914"/>
    <w:rsid w:val="00BC1730"/>
    <w:rsid w:val="00BD5D31"/>
    <w:rsid w:val="00D038D6"/>
    <w:rsid w:val="00E335E9"/>
    <w:rsid w:val="00FE11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2DB"/>
    <w:pPr>
      <w:spacing w:after="200" w:line="276" w:lineRule="auto"/>
    </w:pPr>
    <w:rPr>
      <w:rFonts w:eastAsia="Calibri"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C5462"/>
    <w:pPr>
      <w:spacing w:before="100" w:beforeAutospacing="1" w:after="100" w:afterAutospacing="1" w:line="240" w:lineRule="auto"/>
    </w:pPr>
    <w:rPr>
      <w:rFonts w:eastAsia="Times New Roman"/>
      <w:sz w:val="24"/>
      <w:szCs w:val="24"/>
    </w:rPr>
  </w:style>
  <w:style w:type="character" w:styleId="Hyperlink">
    <w:name w:val="Hyperlink"/>
    <w:uiPriority w:val="99"/>
    <w:rsid w:val="006C5462"/>
    <w:rPr>
      <w:rFonts w:cs="Times New Roman"/>
      <w:color w:val="0000FF"/>
      <w:u w:val="single"/>
    </w:rPr>
  </w:style>
  <w:style w:type="paragraph" w:styleId="Header">
    <w:name w:val="header"/>
    <w:basedOn w:val="Normal"/>
    <w:link w:val="HeaderChar"/>
    <w:uiPriority w:val="99"/>
    <w:unhideWhenUsed/>
    <w:rsid w:val="002B4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326"/>
    <w:rPr>
      <w:rFonts w:eastAsia="Calibri" w:cs="Times New Roman"/>
      <w:szCs w:val="22"/>
      <w:lang w:val="en-US"/>
    </w:rPr>
  </w:style>
  <w:style w:type="paragraph" w:styleId="Footer">
    <w:name w:val="footer"/>
    <w:basedOn w:val="Normal"/>
    <w:link w:val="FooterChar"/>
    <w:uiPriority w:val="99"/>
    <w:unhideWhenUsed/>
    <w:rsid w:val="002B4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326"/>
    <w:rPr>
      <w:rFonts w:eastAsia="Calibri" w:cs="Times New Roman"/>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46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4D529-D8C0-469A-9CAC-1110984B0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448</Words>
  <Characters>2557</Characters>
  <Application>Microsoft Office Word</Application>
  <DocSecurity>0</DocSecurity>
  <Lines>21</Lines>
  <Paragraphs>5</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Nguyen</dc:creator>
  <cp:keywords/>
  <dc:description/>
  <cp:lastModifiedBy>huan nguyen</cp:lastModifiedBy>
  <cp:revision>6</cp:revision>
  <dcterms:created xsi:type="dcterms:W3CDTF">2020-04-13T11:12:00Z</dcterms:created>
  <dcterms:modified xsi:type="dcterms:W3CDTF">2022-09-12T12:12:00Z</dcterms:modified>
</cp:coreProperties>
</file>