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F3EF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DC56C2" w14:textId="77777777" w:rsidR="00000000" w:rsidRDefault="00000000">
            <w:pPr>
              <w:spacing w:before="120"/>
              <w:jc w:val="center"/>
            </w:pPr>
            <w:r>
              <w:rPr>
                <w:lang w:val="vi-VN"/>
              </w:rPr>
              <w:t>BỘ Y TẾ</w:t>
            </w:r>
            <w:r>
              <w:rPr>
                <w:lang w:val="vi-VN"/>
              </w:rPr>
              <w:br/>
            </w:r>
            <w:r>
              <w:rPr>
                <w:b/>
                <w:bCs/>
                <w:lang w:val="vi-VN"/>
              </w:rPr>
              <w:t>CỤC QUẢN LÝ Y,</w:t>
            </w:r>
            <w:r>
              <w:rPr>
                <w:b/>
                <w:bCs/>
                <w:lang w:val="vi-VN"/>
              </w:rPr>
              <w:br/>
              <w:t>DƯỢC CỔ TRUYỀN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F909A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30478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373B4B" w14:textId="77777777" w:rsidR="00000000" w:rsidRDefault="00000000">
            <w:pPr>
              <w:spacing w:before="120"/>
              <w:jc w:val="center"/>
            </w:pPr>
            <w:r>
              <w:rPr>
                <w:lang w:val="vi-VN"/>
              </w:rPr>
              <w:t xml:space="preserve">Số: </w:t>
            </w:r>
            <w:r>
              <w:t>05</w:t>
            </w:r>
            <w:r>
              <w:rPr>
                <w:lang w:val="vi-VN"/>
              </w:rPr>
              <w:t>/QĐ-YDCT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EA7E84" w14:textId="77777777" w:rsidR="00000000" w:rsidRDefault="00000000">
            <w:pPr>
              <w:spacing w:before="120"/>
              <w:jc w:val="right"/>
            </w:pPr>
            <w:r>
              <w:rPr>
                <w:i/>
                <w:iCs/>
                <w:lang w:val="vi-VN"/>
              </w:rPr>
              <w:t xml:space="preserve">Hà Nội, ngày </w:t>
            </w:r>
            <w:r>
              <w:rPr>
                <w:i/>
                <w:iCs/>
              </w:rPr>
              <w:t>1</w:t>
            </w:r>
            <w:r>
              <w:rPr>
                <w:i/>
                <w:iCs/>
                <w:lang w:val="vi-VN"/>
              </w:rPr>
              <w:t xml:space="preserve">0 tháng </w:t>
            </w:r>
            <w:r>
              <w:rPr>
                <w:i/>
                <w:iCs/>
              </w:rPr>
              <w:t>01</w:t>
            </w:r>
            <w:r>
              <w:rPr>
                <w:i/>
                <w:iCs/>
                <w:lang w:val="vi-VN"/>
              </w:rPr>
              <w:t xml:space="preserve"> năm 2023</w:t>
            </w:r>
          </w:p>
        </w:tc>
      </w:tr>
    </w:tbl>
    <w:p w14:paraId="3D984B44" w14:textId="77777777" w:rsidR="00000000" w:rsidRDefault="00000000">
      <w:pPr>
        <w:spacing w:before="120" w:after="280" w:afterAutospacing="1"/>
      </w:pPr>
      <w:r>
        <w:t> </w:t>
      </w:r>
    </w:p>
    <w:p w14:paraId="168C456D" w14:textId="77777777" w:rsidR="00000000" w:rsidRDefault="00000000">
      <w:pPr>
        <w:spacing w:before="120" w:after="280" w:afterAutospacing="1"/>
        <w:jc w:val="center"/>
      </w:pPr>
      <w:bookmarkStart w:id="0" w:name="loai_1"/>
      <w:r>
        <w:rPr>
          <w:b/>
          <w:bCs/>
          <w:lang w:val="vi-VN"/>
        </w:rPr>
        <w:t>QUYẾT ĐỊNH</w:t>
      </w:r>
      <w:bookmarkEnd w:id="0"/>
    </w:p>
    <w:p w14:paraId="1E501249" w14:textId="77777777" w:rsidR="00000000" w:rsidRDefault="00000000">
      <w:pPr>
        <w:spacing w:before="120" w:after="280" w:afterAutospacing="1"/>
        <w:jc w:val="center"/>
      </w:pPr>
      <w:bookmarkStart w:id="1" w:name="loai_1_name"/>
      <w:r>
        <w:rPr>
          <w:lang w:val="vi-VN"/>
        </w:rPr>
        <w:t>VỀ VIỆC BAN HÀNH DANH MỤC 02 THUỐC CỔ TRUYỀN NƯỚC NGOÀI ĐƯỢC CẤP GIẤY ĐĂNG KÝ LƯU HÀNH TẠI VIỆT NAM - CẤP BỔ SUNG</w:t>
      </w:r>
      <w:bookmarkEnd w:id="1"/>
    </w:p>
    <w:p w14:paraId="00DA2A07" w14:textId="77777777" w:rsidR="00000000" w:rsidRDefault="00000000">
      <w:pPr>
        <w:spacing w:before="120" w:after="280" w:afterAutospacing="1"/>
        <w:jc w:val="center"/>
      </w:pPr>
      <w:r>
        <w:rPr>
          <w:b/>
          <w:bCs/>
          <w:lang w:val="vi-VN"/>
        </w:rPr>
        <w:t>CỤC TRƯỞNG CỤC QUẢN LÝ Y, DƯỢC CỔ TRUYỀN</w:t>
      </w:r>
    </w:p>
    <w:p w14:paraId="4C8B082A" w14:textId="77777777" w:rsidR="00000000" w:rsidRDefault="00000000">
      <w:pPr>
        <w:spacing w:before="120" w:after="280" w:afterAutospacing="1"/>
      </w:pPr>
      <w:r>
        <w:rPr>
          <w:i/>
          <w:iCs/>
          <w:lang w:val="vi-VN"/>
        </w:rPr>
        <w:t>Căn cứ Luật Dược s</w:t>
      </w:r>
      <w:r>
        <w:rPr>
          <w:i/>
          <w:iCs/>
        </w:rPr>
        <w:t>ố</w:t>
      </w:r>
      <w:r>
        <w:rPr>
          <w:i/>
          <w:iCs/>
          <w:lang w:val="vi-VN"/>
        </w:rPr>
        <w:t xml:space="preserve"> 105/2016/QH13 ngày 06/4/2016;</w:t>
      </w:r>
    </w:p>
    <w:p w14:paraId="0CC500E3" w14:textId="77777777" w:rsidR="00000000" w:rsidRDefault="00000000">
      <w:pPr>
        <w:spacing w:before="120" w:after="280" w:afterAutospacing="1"/>
      </w:pPr>
      <w:r>
        <w:rPr>
          <w:i/>
          <w:iCs/>
          <w:lang w:val="vi-VN"/>
        </w:rPr>
        <w:t>Căn cứ Nghị định số 95/2022/NĐ-CP ngày 15/11/2022 của Chính phủ quy định chức năng, nhiệm vụ, quyền hạn và cơ cấu tổ chức của Bộ Y tế;</w:t>
      </w:r>
    </w:p>
    <w:p w14:paraId="7CBFCA4B" w14:textId="77777777" w:rsidR="00000000" w:rsidRDefault="00000000">
      <w:pPr>
        <w:spacing w:before="120" w:after="280" w:afterAutospacing="1"/>
      </w:pPr>
      <w:r>
        <w:rPr>
          <w:i/>
          <w:iCs/>
          <w:lang w:val="vi-VN"/>
        </w:rPr>
        <w:t>Căn cứ Thông tư số 21/2018/TT-BYT ng</w:t>
      </w:r>
      <w:r>
        <w:rPr>
          <w:i/>
          <w:iCs/>
        </w:rPr>
        <w:t>à</w:t>
      </w:r>
      <w:r>
        <w:rPr>
          <w:i/>
          <w:iCs/>
          <w:lang w:val="vi-VN"/>
        </w:rPr>
        <w:t>y 12/09/2018 của Bộ trưởng Bộ Y tế quy định việc đăng ký l</w:t>
      </w:r>
      <w:r>
        <w:rPr>
          <w:i/>
          <w:iCs/>
        </w:rPr>
        <w:t>ư</w:t>
      </w:r>
      <w:r>
        <w:rPr>
          <w:i/>
          <w:iCs/>
          <w:lang w:val="vi-VN"/>
        </w:rPr>
        <w:t>u hành thuốc cổ truyền, dược liệu;</w:t>
      </w:r>
    </w:p>
    <w:p w14:paraId="64C0AA89" w14:textId="77777777" w:rsidR="00000000" w:rsidRDefault="00000000">
      <w:pPr>
        <w:spacing w:before="120" w:after="280" w:afterAutospacing="1"/>
      </w:pPr>
      <w:r>
        <w:rPr>
          <w:i/>
          <w:iCs/>
          <w:lang w:val="vi-VN"/>
        </w:rPr>
        <w:t>Căn cứ Thông tư số 39/202</w:t>
      </w:r>
      <w:r>
        <w:rPr>
          <w:i/>
          <w:iCs/>
        </w:rPr>
        <w:t>1/</w:t>
      </w:r>
      <w:r>
        <w:rPr>
          <w:i/>
          <w:iCs/>
          <w:lang w:val="vi-VN"/>
        </w:rPr>
        <w:t>TT-BYT ngày 31/12/2021 của Bộ trưởng Bộ Y tế về việc sửa đổi, bổ sung một số điều của Thông tư số 21/2018/TT-BYT ngày 12/9/2018 của Bộ trưởng Bộ Y tế quy định việc đăng ký lưu hành thuốc cổ truyền, dược liệu;</w:t>
      </w:r>
    </w:p>
    <w:p w14:paraId="4E5B3D62" w14:textId="77777777" w:rsidR="00000000" w:rsidRDefault="00000000">
      <w:pPr>
        <w:spacing w:before="120" w:after="280" w:afterAutospacing="1"/>
      </w:pPr>
      <w:r>
        <w:rPr>
          <w:i/>
          <w:iCs/>
          <w:lang w:val="vi-VN"/>
        </w:rPr>
        <w:t>Căn cứ Quyết định số 7666/QĐ-BYT ngày 26/12/2018 của Bộ trưởng Bộ Y tế quy định chức năng, nhiệm vụ, quyền hạn và cơ cấu tổ chức của Cục Quản lý Y, Dược cổ truyền thuộc Bộ Y tế;</w:t>
      </w:r>
    </w:p>
    <w:p w14:paraId="1D4EBCDC" w14:textId="77777777" w:rsidR="00000000" w:rsidRDefault="00000000">
      <w:pPr>
        <w:spacing w:before="120" w:after="280" w:afterAutospacing="1"/>
      </w:pPr>
      <w:r>
        <w:rPr>
          <w:i/>
          <w:iCs/>
          <w:lang w:val="vi-VN"/>
        </w:rPr>
        <w:t>Căn cứ kết luận của Hội đồng tư vấn cấp giấy đăng ký lưu hành thuốc, nguyên liệu làm thuốc, Bộ Y tế - Cấp bổ sung;</w:t>
      </w:r>
    </w:p>
    <w:p w14:paraId="70AFF8BE" w14:textId="77777777" w:rsidR="00000000" w:rsidRDefault="00000000">
      <w:pPr>
        <w:spacing w:before="120" w:after="280" w:afterAutospacing="1"/>
      </w:pPr>
      <w:r>
        <w:rPr>
          <w:i/>
          <w:iCs/>
          <w:lang w:val="vi-VN"/>
        </w:rPr>
        <w:t>Theo đề nghị của Trưởng Phòng Quản lý Dược cổ truyền - Cục Quản lý Y, Dược cổ truyền.</w:t>
      </w:r>
    </w:p>
    <w:p w14:paraId="29E69366" w14:textId="77777777" w:rsidR="00000000" w:rsidRDefault="00000000">
      <w:pPr>
        <w:spacing w:before="120" w:after="280" w:afterAutospacing="1"/>
        <w:jc w:val="center"/>
      </w:pPr>
      <w:r>
        <w:rPr>
          <w:b/>
          <w:bCs/>
          <w:lang w:val="vi-VN"/>
        </w:rPr>
        <w:t>QUYẾT ĐỊNH:</w:t>
      </w:r>
    </w:p>
    <w:p w14:paraId="0DB18BF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danh mục 02 thuốc cổ truyền nước ngoài được cấp giấy đăng ký lưu hành tại Việt Nam - cấp bổ sung, bao gồm:</w:t>
      </w:r>
      <w:bookmarkEnd w:id="3"/>
    </w:p>
    <w:p w14:paraId="6F54643D" w14:textId="77777777" w:rsidR="00000000" w:rsidRDefault="00000000">
      <w:pPr>
        <w:spacing w:before="120" w:after="280" w:afterAutospacing="1"/>
      </w:pPr>
      <w:r>
        <w:rPr>
          <w:lang w:val="vi-VN"/>
        </w:rPr>
        <w:t>1. Danh mục 01 thu</w:t>
      </w:r>
      <w:r>
        <w:t>ố</w:t>
      </w:r>
      <w:r>
        <w:rPr>
          <w:lang w:val="vi-VN"/>
        </w:rPr>
        <w:t>c c</w:t>
      </w:r>
      <w:r>
        <w:t xml:space="preserve">ổ </w:t>
      </w:r>
      <w:r>
        <w:rPr>
          <w:lang w:val="vi-VN"/>
        </w:rPr>
        <w:t>truyền nước ngoài được cấp gi</w:t>
      </w:r>
      <w:r>
        <w:t>ấ</w:t>
      </w:r>
      <w:r>
        <w:rPr>
          <w:lang w:val="vi-VN"/>
        </w:rPr>
        <w:t xml:space="preserve">y đăng ký lưu hành tại Việt Nam hiệu lực 05 năm </w:t>
      </w:r>
      <w:r>
        <w:t>(</w:t>
      </w:r>
      <w:r>
        <w:rPr>
          <w:i/>
          <w:iCs/>
          <w:lang w:val="vi-VN"/>
        </w:rPr>
        <w:t>Phụ lục I kèm theo</w:t>
      </w:r>
      <w:r>
        <w:rPr>
          <w:lang w:val="vi-VN"/>
        </w:rPr>
        <w:t>). Các thuốc tại Danh mục này có số đăng ký với ký hiệu VNCT-xxxxx-23 và hiệu lực 05 năm kể từ ngày ký ban hành Quyết định này.</w:t>
      </w:r>
    </w:p>
    <w:p w14:paraId="1396779E" w14:textId="77777777" w:rsidR="00000000" w:rsidRDefault="00000000">
      <w:pPr>
        <w:spacing w:before="120" w:after="280" w:afterAutospacing="1"/>
      </w:pPr>
      <w:r>
        <w:rPr>
          <w:lang w:val="vi-VN"/>
        </w:rPr>
        <w:lastRenderedPageBreak/>
        <w:t>2. Danh mục 01 thuốc c</w:t>
      </w:r>
      <w:r>
        <w:t xml:space="preserve">ổ </w:t>
      </w:r>
      <w:r>
        <w:rPr>
          <w:lang w:val="vi-VN"/>
        </w:rPr>
        <w:t xml:space="preserve">truyền nước ngoài được cấp giấy đăng ký lưu hành tại Việt Nam hiệu lực 03 năm </w:t>
      </w:r>
      <w:r>
        <w:t>(</w:t>
      </w:r>
      <w:r>
        <w:rPr>
          <w:i/>
          <w:iCs/>
          <w:lang w:val="vi-VN"/>
        </w:rPr>
        <w:t>Phụ lục II kèm theo</w:t>
      </w:r>
      <w:r>
        <w:rPr>
          <w:lang w:val="vi-VN"/>
        </w:rPr>
        <w:t>). Các thuốc tại Danh mục này có số đăng ký với ký hiệu VNCT-xxxxx-23 và hiệu lực 03 năm kể từ ngày ký ban hành Quyết định này.</w:t>
      </w:r>
    </w:p>
    <w:p w14:paraId="0E779AD4"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Cơ sở sản xuất và cơ sở đăng ký thuốc có trách nhiệm:</w:t>
      </w:r>
      <w:bookmarkEnd w:id="5"/>
    </w:p>
    <w:p w14:paraId="1D7B73DC" w14:textId="77777777" w:rsidR="00000000" w:rsidRDefault="00000000">
      <w:pPr>
        <w:spacing w:before="120" w:after="280" w:afterAutospacing="1"/>
      </w:pPr>
      <w:r>
        <w:rPr>
          <w:lang w:val="vi-VN"/>
        </w:rPr>
        <w:t>1. Cung cấp vào Việt Nam theo đúng các hồ sơ, tài liệu đã đăng ký với Bộ Y tế và phải in số đăng ký được Bộ Y tế Việt Nam cấp lên nhãn thuốc.</w:t>
      </w:r>
    </w:p>
    <w:p w14:paraId="24188548" w14:textId="77777777" w:rsidR="00000000" w:rsidRDefault="00000000">
      <w:pPr>
        <w:spacing w:before="120" w:after="280" w:afterAutospacing="1"/>
      </w:pPr>
      <w:r>
        <w:rPr>
          <w:lang w:val="vi-VN"/>
        </w:rPr>
        <w:t>2. Chấp hành đầy đủ pháp luật của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Y, Dược cổ truyền - Bộ Y tế Việt Nam.</w:t>
      </w:r>
    </w:p>
    <w:p w14:paraId="5BBDE423" w14:textId="77777777" w:rsidR="00000000" w:rsidRDefault="00000000">
      <w:pPr>
        <w:spacing w:before="120" w:after="280" w:afterAutospacing="1"/>
      </w:pPr>
      <w:r>
        <w:rPr>
          <w:lang w:val="vi-VN"/>
        </w:rPr>
        <w:t>3. Thực hiện việc cập nhật tiêu chuẩn chất lượng của thuốc cổ truyền, vị thuốc cổ truyền theo quy định tại Thông tư số 38/2021/TT-BYT ngày 31/12/2021 của Bộ trưởng Bộ Y tế quy định chất lượng dược liệu, vị thuốc cổ truyền, thuốc cổ truyền.</w:t>
      </w:r>
    </w:p>
    <w:p w14:paraId="1EE5E969" w14:textId="77777777" w:rsidR="00000000" w:rsidRDefault="00000000">
      <w:pPr>
        <w:spacing w:before="120" w:after="280" w:afterAutospacing="1"/>
      </w:pPr>
      <w:r>
        <w:rPr>
          <w:lang w:val="vi-VN"/>
        </w:rP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21/2018/TT-BYT ngày 12/9/2018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w:t>
      </w:r>
      <w:r>
        <w:t xml:space="preserve">ổ </w:t>
      </w:r>
      <w:r>
        <w:rPr>
          <w:lang w:val="vi-VN"/>
        </w:rPr>
        <w:t>truyền, dược liệu.</w:t>
      </w:r>
    </w:p>
    <w:p w14:paraId="75381AB0" w14:textId="77777777" w:rsidR="00000000" w:rsidRDefault="00000000">
      <w:pPr>
        <w:spacing w:before="120" w:after="280" w:afterAutospacing="1"/>
      </w:pPr>
      <w:r>
        <w:rPr>
          <w:lang w:val="vi-VN"/>
        </w:rP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14:paraId="0464BEF6" w14:textId="77777777" w:rsidR="00000000" w:rsidRDefault="00000000">
      <w:pPr>
        <w:spacing w:before="120" w:after="280" w:afterAutospacing="1"/>
      </w:pPr>
      <w:r>
        <w:rPr>
          <w:lang w:val="vi-VN"/>
        </w:rP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14:paraId="27FEA1EF" w14:textId="77777777" w:rsidR="00000000" w:rsidRDefault="00000000">
      <w:pPr>
        <w:spacing w:before="120" w:after="280" w:afterAutospacing="1"/>
      </w:pPr>
      <w:r>
        <w:rPr>
          <w:lang w:val="vi-VN"/>
        </w:rPr>
        <w:t xml:space="preserve">7.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của nước sở tại theo quy định tại </w:t>
      </w:r>
      <w:bookmarkStart w:id="6" w:name="dc_1"/>
      <w:r>
        <w:rPr>
          <w:lang w:val="vi-VN"/>
        </w:rPr>
        <w:t>điểm d khoản 1 Điều 100 Nghị định số 54/2017/NĐ-CP</w:t>
      </w:r>
      <w:bookmarkEnd w:id="6"/>
      <w:r>
        <w:rPr>
          <w:lang w:val="vi-VN"/>
        </w:rPr>
        <w:t xml:space="preserve"> ngày 08/5/2017 của Chính phủ quy định chi tiết một số điều và biện pháp thi hành Luật Dược.</w:t>
      </w:r>
    </w:p>
    <w:p w14:paraId="6E971AFF" w14:textId="77777777" w:rsidR="00000000" w:rsidRDefault="00000000">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Quyết định này có hiệu lực kể từ ngày ký ban hành.</w:t>
      </w:r>
      <w:bookmarkEnd w:id="8"/>
    </w:p>
    <w:p w14:paraId="35F3AC49" w14:textId="77777777" w:rsidR="00000000" w:rsidRDefault="00000000">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Giám đốc Sở Y tế các tỉnh, thành phố trực thuộc Trung ương và giám đốc cơ sở sản xuất và cơ sở đăng ký có thuốc tại Điều 1 chịu trách nhiệm thi hành Quyết định này./.</w:t>
      </w:r>
      <w:bookmarkEnd w:id="10"/>
    </w:p>
    <w:p w14:paraId="60254B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7C2AA68"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1DDBF87"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rPr>
              <w:br/>
            </w:r>
            <w:r>
              <w:rPr>
                <w:sz w:val="16"/>
                <w:lang w:val="vi-VN"/>
              </w:rPr>
              <w:t>- Đ/c Bộ trưởng (để b/c);</w:t>
            </w:r>
            <w:r>
              <w:rPr>
                <w:sz w:val="16"/>
              </w:rPr>
              <w:br/>
            </w:r>
            <w:r>
              <w:rPr>
                <w:sz w:val="16"/>
                <w:lang w:val="vi-VN"/>
              </w:rPr>
              <w:t>- Đ/c Đ</w:t>
            </w:r>
            <w:r>
              <w:rPr>
                <w:sz w:val="16"/>
              </w:rPr>
              <w:t xml:space="preserve">ỗ </w:t>
            </w:r>
            <w:r>
              <w:rPr>
                <w:sz w:val="16"/>
                <w:lang w:val="vi-VN"/>
              </w:rPr>
              <w:t>Xuân Tuyên - TTr BYT (để b/c);</w:t>
            </w:r>
            <w:r>
              <w:rPr>
                <w:sz w:val="16"/>
              </w:rPr>
              <w:br/>
            </w:r>
            <w:r>
              <w:rPr>
                <w:sz w:val="16"/>
                <w:lang w:val="vi-VN"/>
              </w:rPr>
              <w:t xml:space="preserve">- PGS.TS. Lê Văn Truyền </w:t>
            </w:r>
            <w:r>
              <w:rPr>
                <w:sz w:val="16"/>
              </w:rPr>
              <w:t xml:space="preserve">- </w:t>
            </w:r>
            <w:r>
              <w:rPr>
                <w:sz w:val="16"/>
                <w:lang w:val="vi-VN"/>
              </w:rPr>
              <w:t>Chủ tịch HĐTV cấp GĐKLH thuốc, NLLT - Bộ Y t</w:t>
            </w:r>
            <w:r>
              <w:rPr>
                <w:sz w:val="16"/>
              </w:rPr>
              <w:t xml:space="preserve">ế </w:t>
            </w:r>
            <w:r>
              <w:rPr>
                <w:sz w:val="16"/>
                <w:lang w:val="vi-VN"/>
              </w:rPr>
              <w:t>(để b/c);</w:t>
            </w:r>
            <w:r>
              <w:rPr>
                <w:sz w:val="16"/>
              </w:rPr>
              <w:br/>
            </w:r>
            <w:r>
              <w:rPr>
                <w:sz w:val="16"/>
                <w:lang w:val="vi-VN"/>
              </w:rPr>
              <w:t>- Cục Quân y - Bộ Quốc phòng, Cục Y tế - Bộ Công an;</w:t>
            </w:r>
            <w:r>
              <w:rPr>
                <w:sz w:val="16"/>
              </w:rPr>
              <w:br/>
            </w:r>
            <w:r>
              <w:rPr>
                <w:sz w:val="16"/>
                <w:lang w:val="vi-VN"/>
              </w:rPr>
              <w:t>- Cục Y tế GTVT - Bộ Giao thông vận tải;</w:t>
            </w:r>
            <w:r>
              <w:rPr>
                <w:sz w:val="16"/>
                <w:lang w:val="vi-VN"/>
              </w:rPr>
              <w:br/>
              <w:t>- Tổng Cục Hải quan - Bộ Tài chính;</w:t>
            </w:r>
            <w:r>
              <w:rPr>
                <w:sz w:val="16"/>
                <w:lang w:val="vi-VN"/>
              </w:rPr>
              <w:br/>
              <w:t>- Bảo hiểm xã hội Việt Nam;</w:t>
            </w:r>
            <w:r>
              <w:rPr>
                <w:sz w:val="16"/>
                <w:lang w:val="vi-VN"/>
              </w:rPr>
              <w:br/>
              <w:t>- Bộ Y tế; Vụ PC, Cục QLD, Cục QLKCB, Thanh tra Bộ; Văn phòng HĐTV cấp GĐKLH thuốc, nguyên liệu làm thuốc;</w:t>
            </w:r>
            <w:r>
              <w:rPr>
                <w:sz w:val="16"/>
                <w:lang w:val="vi-VN"/>
              </w:rPr>
              <w:br/>
              <w:t>- Viện KN thuốc TƯ, Viện KN thuốc TP. HCM;</w:t>
            </w:r>
            <w:r>
              <w:rPr>
                <w:sz w:val="16"/>
                <w:lang w:val="vi-VN"/>
              </w:rPr>
              <w:br/>
              <w:t>- Tổng Công ty Dược Việt Nam - Công ty cổ phần;</w:t>
            </w:r>
            <w:r>
              <w:rPr>
                <w:sz w:val="16"/>
                <w:lang w:val="vi-VN"/>
              </w:rPr>
              <w:br/>
              <w:t>- Các Bệnh viện, Viện có giường bệnh trực thuộc Bộ Y tế;</w:t>
            </w:r>
            <w:r>
              <w:rPr>
                <w:sz w:val="16"/>
                <w:lang w:val="vi-VN"/>
              </w:rPr>
              <w:br/>
              <w:t>- Website của Cục Quản l</w:t>
            </w:r>
            <w:r>
              <w:rPr>
                <w:sz w:val="16"/>
              </w:rPr>
              <w:t>ý</w:t>
            </w:r>
            <w:r>
              <w:rPr>
                <w:sz w:val="16"/>
                <w:lang w:val="vi-VN"/>
              </w:rPr>
              <w:t xml:space="preserve"> YDCT;</w:t>
            </w:r>
            <w:r>
              <w:rPr>
                <w:sz w:val="16"/>
                <w:lang w:val="vi-VN"/>
              </w:rPr>
              <w:br/>
              <w:t>- Lưu: VP, QLD (4b).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3095305"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Nguyễn Thế Thịnh</w:t>
            </w:r>
          </w:p>
        </w:tc>
      </w:tr>
    </w:tbl>
    <w:p w14:paraId="2210051E" w14:textId="77777777" w:rsidR="00000000" w:rsidRDefault="00000000">
      <w:pPr>
        <w:spacing w:before="120" w:after="280" w:afterAutospacing="1"/>
      </w:pPr>
      <w:r>
        <w:rPr>
          <w:lang w:val="vi-VN"/>
        </w:rPr>
        <w:t> </w:t>
      </w:r>
    </w:p>
    <w:p w14:paraId="5BA11641" w14:textId="77777777" w:rsidR="00000000" w:rsidRDefault="00000000">
      <w:pPr>
        <w:spacing w:before="120" w:after="280" w:afterAutospacing="1"/>
        <w:jc w:val="center"/>
      </w:pPr>
      <w:bookmarkStart w:id="11" w:name="chuong_pl_1"/>
      <w:r>
        <w:rPr>
          <w:b/>
          <w:bCs/>
          <w:lang w:val="vi-VN"/>
        </w:rPr>
        <w:t>PHỤ LỤC I</w:t>
      </w:r>
      <w:bookmarkEnd w:id="11"/>
    </w:p>
    <w:p w14:paraId="4DDFAAF5" w14:textId="77777777" w:rsidR="00000000" w:rsidRDefault="00000000">
      <w:pPr>
        <w:spacing w:before="120" w:after="280" w:afterAutospacing="1"/>
        <w:jc w:val="center"/>
      </w:pPr>
      <w:bookmarkStart w:id="12" w:name="chuong_pl_1_name"/>
      <w:r>
        <w:rPr>
          <w:lang w:val="vi-VN"/>
        </w:rPr>
        <w:t>DANH MỤC 01 THUỐC CỔ TRUYỀN NƯỚC NGOÀI ĐƯỢC CẤP GIẤY ĐĂNG KÝ LƯU HÀNH TẠI VIỆT NAM HIỆU LỰC 05 NĂM - CẤP BỔ SUNG</w:t>
      </w:r>
      <w:bookmarkEnd w:id="12"/>
      <w:r>
        <w:br/>
      </w:r>
      <w:r>
        <w:rPr>
          <w:i/>
          <w:iCs/>
          <w:lang w:val="vi-VN"/>
        </w:rPr>
        <w:t xml:space="preserve">Ban hành kèm theo Quyết định số: </w:t>
      </w:r>
      <w:r>
        <w:rPr>
          <w:i/>
          <w:iCs/>
        </w:rPr>
        <w:t>05/</w:t>
      </w:r>
      <w:r>
        <w:rPr>
          <w:i/>
          <w:iCs/>
          <w:lang w:val="vi-VN"/>
        </w:rPr>
        <w:t>QĐ-YDCT, ngày</w:t>
      </w:r>
      <w:r>
        <w:rPr>
          <w:i/>
          <w:iCs/>
        </w:rPr>
        <w:t xml:space="preserve"> 10/01/2023</w:t>
      </w:r>
    </w:p>
    <w:p w14:paraId="18AE4FB3" w14:textId="77777777" w:rsidR="00000000" w:rsidRDefault="00000000">
      <w:pPr>
        <w:spacing w:before="120" w:after="280" w:afterAutospacing="1"/>
      </w:pPr>
      <w:r>
        <w:rPr>
          <w:b/>
          <w:bCs/>
          <w:lang w:val="vi-VN"/>
        </w:rPr>
        <w:t>1. Công ty đăng ký: Công ty TNHH thương mại dược phẩm Đông Á</w:t>
      </w:r>
      <w:r>
        <w:rPr>
          <w:lang w:val="vi-VN"/>
        </w:rPr>
        <w:t xml:space="preserve"> </w:t>
      </w:r>
      <w:r>
        <w:rPr>
          <w:i/>
          <w:iCs/>
          <w:lang w:val="vi-VN"/>
        </w:rPr>
        <w:t>(Đ/c: Lô A2-CN3 cụm công nghiệp Từ Liêm, phường Minh Khai, quận Bắc Từ Liêm, thành phố Hà Nội)</w:t>
      </w:r>
    </w:p>
    <w:p w14:paraId="72343F92" w14:textId="77777777" w:rsidR="00000000" w:rsidRDefault="00000000">
      <w:pPr>
        <w:spacing w:before="120" w:after="280" w:afterAutospacing="1"/>
      </w:pPr>
      <w:r>
        <w:rPr>
          <w:b/>
          <w:bCs/>
          <w:lang w:val="vi-VN"/>
        </w:rPr>
        <w:t>1.1 Nhà sản xuất: Haikou Pharmaceutical Factory Co.,Ltd</w:t>
      </w:r>
      <w:r>
        <w:rPr>
          <w:lang w:val="vi-VN"/>
        </w:rPr>
        <w:t xml:space="preserve"> </w:t>
      </w:r>
      <w:r>
        <w:rPr>
          <w:i/>
          <w:iCs/>
          <w:lang w:val="vi-VN"/>
        </w:rPr>
        <w:t>(Đ/c: No.192, Nanhai road, Xiuying district, Haikou, Hainan, China)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1642"/>
        <w:gridCol w:w="2070"/>
        <w:gridCol w:w="1231"/>
        <w:gridCol w:w="641"/>
        <w:gridCol w:w="848"/>
        <w:gridCol w:w="1242"/>
        <w:gridCol w:w="968"/>
      </w:tblGrid>
      <w:tr w:rsidR="00000000" w14:paraId="69A96018" w14:textId="77777777">
        <w:tc>
          <w:tcPr>
            <w:tcW w:w="3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77B10F" w14:textId="77777777" w:rsidR="00000000" w:rsidRDefault="00000000">
            <w:pPr>
              <w:spacing w:before="120"/>
              <w:jc w:val="center"/>
            </w:pPr>
            <w:r>
              <w:rPr>
                <w:b/>
                <w:bCs/>
                <w:lang w:val="vi-VN"/>
              </w:rPr>
              <w:t>STT</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07160" w14:textId="77777777" w:rsidR="00000000" w:rsidRDefault="00000000">
            <w:pPr>
              <w:spacing w:before="120"/>
              <w:jc w:val="center"/>
            </w:pPr>
            <w:r>
              <w:rPr>
                <w:b/>
                <w:bCs/>
                <w:lang w:val="vi-VN"/>
              </w:rPr>
              <w:t>Tên thuốc</w:t>
            </w:r>
          </w:p>
        </w:tc>
        <w:tc>
          <w:tcPr>
            <w:tcW w:w="11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A636A" w14:textId="77777777" w:rsidR="00000000" w:rsidRDefault="00000000">
            <w:pPr>
              <w:spacing w:before="120"/>
              <w:jc w:val="center"/>
            </w:pPr>
            <w:r>
              <w:rPr>
                <w:b/>
                <w:bCs/>
                <w:lang w:val="vi-VN"/>
              </w:rPr>
              <w:t>Thành phần chính- Hàm lượng</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4B6CA" w14:textId="77777777" w:rsidR="00000000" w:rsidRDefault="00000000">
            <w:pPr>
              <w:spacing w:before="120"/>
              <w:jc w:val="center"/>
            </w:pPr>
            <w:r>
              <w:rPr>
                <w:b/>
                <w:bCs/>
                <w:lang w:val="vi-VN"/>
              </w:rPr>
              <w:t>Dạng bào chế</w:t>
            </w:r>
          </w:p>
        </w:tc>
        <w:tc>
          <w:tcPr>
            <w:tcW w:w="3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5690E" w14:textId="77777777" w:rsidR="00000000" w:rsidRDefault="00000000">
            <w:pPr>
              <w:spacing w:before="120"/>
              <w:jc w:val="center"/>
            </w:pPr>
            <w:r>
              <w:rPr>
                <w:b/>
                <w:bCs/>
                <w:lang w:val="vi-VN"/>
              </w:rPr>
              <w:t>Tuổi thọ</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C19B9" w14:textId="77777777" w:rsidR="00000000" w:rsidRDefault="00000000">
            <w:pPr>
              <w:spacing w:before="120"/>
              <w:jc w:val="center"/>
            </w:pPr>
            <w:r>
              <w:rPr>
                <w:b/>
                <w:bCs/>
                <w:lang w:val="vi-VN"/>
              </w:rPr>
              <w:t>Tiêu chuẩn</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3ADAA" w14:textId="77777777" w:rsidR="00000000" w:rsidRDefault="00000000">
            <w:pPr>
              <w:spacing w:before="120"/>
              <w:jc w:val="center"/>
            </w:pPr>
            <w:r>
              <w:rPr>
                <w:b/>
                <w:bCs/>
                <w:lang w:val="vi-VN"/>
              </w:rPr>
              <w:t>Quy cách đóng gói</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A3C56" w14:textId="77777777" w:rsidR="00000000" w:rsidRDefault="00000000">
            <w:pPr>
              <w:spacing w:before="120"/>
              <w:jc w:val="center"/>
            </w:pPr>
            <w:r>
              <w:rPr>
                <w:b/>
                <w:bCs/>
                <w:lang w:val="vi-VN"/>
              </w:rPr>
              <w:t>Số đăng ký</w:t>
            </w:r>
          </w:p>
        </w:tc>
      </w:tr>
      <w:tr w:rsidR="00000000" w14:paraId="0DD8A7AA"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630B" w14:textId="77777777" w:rsidR="00000000" w:rsidRDefault="00000000">
            <w:pPr>
              <w:spacing w:before="120"/>
              <w:jc w:val="center"/>
            </w:pPr>
            <w:r>
              <w:rPr>
                <w:lang w:val="vi-VN"/>
              </w:rPr>
              <w:t>1</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6D2C" w14:textId="77777777" w:rsidR="00000000" w:rsidRDefault="00000000">
            <w:pPr>
              <w:spacing w:before="120"/>
            </w:pPr>
            <w:r>
              <w:rPr>
                <w:lang w:val="vi-VN"/>
              </w:rPr>
              <w:t>Phong liễu tràng vị khang</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F219" w14:textId="77777777" w:rsidR="00000000" w:rsidRDefault="00000000">
            <w:pPr>
              <w:spacing w:before="120"/>
            </w:pPr>
            <w:r>
              <w:rPr>
                <w:lang w:val="vi-VN"/>
              </w:rPr>
              <w:t xml:space="preserve">Mỗi gói cốm 8g chứa cao hỗn hợp dược liệu tương đương: Ngưu nhĩ phong 20g; La liễu </w:t>
            </w:r>
            <w:r>
              <w:t>10</w:t>
            </w:r>
            <w:r>
              <w:rPr>
                <w:lang w:val="vi-VN"/>
              </w:rPr>
              <w:t>g</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7D01" w14:textId="77777777" w:rsidR="00000000" w:rsidRDefault="00000000">
            <w:pPr>
              <w:spacing w:before="120"/>
              <w:jc w:val="center"/>
            </w:pPr>
            <w:r>
              <w:rPr>
                <w:lang w:val="vi-VN"/>
              </w:rPr>
              <w:t>Thuốc cốm</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539F" w14:textId="77777777" w:rsidR="00000000" w:rsidRDefault="00000000">
            <w:pPr>
              <w:spacing w:before="120"/>
              <w:jc w:val="center"/>
            </w:pPr>
            <w:r>
              <w:rPr>
                <w:lang w:val="vi-VN"/>
              </w:rPr>
              <w:t>36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E6CF" w14:textId="77777777" w:rsidR="00000000" w:rsidRDefault="00000000">
            <w:pPr>
              <w:spacing w:before="120"/>
              <w:jc w:val="center"/>
            </w:pPr>
            <w:r>
              <w:rPr>
                <w:lang w:val="vi-VN"/>
              </w:rPr>
              <w:t>TCCS</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6A57" w14:textId="77777777" w:rsidR="00000000" w:rsidRDefault="00000000">
            <w:pPr>
              <w:spacing w:before="120"/>
              <w:jc w:val="center"/>
            </w:pPr>
            <w:r>
              <w:rPr>
                <w:lang w:val="vi-VN"/>
              </w:rPr>
              <w:t>Hộp 6 gói, 9 gói x 8g.</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6EF7" w14:textId="77777777" w:rsidR="00000000" w:rsidRDefault="00000000">
            <w:pPr>
              <w:spacing w:before="120"/>
              <w:jc w:val="center"/>
            </w:pPr>
            <w:r>
              <w:rPr>
                <w:lang w:val="vi-VN"/>
              </w:rPr>
              <w:t>VNCT-00002-23</w:t>
            </w:r>
          </w:p>
        </w:tc>
      </w:tr>
    </w:tbl>
    <w:p w14:paraId="4BA4E57F" w14:textId="77777777" w:rsidR="00000000" w:rsidRDefault="00000000">
      <w:pPr>
        <w:spacing w:before="120" w:after="280" w:afterAutospacing="1"/>
      </w:pPr>
      <w:r>
        <w:t> </w:t>
      </w:r>
    </w:p>
    <w:p w14:paraId="10051095" w14:textId="77777777" w:rsidR="00000000" w:rsidRDefault="00000000">
      <w:pPr>
        <w:spacing w:before="120" w:after="280" w:afterAutospacing="1"/>
        <w:jc w:val="center"/>
      </w:pPr>
      <w:bookmarkStart w:id="13" w:name="chuong_pl_2"/>
      <w:r>
        <w:rPr>
          <w:b/>
          <w:bCs/>
          <w:lang w:val="vi-VN"/>
        </w:rPr>
        <w:t>PHỤ LỤC II</w:t>
      </w:r>
      <w:bookmarkEnd w:id="13"/>
    </w:p>
    <w:p w14:paraId="2D59D6A2" w14:textId="77777777" w:rsidR="00000000" w:rsidRDefault="00000000">
      <w:pPr>
        <w:spacing w:before="120" w:after="280" w:afterAutospacing="1"/>
        <w:jc w:val="center"/>
      </w:pPr>
      <w:bookmarkStart w:id="14" w:name="chuong_pl_2_name"/>
      <w:r>
        <w:rPr>
          <w:lang w:val="vi-VN"/>
        </w:rPr>
        <w:t>DANH MỤC 01 THUỐC CỔ TRUYỀN NƯỚC NGOÀI ĐƯỢC CẤP GIẤY ĐĂNG KÝ LƯU HÀNH TẠI VIỆT NAM HIỆU LỰC 03 NĂM - CẤP BỔ SUNG</w:t>
      </w:r>
      <w:bookmarkEnd w:id="14"/>
      <w:r>
        <w:br/>
      </w:r>
      <w:r>
        <w:rPr>
          <w:i/>
          <w:iCs/>
          <w:lang w:val="vi-VN"/>
        </w:rPr>
        <w:t xml:space="preserve">Ban hành kèm theo Quyết định số: </w:t>
      </w:r>
      <w:r>
        <w:rPr>
          <w:i/>
          <w:iCs/>
        </w:rPr>
        <w:t>05/</w:t>
      </w:r>
      <w:r>
        <w:rPr>
          <w:i/>
          <w:iCs/>
          <w:lang w:val="vi-VN"/>
        </w:rPr>
        <w:t>QĐ-YDCT, ngày</w:t>
      </w:r>
      <w:r>
        <w:rPr>
          <w:i/>
          <w:iCs/>
        </w:rPr>
        <w:t xml:space="preserve"> 10/01/2023</w:t>
      </w:r>
    </w:p>
    <w:p w14:paraId="6A8BC8A9" w14:textId="77777777" w:rsidR="00000000" w:rsidRDefault="00000000">
      <w:pPr>
        <w:spacing w:before="120" w:after="280" w:afterAutospacing="1"/>
      </w:pPr>
      <w:r>
        <w:rPr>
          <w:b/>
          <w:bCs/>
          <w:lang w:val="vi-VN"/>
        </w:rPr>
        <w:t>1. Công ty đăng ký: Công ty TNHH EVD dược phẩm và y tế</w:t>
      </w:r>
      <w:r>
        <w:rPr>
          <w:lang w:val="vi-VN"/>
        </w:rPr>
        <w:t xml:space="preserve"> </w:t>
      </w:r>
      <w:r>
        <w:rPr>
          <w:i/>
          <w:iCs/>
          <w:lang w:val="vi-VN"/>
        </w:rPr>
        <w:t>(Đ/c: Phòng 201, tòa nhà EVD, khu công nghiệp Hoàng Mai, 431 đường Tam Trinh, phường Hoàng Văn Thụ, quận Hoàng Mai, thành phố Hà Nội)</w:t>
      </w:r>
    </w:p>
    <w:p w14:paraId="0F9DE3FF" w14:textId="77777777" w:rsidR="00000000" w:rsidRDefault="00000000">
      <w:pPr>
        <w:spacing w:before="120" w:after="280" w:afterAutospacing="1"/>
      </w:pPr>
      <w:r>
        <w:rPr>
          <w:b/>
          <w:bCs/>
          <w:lang w:val="vi-VN"/>
        </w:rPr>
        <w:t>1.1 Nhà sản xuất: Po</w:t>
      </w:r>
      <w:r>
        <w:rPr>
          <w:b/>
          <w:bCs/>
        </w:rPr>
        <w:t xml:space="preserve">li </w:t>
      </w:r>
      <w:r>
        <w:rPr>
          <w:b/>
          <w:bCs/>
          <w:lang w:val="vi-VN"/>
        </w:rPr>
        <w:t>Medical Company Pte Ltd</w:t>
      </w:r>
      <w:r>
        <w:rPr>
          <w:lang w:val="vi-VN"/>
        </w:rPr>
        <w:t xml:space="preserve"> </w:t>
      </w:r>
      <w:r>
        <w:rPr>
          <w:i/>
          <w:iCs/>
          <w:lang w:val="vi-VN"/>
        </w:rPr>
        <w:t>(Đ/c: 65 Sims Avenue #06-10, #06-11, Y</w:t>
      </w:r>
      <w:r>
        <w:rPr>
          <w:i/>
          <w:iCs/>
        </w:rPr>
        <w:t xml:space="preserve">i </w:t>
      </w:r>
      <w:r>
        <w:rPr>
          <w:i/>
          <w:iCs/>
          <w:lang w:val="vi-VN"/>
        </w:rPr>
        <w:t>X</w:t>
      </w:r>
      <w:r>
        <w:rPr>
          <w:i/>
          <w:iCs/>
        </w:rPr>
        <w:t>iu</w:t>
      </w:r>
      <w:r>
        <w:rPr>
          <w:i/>
          <w:iCs/>
          <w:lang w:val="vi-VN"/>
        </w:rPr>
        <w:t xml:space="preserve"> Factory Building, Singapore 387418)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1246"/>
        <w:gridCol w:w="2851"/>
        <w:gridCol w:w="984"/>
        <w:gridCol w:w="641"/>
        <w:gridCol w:w="848"/>
        <w:gridCol w:w="1130"/>
        <w:gridCol w:w="956"/>
      </w:tblGrid>
      <w:tr w:rsidR="00000000" w14:paraId="0F836CA2" w14:textId="77777777">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76FE" w14:textId="77777777" w:rsidR="00000000" w:rsidRDefault="00000000">
            <w:pPr>
              <w:spacing w:before="120"/>
              <w:jc w:val="center"/>
            </w:pPr>
            <w:r>
              <w:rPr>
                <w:b/>
                <w:bCs/>
                <w:lang w:val="vi-VN"/>
              </w:rPr>
              <w:t>STT</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C172" w14:textId="77777777" w:rsidR="00000000" w:rsidRDefault="00000000">
            <w:pPr>
              <w:spacing w:before="120"/>
              <w:jc w:val="center"/>
            </w:pPr>
            <w:r>
              <w:rPr>
                <w:b/>
                <w:bCs/>
                <w:lang w:val="vi-VN"/>
              </w:rPr>
              <w:t>Tên thuốc</w:t>
            </w:r>
          </w:p>
        </w:tc>
        <w:tc>
          <w:tcPr>
            <w:tcW w:w="1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FDB8" w14:textId="77777777" w:rsidR="00000000" w:rsidRDefault="00000000">
            <w:pPr>
              <w:spacing w:before="120"/>
              <w:jc w:val="center"/>
            </w:pPr>
            <w:r>
              <w:rPr>
                <w:b/>
                <w:bCs/>
                <w:lang w:val="vi-VN"/>
              </w:rPr>
              <w:t>Thành phần chính- Hàm lượng</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445F" w14:textId="77777777" w:rsidR="00000000" w:rsidRDefault="00000000">
            <w:pPr>
              <w:spacing w:before="120"/>
              <w:jc w:val="center"/>
            </w:pPr>
            <w:r>
              <w:rPr>
                <w:b/>
                <w:bCs/>
                <w:lang w:val="vi-VN"/>
              </w:rPr>
              <w:t>Dạng bào chế</w:t>
            </w:r>
          </w:p>
        </w:tc>
        <w:tc>
          <w:tcPr>
            <w:tcW w:w="3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BEA1F" w14:textId="77777777" w:rsidR="00000000" w:rsidRDefault="00000000">
            <w:pPr>
              <w:spacing w:before="120"/>
              <w:jc w:val="center"/>
            </w:pPr>
            <w:r>
              <w:rPr>
                <w:b/>
                <w:bCs/>
                <w:lang w:val="vi-VN"/>
              </w:rPr>
              <w:t>Tuổi thọ</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7989" w14:textId="77777777" w:rsidR="00000000" w:rsidRDefault="00000000">
            <w:pPr>
              <w:spacing w:before="120"/>
              <w:jc w:val="center"/>
            </w:pPr>
            <w:r>
              <w:rPr>
                <w:b/>
                <w:bCs/>
                <w:lang w:val="vi-VN"/>
              </w:rPr>
              <w:t>Tiêu chuẩn</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412E" w14:textId="77777777" w:rsidR="00000000" w:rsidRDefault="00000000">
            <w:pPr>
              <w:spacing w:before="120"/>
              <w:jc w:val="center"/>
            </w:pPr>
            <w:r>
              <w:rPr>
                <w:b/>
                <w:bCs/>
                <w:lang w:val="vi-VN"/>
              </w:rPr>
              <w:t>Quy cách đóng gói</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5556" w14:textId="77777777" w:rsidR="00000000" w:rsidRDefault="00000000">
            <w:pPr>
              <w:spacing w:before="120"/>
              <w:jc w:val="center"/>
            </w:pPr>
            <w:r>
              <w:rPr>
                <w:b/>
                <w:bCs/>
                <w:lang w:val="vi-VN"/>
              </w:rPr>
              <w:t>Số đăng ký</w:t>
            </w:r>
          </w:p>
        </w:tc>
      </w:tr>
      <w:tr w:rsidR="00000000" w14:paraId="0645EBDD"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32A8" w14:textId="77777777" w:rsidR="00000000" w:rsidRDefault="00000000">
            <w:pPr>
              <w:spacing w:before="120"/>
              <w:jc w:val="center"/>
            </w:pPr>
            <w:r>
              <w:rPr>
                <w:lang w:val="vi-VN"/>
              </w:rPr>
              <w:t>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2C86" w14:textId="77777777" w:rsidR="00000000" w:rsidRDefault="00000000">
            <w:pPr>
              <w:spacing w:before="120"/>
            </w:pPr>
            <w:r>
              <w:rPr>
                <w:lang w:val="vi-VN"/>
              </w:rPr>
              <w:t>Neuroaid II MLC 901</w:t>
            </w:r>
          </w:p>
        </w:tc>
        <w:tc>
          <w:tcPr>
            <w:tcW w:w="1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FF42F" w14:textId="77777777" w:rsidR="00000000" w:rsidRDefault="00000000">
            <w:pPr>
              <w:spacing w:before="120"/>
            </w:pPr>
            <w:r>
              <w:rPr>
                <w:lang w:val="vi-VN"/>
              </w:rPr>
              <w:t>Radix Astragali 800mg; Radix Salviae miltiorrhizae 160mg; Radix Paeoniae rubra 160mg; Rhizoma Ligustici wa</w:t>
            </w:r>
            <w:r>
              <w:t>ll</w:t>
            </w:r>
            <w:r>
              <w:rPr>
                <w:lang w:val="vi-VN"/>
              </w:rPr>
              <w:t>ichii 160mg; Radix Angelicae sinensis 160mg; Flos Carthami tinctorii 160mg; Semen Pruni 160mg; Radix Polygalae 160mg; Rhizoma Acori tatarinowii 160mg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7914E" w14:textId="77777777" w:rsidR="00000000" w:rsidRDefault="00000000">
            <w:pPr>
              <w:spacing w:before="120"/>
            </w:pPr>
            <w:r>
              <w:rPr>
                <w:lang w:val="vi-VN"/>
              </w:rPr>
              <w:t>Viên nang cứng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3C33" w14:textId="77777777" w:rsidR="00000000" w:rsidRDefault="00000000">
            <w:pPr>
              <w:spacing w:before="120"/>
            </w:pPr>
            <w:r>
              <w:rPr>
                <w:lang w:val="vi-VN"/>
              </w:rPr>
              <w:t>36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2282" w14:textId="77777777" w:rsidR="00000000" w:rsidRDefault="00000000">
            <w:pPr>
              <w:spacing w:before="120"/>
            </w:pPr>
            <w:r>
              <w:rPr>
                <w:lang w:val="vi-VN"/>
              </w:rPr>
              <w:t>TCCS</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08EA0" w14:textId="77777777" w:rsidR="00000000" w:rsidRDefault="00000000">
            <w:pPr>
              <w:spacing w:before="120"/>
            </w:pPr>
            <w:r>
              <w:rPr>
                <w:lang w:val="vi-VN"/>
              </w:rPr>
              <w:t>Một hộp lớn x 3 hộp nhỏ x 60 viên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5FD9" w14:textId="77777777" w:rsidR="00000000" w:rsidRDefault="00000000">
            <w:pPr>
              <w:spacing w:before="120"/>
            </w:pPr>
            <w:r>
              <w:rPr>
                <w:lang w:val="vi-VN"/>
              </w:rPr>
              <w:t>VNCT-00003-23</w:t>
            </w:r>
          </w:p>
        </w:tc>
      </w:tr>
    </w:tbl>
    <w:p w14:paraId="43764391" w14:textId="77777777" w:rsidR="006330A3" w:rsidRDefault="00000000">
      <w:pPr>
        <w:spacing w:before="120" w:after="280" w:afterAutospacing="1"/>
      </w:pPr>
      <w:r>
        <w:t> </w:t>
      </w:r>
    </w:p>
    <w:sectPr w:rsidR="006330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CE"/>
    <w:rsid w:val="006330A3"/>
    <w:rsid w:val="00E625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79F89"/>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2023-01-30T02:48:00Z</dcterms:created>
  <dcterms:modified xsi:type="dcterms:W3CDTF">2023-01-30T02:48:00Z</dcterms:modified>
</cp:coreProperties>
</file>