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4A0DE1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27AE3E"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542F2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32813B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747DFB" w14:textId="77777777" w:rsidR="00000000" w:rsidRDefault="00000000">
            <w:pPr>
              <w:spacing w:before="120"/>
              <w:jc w:val="center"/>
            </w:pPr>
            <w:r>
              <w:rPr>
                <w:lang w:val="vi-VN"/>
              </w:rPr>
              <w:t xml:space="preserve">Số: </w:t>
            </w:r>
            <w:r>
              <w:t>01</w:t>
            </w:r>
            <w:r>
              <w:rPr>
                <w:lang w:val="vi-VN"/>
              </w:rPr>
              <w:t>/2022/TT-BCT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11E26B" w14:textId="77777777" w:rsidR="00000000" w:rsidRDefault="00000000">
            <w:pPr>
              <w:spacing w:before="120"/>
              <w:jc w:val="right"/>
            </w:pPr>
            <w:r>
              <w:rPr>
                <w:i/>
                <w:iCs/>
                <w:lang w:val="vi-VN"/>
              </w:rPr>
              <w:t xml:space="preserve">Hà Nội, ngày </w:t>
            </w:r>
            <w:r>
              <w:rPr>
                <w:i/>
                <w:iCs/>
              </w:rPr>
              <w:t>18</w:t>
            </w:r>
            <w:r>
              <w:rPr>
                <w:i/>
                <w:iCs/>
                <w:lang w:val="vi-VN"/>
              </w:rPr>
              <w:t xml:space="preserve"> tháng </w:t>
            </w:r>
            <w:r>
              <w:rPr>
                <w:i/>
                <w:iCs/>
              </w:rPr>
              <w:t>01</w:t>
            </w:r>
            <w:r>
              <w:rPr>
                <w:i/>
                <w:iCs/>
                <w:lang w:val="vi-VN"/>
              </w:rPr>
              <w:t xml:space="preserve"> năm </w:t>
            </w:r>
            <w:r>
              <w:rPr>
                <w:i/>
                <w:iCs/>
              </w:rPr>
              <w:t>2022</w:t>
            </w:r>
          </w:p>
        </w:tc>
      </w:tr>
    </w:tbl>
    <w:p w14:paraId="23891C3D" w14:textId="77777777" w:rsidR="00000000" w:rsidRDefault="00000000">
      <w:pPr>
        <w:spacing w:before="120" w:after="280" w:afterAutospacing="1"/>
      </w:pPr>
      <w:r>
        <w:t> </w:t>
      </w:r>
    </w:p>
    <w:p w14:paraId="5E0D11F2" w14:textId="77777777" w:rsidR="00000000" w:rsidRDefault="00000000">
      <w:pPr>
        <w:spacing w:before="120" w:after="280" w:afterAutospacing="1"/>
        <w:jc w:val="center"/>
      </w:pPr>
      <w:bookmarkStart w:id="0" w:name="loai_1"/>
      <w:r>
        <w:rPr>
          <w:b/>
          <w:bCs/>
          <w:lang w:val="vi-VN"/>
        </w:rPr>
        <w:t>THÔNG TƯ</w:t>
      </w:r>
      <w:bookmarkEnd w:id="0"/>
    </w:p>
    <w:p w14:paraId="36765D30" w14:textId="77777777" w:rsidR="00000000" w:rsidRDefault="00000000">
      <w:pPr>
        <w:spacing w:before="120" w:after="280" w:afterAutospacing="1"/>
        <w:jc w:val="center"/>
      </w:pPr>
      <w:bookmarkStart w:id="1" w:name="loai_1_name"/>
      <w:r>
        <w:rPr>
          <w:lang w:val="vi-VN"/>
        </w:rPr>
        <w:t>SỬA ĐỔI, BỔ SUNG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w:t>
      </w:r>
      <w:bookmarkEnd w:id="1"/>
    </w:p>
    <w:p w14:paraId="75E1BFF8"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708E7C82" w14:textId="77777777" w:rsidR="00000000" w:rsidRDefault="00000000">
      <w:pPr>
        <w:spacing w:before="120" w:after="280" w:afterAutospacing="1"/>
      </w:pPr>
      <w:r>
        <w:rPr>
          <w:i/>
          <w:iCs/>
          <w:lang w:val="vi-VN"/>
        </w:rPr>
        <w:t>Căn cứ Nghị định số 52/2013/NĐ-CP ngày 16 tháng 5 năm 2013 của Chính phủ về thương mại điện tử và Nghị định số 85/2021/NĐ-CP ngày 25 tháng 9 năm 2021 của Chính phủ sửa đổi, bổ sung một số điều của Nghị định số 52/2013/NĐ-CP ngày 16 tháng 5 năm 2013 của Chính phủ về thương mại điện tử;</w:t>
      </w:r>
    </w:p>
    <w:p w14:paraId="254B8B54" w14:textId="77777777" w:rsidR="00000000" w:rsidRDefault="00000000">
      <w:pPr>
        <w:spacing w:before="120" w:after="280" w:afterAutospacing="1"/>
      </w:pPr>
      <w:r>
        <w:rPr>
          <w:i/>
          <w:iCs/>
          <w:lang w:val="vi-VN"/>
        </w:rPr>
        <w:t xml:space="preserve">Căn cứ Nghị định số 08/2018/NĐ-CP ngày 15 tháng </w:t>
      </w:r>
      <w:r>
        <w:rPr>
          <w:i/>
          <w:iCs/>
        </w:rPr>
        <w:t xml:space="preserve">01 </w:t>
      </w:r>
      <w:r>
        <w:rPr>
          <w:i/>
          <w:iCs/>
          <w:lang w:val="vi-VN"/>
        </w:rPr>
        <w:t>năm 2018 của Chính phủ sửa đổi một số Nghị định liên quan đến điều kiện đầu tư kinh doanh thuộc phạm v</w:t>
      </w:r>
      <w:r>
        <w:rPr>
          <w:i/>
          <w:iCs/>
        </w:rPr>
        <w:t xml:space="preserve">i </w:t>
      </w:r>
      <w:r>
        <w:rPr>
          <w:i/>
          <w:iCs/>
          <w:lang w:val="vi-VN"/>
        </w:rPr>
        <w:t>quản lý nhà nước của Bộ Công Thương;</w:t>
      </w:r>
    </w:p>
    <w:p w14:paraId="5E2CD1FB" w14:textId="77777777" w:rsidR="00000000" w:rsidRDefault="00000000">
      <w:pPr>
        <w:spacing w:before="120" w:after="280" w:afterAutospacing="1"/>
      </w:pPr>
      <w:r>
        <w:rPr>
          <w:i/>
          <w:iCs/>
          <w:lang w:val="vi-VN"/>
        </w:rPr>
        <w:t>Theo đề nghị của Cục trưởng Cục Thương mại điện tử và Kinh tế số,</w:t>
      </w:r>
    </w:p>
    <w:p w14:paraId="78807A6C" w14:textId="77777777" w:rsidR="00000000" w:rsidRDefault="00000000">
      <w:pPr>
        <w:spacing w:before="120" w:after="280" w:afterAutospacing="1"/>
      </w:pPr>
      <w:r>
        <w:rPr>
          <w:i/>
          <w:iCs/>
          <w:lang w:val="vi-VN"/>
        </w:rPr>
        <w:t xml:space="preserve">Bộ trưởng Bộ Công Thương ban hành Thông tư sửa đổi, bổ sung một số điều của Thông tư số 47/2014/TT-BCT ngày 05 tháng 12 năm 2014 của Bộ Công Thương quy định về quản lý website thương mại điện tử và Thông tư số 59/2015/TT-BCT ngày 31 tháng 12 năm 2015 của Bộ Công nương quy định về quản lý hoạt động thương mại điện tử qua ứng dụng trên thiết bị </w:t>
      </w:r>
      <w:r>
        <w:rPr>
          <w:i/>
          <w:iCs/>
        </w:rPr>
        <w:t xml:space="preserve">di </w:t>
      </w:r>
      <w:r>
        <w:rPr>
          <w:i/>
          <w:iCs/>
          <w:lang w:val="vi-VN"/>
        </w:rPr>
        <w:t>động.</w:t>
      </w:r>
    </w:p>
    <w:p w14:paraId="73E5852E" w14:textId="77777777" w:rsidR="00000000" w:rsidRDefault="00000000">
      <w:pPr>
        <w:spacing w:before="120" w:after="280" w:afterAutospacing="1"/>
      </w:pPr>
      <w:bookmarkStart w:id="2" w:name="dieu_1"/>
      <w:r>
        <w:rPr>
          <w:b/>
          <w:bCs/>
          <w:lang w:val="vi-VN"/>
        </w:rPr>
        <w:t>Điều 1. Sửa đổi, bổ sung một số điều của Thông tư số 47/2014/TT-BCT ngày 05 tháng 12 năm 2014 của Bộ Công Thương quy định về quản lý website thương mại điện tử (Thông tư số 47/2014/TT-BCT)</w:t>
      </w:r>
      <w:bookmarkEnd w:id="2"/>
    </w:p>
    <w:p w14:paraId="473330F8" w14:textId="77777777" w:rsidR="00000000" w:rsidRDefault="00000000">
      <w:pPr>
        <w:spacing w:before="120" w:after="280" w:afterAutospacing="1"/>
      </w:pPr>
      <w:bookmarkStart w:id="3" w:name="khoan_1_1"/>
      <w:r>
        <w:rPr>
          <w:lang w:val="vi-VN"/>
        </w:rPr>
        <w:t>1. Sửa đổi, bổ sung</w:t>
      </w:r>
      <w:bookmarkEnd w:id="3"/>
      <w:r>
        <w:rPr>
          <w:lang w:val="vi-VN"/>
        </w:rPr>
        <w:t xml:space="preserve"> </w:t>
      </w:r>
      <w:bookmarkStart w:id="4" w:name="dc_1"/>
      <w:r>
        <w:rPr>
          <w:lang w:val="vi-VN"/>
        </w:rPr>
        <w:t>Điều 5</w:t>
      </w:r>
      <w:bookmarkEnd w:id="4"/>
      <w:r>
        <w:rPr>
          <w:lang w:val="vi-VN"/>
        </w:rPr>
        <w:t xml:space="preserve"> </w:t>
      </w:r>
      <w:bookmarkStart w:id="5" w:name="khoan_1_1_name"/>
      <w:r>
        <w:rPr>
          <w:lang w:val="vi-VN"/>
        </w:rPr>
        <w:t>như sau:</w:t>
      </w:r>
      <w:bookmarkEnd w:id="5"/>
    </w:p>
    <w:p w14:paraId="11EA6C4B" w14:textId="77777777" w:rsidR="00000000" w:rsidRDefault="00000000">
      <w:pPr>
        <w:spacing w:before="120" w:after="280" w:afterAutospacing="1"/>
      </w:pPr>
      <w:r>
        <w:rPr>
          <w:b/>
          <w:bCs/>
          <w:lang w:val="vi-VN"/>
        </w:rPr>
        <w:t>“Điều 5. Nguyên tắc thông báo, đăng ký website thương mại điện tử</w:t>
      </w:r>
    </w:p>
    <w:p w14:paraId="694936AF" w14:textId="77777777" w:rsidR="00000000" w:rsidRDefault="00000000">
      <w:pPr>
        <w:spacing w:before="120" w:after="280" w:afterAutospacing="1"/>
      </w:pPr>
      <w:r>
        <w:rPr>
          <w:lang w:val="vi-VN"/>
        </w:rPr>
        <w:t>Thương nhân, tổ chức sở hữu website thương mại điện tử có cả chức năng bán hàng và cung cấp dịch vụ thương mại điện tử chỉ thực hiện thủ tục đăng ký với Bộ Công Thương theo quy định tại Chương II Thông tư này.”</w:t>
      </w:r>
    </w:p>
    <w:p w14:paraId="38C3D5AE" w14:textId="77777777" w:rsidR="00000000" w:rsidRDefault="00000000">
      <w:pPr>
        <w:spacing w:before="120" w:after="280" w:afterAutospacing="1"/>
      </w:pPr>
      <w:bookmarkStart w:id="6" w:name="khoan_2_1"/>
      <w:r>
        <w:rPr>
          <w:lang w:val="vi-VN"/>
        </w:rPr>
        <w:lastRenderedPageBreak/>
        <w:t>2. Sửa đổi, bổ sung tên của</w:t>
      </w:r>
      <w:bookmarkEnd w:id="6"/>
      <w:r>
        <w:rPr>
          <w:lang w:val="vi-VN"/>
        </w:rPr>
        <w:t xml:space="preserve"> </w:t>
      </w:r>
      <w:bookmarkStart w:id="7" w:name="dc_2"/>
      <w:r>
        <w:rPr>
          <w:lang w:val="vi-VN"/>
        </w:rPr>
        <w:t>Chương II</w:t>
      </w:r>
      <w:bookmarkEnd w:id="7"/>
      <w:r>
        <w:rPr>
          <w:lang w:val="vi-VN"/>
        </w:rPr>
        <w:t xml:space="preserve"> </w:t>
      </w:r>
      <w:bookmarkStart w:id="8" w:name="khoan_2_1_name"/>
      <w:r>
        <w:rPr>
          <w:lang w:val="vi-VN"/>
        </w:rPr>
        <w:t>như sau:</w:t>
      </w:r>
      <w:bookmarkEnd w:id="8"/>
    </w:p>
    <w:p w14:paraId="4BE94296" w14:textId="77777777" w:rsidR="00000000" w:rsidRDefault="00000000">
      <w:pPr>
        <w:spacing w:before="120" w:after="280" w:afterAutospacing="1"/>
      </w:pPr>
      <w:r>
        <w:rPr>
          <w:lang w:val="vi-VN"/>
        </w:rPr>
        <w:t>“Chương II. Thủ tục thông báo, đăng ký website thương mại điện tử và đăng ký hoạt động cung cấp dịch vụ chứng thực hợp đồng điện tử.”</w:t>
      </w:r>
    </w:p>
    <w:p w14:paraId="4EAC4E2E" w14:textId="77777777" w:rsidR="00000000" w:rsidRDefault="00000000">
      <w:pPr>
        <w:spacing w:before="120" w:after="280" w:afterAutospacing="1"/>
      </w:pPr>
      <w:bookmarkStart w:id="9" w:name="khoan_3_1"/>
      <w:r>
        <w:rPr>
          <w:lang w:val="vi-VN"/>
        </w:rPr>
        <w:t>3. Sửa đổi, bổ sung</w:t>
      </w:r>
      <w:bookmarkEnd w:id="9"/>
      <w:r>
        <w:rPr>
          <w:lang w:val="vi-VN"/>
        </w:rPr>
        <w:t xml:space="preserve"> </w:t>
      </w:r>
      <w:bookmarkStart w:id="10" w:name="dc_3"/>
      <w:r>
        <w:rPr>
          <w:lang w:val="vi-VN"/>
        </w:rPr>
        <w:t>Điều 20</w:t>
      </w:r>
      <w:bookmarkEnd w:id="10"/>
      <w:r>
        <w:rPr>
          <w:lang w:val="vi-VN"/>
        </w:rPr>
        <w:t xml:space="preserve"> </w:t>
      </w:r>
      <w:bookmarkStart w:id="11" w:name="khoan_3_1_name"/>
      <w:r>
        <w:rPr>
          <w:lang w:val="vi-VN"/>
        </w:rPr>
        <w:t>như sau:</w:t>
      </w:r>
      <w:bookmarkEnd w:id="11"/>
    </w:p>
    <w:p w14:paraId="434024CF" w14:textId="77777777" w:rsidR="00000000" w:rsidRDefault="00000000">
      <w:pPr>
        <w:spacing w:before="120" w:after="280" w:afterAutospacing="1"/>
      </w:pPr>
      <w:r>
        <w:rPr>
          <w:b/>
          <w:bCs/>
          <w:lang w:val="vi-VN"/>
        </w:rPr>
        <w:t>“Điều 20. Phương thức báo cáo của thương nhân, tổ chức đã đăng ký website cung cấp dịch vụ thương mại điện tử</w:t>
      </w:r>
    </w:p>
    <w:p w14:paraId="0ED0FAD6" w14:textId="77777777" w:rsidR="00000000" w:rsidRDefault="00000000">
      <w:pPr>
        <w:spacing w:before="120" w:after="280" w:afterAutospacing="1"/>
      </w:pPr>
      <w:r>
        <w:rPr>
          <w:lang w:val="vi-VN"/>
        </w:rPr>
        <w:t xml:space="preserve">Thương nhân, tổ chức thiết lập website cung cấp dịch vụ thương mại điện tử báo cáo Bộ Công Thương số liệu thống kê về tình hình hoạt động của năm trước đó bằng phương thức trực tuyến thông qua </w:t>
      </w:r>
      <w:r>
        <w:t>C</w:t>
      </w:r>
      <w:r>
        <w:rPr>
          <w:lang w:val="vi-VN"/>
        </w:rPr>
        <w:t>ổng thông tin Quản lý hoạt động thương mại điện tử hoặc dưới hình thức văn bản qua đường bưu điện.</w:t>
      </w:r>
    </w:p>
    <w:p w14:paraId="02338ADC" w14:textId="77777777" w:rsidR="00000000" w:rsidRDefault="00000000">
      <w:pPr>
        <w:spacing w:before="120" w:after="280" w:afterAutospacing="1"/>
      </w:pPr>
      <w:bookmarkStart w:id="12" w:name="khoan_4_1"/>
      <w:r>
        <w:rPr>
          <w:lang w:val="vi-VN"/>
        </w:rPr>
        <w:t>4. Bổ sung Điều 20a dưới</w:t>
      </w:r>
      <w:bookmarkEnd w:id="12"/>
      <w:r>
        <w:rPr>
          <w:lang w:val="vi-VN"/>
        </w:rPr>
        <w:t xml:space="preserve"> </w:t>
      </w:r>
      <w:bookmarkStart w:id="13" w:name="dc_4"/>
      <w:r>
        <w:rPr>
          <w:lang w:val="vi-VN"/>
        </w:rPr>
        <w:t>Điều 20 tại Chương II</w:t>
      </w:r>
      <w:bookmarkEnd w:id="13"/>
      <w:r>
        <w:rPr>
          <w:lang w:val="vi-VN"/>
        </w:rPr>
        <w:t xml:space="preserve"> </w:t>
      </w:r>
      <w:bookmarkStart w:id="14" w:name="khoan_4_1_name"/>
      <w:r>
        <w:rPr>
          <w:lang w:val="vi-VN"/>
        </w:rPr>
        <w:t>như sau:</w:t>
      </w:r>
      <w:bookmarkEnd w:id="14"/>
    </w:p>
    <w:p w14:paraId="0E62C65C" w14:textId="77777777" w:rsidR="00000000" w:rsidRDefault="00000000">
      <w:pPr>
        <w:spacing w:before="120" w:after="280" w:afterAutospacing="1"/>
      </w:pPr>
      <w:r>
        <w:rPr>
          <w:b/>
          <w:bCs/>
          <w:lang w:val="vi-VN"/>
        </w:rPr>
        <w:t>“Điều 20a. Hoạt động cung cấp dịch vụ chứng thực hợp đồng điện tử</w:t>
      </w:r>
    </w:p>
    <w:p w14:paraId="7E605FE2" w14:textId="77777777" w:rsidR="00000000" w:rsidRDefault="00000000">
      <w:pPr>
        <w:spacing w:before="120" w:after="280" w:afterAutospacing="1"/>
      </w:pPr>
      <w:r>
        <w:rPr>
          <w:lang w:val="vi-VN"/>
        </w:rPr>
        <w:t>1. Quy chế hoạt động cung cấp dịch vụ chứng thực hợp đồng điện tử phải công bố công khai trên trang chủ của website và bao gồm các nội dung sau:</w:t>
      </w:r>
    </w:p>
    <w:p w14:paraId="524B553D" w14:textId="77777777" w:rsidR="00000000" w:rsidRDefault="00000000">
      <w:pPr>
        <w:spacing w:before="120" w:after="280" w:afterAutospacing="1"/>
      </w:pPr>
      <w:r>
        <w:rPr>
          <w:lang w:val="vi-VN"/>
        </w:rPr>
        <w:t>a) Quyền và nghĩa vụ của thương nhân, tổ chức cung cấp dịch vụ;</w:t>
      </w:r>
    </w:p>
    <w:p w14:paraId="2F11F3FB" w14:textId="77777777" w:rsidR="00000000" w:rsidRDefault="00000000">
      <w:pPr>
        <w:spacing w:before="120" w:after="280" w:afterAutospacing="1"/>
      </w:pPr>
      <w:r>
        <w:rPr>
          <w:lang w:val="vi-VN"/>
        </w:rPr>
        <w:t>b) Quyền và nghĩa vụ của người sử dụng dịch vụ;</w:t>
      </w:r>
    </w:p>
    <w:p w14:paraId="5EC9B076" w14:textId="77777777" w:rsidR="00000000" w:rsidRDefault="00000000">
      <w:pPr>
        <w:spacing w:before="120" w:after="280" w:afterAutospacing="1"/>
      </w:pPr>
      <w:r>
        <w:rPr>
          <w:lang w:val="vi-VN"/>
        </w:rPr>
        <w:t>c) Mô tả phương thức và quy trình thực hiện hoạt động chứng thực hợp đồng điện tử;</w:t>
      </w:r>
    </w:p>
    <w:p w14:paraId="7A837542" w14:textId="77777777" w:rsidR="00000000" w:rsidRDefault="00000000">
      <w:pPr>
        <w:spacing w:before="120" w:after="280" w:afterAutospacing="1"/>
      </w:pPr>
      <w:r>
        <w:rPr>
          <w:lang w:val="vi-VN"/>
        </w:rPr>
        <w:t>d) Giới hạn trách nhiệm của thương nhân, tổ chức cung cấp dịch vụ chứng thực hợp đồng điện tử;</w:t>
      </w:r>
    </w:p>
    <w:p w14:paraId="20364F61" w14:textId="77777777" w:rsidR="00000000" w:rsidRDefault="00000000">
      <w:pPr>
        <w:spacing w:before="120" w:after="280" w:afterAutospacing="1"/>
      </w:pPr>
      <w:r>
        <w:rPr>
          <w:lang w:val="vi-VN"/>
        </w:rPr>
        <w:t>đ) Các quy định về an toàn thông tin, quản lý thông tin trong hoạt động cung cấp dịch vụ chứng thực hợp đồng điện tử;</w:t>
      </w:r>
    </w:p>
    <w:p w14:paraId="5E8FED04" w14:textId="77777777" w:rsidR="00000000" w:rsidRDefault="00000000">
      <w:pPr>
        <w:spacing w:before="120" w:after="280" w:afterAutospacing="1"/>
      </w:pPr>
      <w:r>
        <w:rPr>
          <w:lang w:val="vi-VN"/>
        </w:rPr>
        <w:t>e) Cơ chế giải quyết khiếu nại, tranh chấp giữa các bên liên quan đến hoạt động cung cấp dịch vụ chứng thực hợp đồng điện tử;</w:t>
      </w:r>
    </w:p>
    <w:p w14:paraId="528495CF" w14:textId="77777777" w:rsidR="00000000" w:rsidRDefault="00000000">
      <w:pPr>
        <w:spacing w:before="120" w:after="280" w:afterAutospacing="1"/>
      </w:pPr>
      <w:r>
        <w:rPr>
          <w:lang w:val="vi-VN"/>
        </w:rPr>
        <w:t>g) Biện pháp xử lý vi phạm đối với những người không tuân thủ quy chế hoạt động.</w:t>
      </w:r>
    </w:p>
    <w:p w14:paraId="4373FA7E" w14:textId="77777777" w:rsidR="00000000" w:rsidRDefault="00000000">
      <w:pPr>
        <w:spacing w:before="120" w:after="280" w:afterAutospacing="1"/>
      </w:pPr>
      <w:r>
        <w:rPr>
          <w:lang w:val="vi-VN"/>
        </w:rPr>
        <w:t>2. Khi có thay đổi về một trong các nội dung nêu tại khoản 1 Điều này, thương nhân, tổ chức cung cấp dịch vụ chứng thực hợp đồng điện tử phải thông báo cho tất cả các đối tượng sử dụng dịch vụ ít nhất 05 ngày trước khi áp dụng những thay đổi đó.”</w:t>
      </w:r>
    </w:p>
    <w:p w14:paraId="535D9AE0" w14:textId="77777777" w:rsidR="00000000" w:rsidRDefault="00000000">
      <w:pPr>
        <w:spacing w:before="120" w:after="280" w:afterAutospacing="1"/>
      </w:pPr>
      <w:bookmarkStart w:id="15" w:name="khoan_5_1"/>
      <w:r>
        <w:rPr>
          <w:lang w:val="vi-VN"/>
        </w:rPr>
        <w:t>5. Bổ sung Điều 28a sau</w:t>
      </w:r>
      <w:bookmarkEnd w:id="15"/>
      <w:r>
        <w:rPr>
          <w:lang w:val="vi-VN"/>
        </w:rPr>
        <w:t xml:space="preserve"> </w:t>
      </w:r>
      <w:bookmarkStart w:id="16" w:name="dc_5"/>
      <w:r>
        <w:rPr>
          <w:lang w:val="vi-VN"/>
        </w:rPr>
        <w:t>Điều 28</w:t>
      </w:r>
      <w:bookmarkEnd w:id="16"/>
      <w:r>
        <w:rPr>
          <w:lang w:val="vi-VN"/>
        </w:rPr>
        <w:t xml:space="preserve"> </w:t>
      </w:r>
      <w:bookmarkStart w:id="17" w:name="khoan_5_1_name"/>
      <w:r>
        <w:rPr>
          <w:lang w:val="vi-VN"/>
        </w:rPr>
        <w:t>như sau:</w:t>
      </w:r>
      <w:bookmarkEnd w:id="17"/>
    </w:p>
    <w:p w14:paraId="490B5AD1" w14:textId="77777777" w:rsidR="00000000" w:rsidRDefault="00000000">
      <w:pPr>
        <w:spacing w:before="120" w:after="280" w:afterAutospacing="1"/>
      </w:pPr>
      <w:r>
        <w:rPr>
          <w:b/>
          <w:bCs/>
          <w:lang w:val="vi-VN"/>
        </w:rPr>
        <w:t>“Điều 28a. Công bố danh sách doanh nghiệp dẫn đầu thị trường trong lĩnh vực dịch vụ thương mại điện tử</w:t>
      </w:r>
    </w:p>
    <w:p w14:paraId="53A7DCCA" w14:textId="77777777" w:rsidR="00000000" w:rsidRDefault="00000000">
      <w:pPr>
        <w:spacing w:before="120" w:after="280" w:afterAutospacing="1"/>
      </w:pPr>
      <w:r>
        <w:rPr>
          <w:lang w:val="vi-VN"/>
        </w:rPr>
        <w:t>1. Trước ngày 15 tháng 3 hàng năm, Bộ Công Thương công bố nhóm 05 doanh nghiệp dẫn đầu thị trường của năm trước đó.</w:t>
      </w:r>
    </w:p>
    <w:p w14:paraId="69CE1B8E" w14:textId="77777777" w:rsidR="00000000" w:rsidRDefault="00000000">
      <w:pPr>
        <w:spacing w:before="120" w:after="280" w:afterAutospacing="1"/>
      </w:pPr>
      <w:r>
        <w:rPr>
          <w:lang w:val="vi-VN"/>
        </w:rPr>
        <w:t>2. Thông tin công bố bao gồm:</w:t>
      </w:r>
    </w:p>
    <w:p w14:paraId="2303FF30" w14:textId="77777777" w:rsidR="00000000" w:rsidRDefault="00000000">
      <w:pPr>
        <w:spacing w:before="120" w:after="280" w:afterAutospacing="1"/>
      </w:pPr>
      <w:r>
        <w:rPr>
          <w:lang w:val="vi-VN"/>
        </w:rPr>
        <w:t>a) Tên thương nhân, tổ chức cung cấp dịch vụ thương mại điện tử;</w:t>
      </w:r>
    </w:p>
    <w:p w14:paraId="6B619DCA" w14:textId="77777777" w:rsidR="00000000" w:rsidRDefault="00000000">
      <w:pPr>
        <w:spacing w:before="120" w:after="280" w:afterAutospacing="1"/>
      </w:pPr>
      <w:r>
        <w:rPr>
          <w:lang w:val="vi-VN"/>
        </w:rPr>
        <w:t>b) Tên website, ứng dụng cung cấp dịch vụ thương mại điện tử.”</w:t>
      </w:r>
    </w:p>
    <w:p w14:paraId="1AEF47EB" w14:textId="77777777" w:rsidR="00000000" w:rsidRDefault="00000000">
      <w:pPr>
        <w:spacing w:before="120" w:after="280" w:afterAutospacing="1"/>
      </w:pPr>
      <w:bookmarkStart w:id="18" w:name="khoan_6_1"/>
      <w:r>
        <w:rPr>
          <w:lang w:val="vi-VN"/>
        </w:rPr>
        <w:t>6. Bổ sung Điều 29a sau</w:t>
      </w:r>
      <w:bookmarkEnd w:id="18"/>
      <w:r>
        <w:rPr>
          <w:lang w:val="vi-VN"/>
        </w:rPr>
        <w:t xml:space="preserve"> </w:t>
      </w:r>
      <w:bookmarkStart w:id="19" w:name="dc_6"/>
      <w:r>
        <w:rPr>
          <w:lang w:val="vi-VN"/>
        </w:rPr>
        <w:t>Điều 29</w:t>
      </w:r>
      <w:bookmarkEnd w:id="19"/>
      <w:r>
        <w:rPr>
          <w:lang w:val="vi-VN"/>
        </w:rPr>
        <w:t xml:space="preserve"> </w:t>
      </w:r>
      <w:bookmarkStart w:id="20" w:name="khoan_6_1_name"/>
      <w:r>
        <w:rPr>
          <w:lang w:val="vi-VN"/>
        </w:rPr>
        <w:t>như sau:</w:t>
      </w:r>
      <w:bookmarkEnd w:id="20"/>
    </w:p>
    <w:p w14:paraId="68A6CDD2" w14:textId="77777777" w:rsidR="00000000" w:rsidRDefault="00000000">
      <w:pPr>
        <w:spacing w:before="120" w:after="280" w:afterAutospacing="1"/>
      </w:pPr>
      <w:r>
        <w:rPr>
          <w:b/>
          <w:bCs/>
          <w:lang w:val="vi-VN"/>
        </w:rPr>
        <w:t>“Điều 29a. Công bố danh sách các thương nhân, tổ chức cung cấp dịch vụ chứng thực hợp đồng điện tử đã thực hiện thủ tục đăng ký</w:t>
      </w:r>
    </w:p>
    <w:p w14:paraId="6232EE1E" w14:textId="77777777" w:rsidR="00000000" w:rsidRDefault="00000000">
      <w:pPr>
        <w:spacing w:before="120" w:after="280" w:afterAutospacing="1"/>
      </w:pPr>
      <w:r>
        <w:rPr>
          <w:lang w:val="vi-VN"/>
        </w:rPr>
        <w:t xml:space="preserve">1. Danh sách thương nhân, tổ chức cung cấp dịch vụ chứng thực hợp đồng điện tử đã hoàn thành thủ tục đăng ký và nhận được xác nhận của Bộ Công Thương được công bố công khai trên </w:t>
      </w:r>
      <w:r>
        <w:t>C</w:t>
      </w:r>
      <w:r>
        <w:rPr>
          <w:lang w:val="vi-VN"/>
        </w:rPr>
        <w:t>ổng thông tin Quản lý hoạt động thương mại điện tử.</w:t>
      </w:r>
    </w:p>
    <w:p w14:paraId="56E5E644" w14:textId="77777777" w:rsidR="00000000" w:rsidRDefault="00000000">
      <w:pPr>
        <w:spacing w:before="120" w:after="280" w:afterAutospacing="1"/>
      </w:pPr>
      <w:r>
        <w:rPr>
          <w:lang w:val="vi-VN"/>
        </w:rPr>
        <w:t>2. Thông tin công bố bao gồm:</w:t>
      </w:r>
    </w:p>
    <w:p w14:paraId="4CBF91B9" w14:textId="77777777" w:rsidR="00000000" w:rsidRDefault="00000000">
      <w:pPr>
        <w:spacing w:before="120" w:after="280" w:afterAutospacing="1"/>
      </w:pPr>
      <w:r>
        <w:rPr>
          <w:lang w:val="vi-VN"/>
        </w:rPr>
        <w:t>a) Tên thương nhân, tổ chức cung cấp dịch vụ chứng thực hợp đồng điện tử;</w:t>
      </w:r>
    </w:p>
    <w:p w14:paraId="6C4649EF" w14:textId="77777777" w:rsidR="00000000" w:rsidRDefault="00000000">
      <w:pPr>
        <w:spacing w:before="120" w:after="280" w:afterAutospacing="1"/>
      </w:pPr>
      <w:r>
        <w:rPr>
          <w:lang w:val="vi-VN"/>
        </w:rPr>
        <w:t>b) Số đăng ký kinh doanh hoặc số quyết định thành lập của thương nhân, tổ chức;</w:t>
      </w:r>
    </w:p>
    <w:p w14:paraId="5F8F4CF5" w14:textId="77777777" w:rsidR="00000000" w:rsidRDefault="00000000">
      <w:pPr>
        <w:spacing w:before="120" w:after="280" w:afterAutospacing="1"/>
      </w:pPr>
      <w:r>
        <w:rPr>
          <w:lang w:val="vi-VN"/>
        </w:rPr>
        <w:t>c) Địa chỉ trụ sở, số điện thoại và địa chỉ thư điện tử của thương nhân, tổ chức;</w:t>
      </w:r>
    </w:p>
    <w:p w14:paraId="17884C04" w14:textId="77777777" w:rsidR="00000000" w:rsidRDefault="00000000">
      <w:pPr>
        <w:spacing w:before="120" w:after="280" w:afterAutospacing="1"/>
      </w:pPr>
      <w:r>
        <w:rPr>
          <w:lang w:val="vi-VN"/>
        </w:rPr>
        <w:t>3. Khi bị chấm dứt hoặc hủy bỏ đăng ký, thông tin về thương nhân, tổ chức cung cấp dịch vụ chứng thực hợp đồng điện tử sẽ bị rút khỏi danh sách này và chuyển sang chế độ đã chấm dứt đăng ký hoặc chuyển vào danh sách các thương nhân, tổ chức vi phạm quy định của pháp luật.”</w:t>
      </w:r>
    </w:p>
    <w:p w14:paraId="62D8F657" w14:textId="77777777" w:rsidR="00000000" w:rsidRDefault="00000000">
      <w:pPr>
        <w:spacing w:before="120" w:after="280" w:afterAutospacing="1"/>
      </w:pPr>
      <w:bookmarkStart w:id="21" w:name="dieu_2"/>
      <w:r>
        <w:rPr>
          <w:b/>
          <w:bCs/>
          <w:lang w:val="vi-VN"/>
        </w:rPr>
        <w:t>Điều 2. Sửa đổi, bổ sung một số điều của Thông tư số 59/2015/TT-BCT ngày 31 tháng 12 năm 2015 của Bộ Công Thương quy định về quản lý hoạt động thương mại điện tử qua ứng dụng trên thiết bị di động (Thông tư số 59/2015/TT-BCT)</w:t>
      </w:r>
      <w:bookmarkEnd w:id="21"/>
    </w:p>
    <w:p w14:paraId="386F4CFC" w14:textId="77777777" w:rsidR="00000000" w:rsidRDefault="00000000">
      <w:pPr>
        <w:spacing w:before="120" w:after="280" w:afterAutospacing="1"/>
      </w:pPr>
      <w:r>
        <w:rPr>
          <w:lang w:val="vi-VN"/>
        </w:rPr>
        <w:t xml:space="preserve">1. Sửa đổi, bổ sung </w:t>
      </w:r>
      <w:bookmarkStart w:id="22" w:name="dc_7"/>
      <w:r>
        <w:rPr>
          <w:lang w:val="vi-VN"/>
        </w:rPr>
        <w:t>khoản 2 Điều 2</w:t>
      </w:r>
      <w:bookmarkEnd w:id="22"/>
      <w:r>
        <w:rPr>
          <w:lang w:val="vi-VN"/>
        </w:rPr>
        <w:t xml:space="preserve"> như sau:</w:t>
      </w:r>
    </w:p>
    <w:p w14:paraId="20E9302C" w14:textId="77777777" w:rsidR="00000000" w:rsidRDefault="00000000">
      <w:pPr>
        <w:spacing w:before="120" w:after="280" w:afterAutospacing="1"/>
      </w:pPr>
      <w:r>
        <w:rPr>
          <w:lang w:val="vi-VN"/>
        </w:rPr>
        <w:t>“2. Thương nhân, tổ chức, cá nhân quy định tại khoản 1 Điều này là thương nhân, tổ chức, cá nhân Việt Nam; cá nhân nước ngoài cư trú tại Việt Nam; thương nhân, tổ chức nước ngoài có hoạt động thương mại điện tử tại Việt Nam.”</w:t>
      </w:r>
    </w:p>
    <w:p w14:paraId="2CE9CC8C" w14:textId="77777777" w:rsidR="00000000" w:rsidRDefault="00000000">
      <w:pPr>
        <w:spacing w:before="120" w:after="280" w:afterAutospacing="1"/>
      </w:pPr>
      <w:r>
        <w:rPr>
          <w:lang w:val="vi-VN"/>
        </w:rPr>
        <w:t>2. Sửa đổi, b</w:t>
      </w:r>
      <w:r>
        <w:t xml:space="preserve">ổ </w:t>
      </w:r>
      <w:r>
        <w:rPr>
          <w:lang w:val="vi-VN"/>
        </w:rPr>
        <w:t xml:space="preserve">sung </w:t>
      </w:r>
      <w:bookmarkStart w:id="23" w:name="dc_8"/>
      <w:r>
        <w:rPr>
          <w:lang w:val="vi-VN"/>
        </w:rPr>
        <w:t>khoản 1 Điều 5</w:t>
      </w:r>
      <w:bookmarkEnd w:id="23"/>
      <w:r>
        <w:rPr>
          <w:lang w:val="vi-VN"/>
        </w:rPr>
        <w:t xml:space="preserve"> như sau:</w:t>
      </w:r>
    </w:p>
    <w:p w14:paraId="2058D20E" w14:textId="77777777" w:rsidR="00000000" w:rsidRDefault="00000000">
      <w:pPr>
        <w:spacing w:before="120" w:after="280" w:afterAutospacing="1"/>
      </w:pPr>
      <w:r>
        <w:rPr>
          <w:lang w:val="vi-VN"/>
        </w:rPr>
        <w:t>“1. Thông báo với Bộ Công Thương theo quy định tại Mục 1 Chương II Thông tư này nếu ứng dụng có chức năng đặt hàng trực tuyến.”</w:t>
      </w:r>
    </w:p>
    <w:p w14:paraId="0A7F2999" w14:textId="77777777" w:rsidR="00000000" w:rsidRDefault="00000000">
      <w:pPr>
        <w:spacing w:before="120" w:after="280" w:afterAutospacing="1"/>
      </w:pPr>
      <w:bookmarkStart w:id="24" w:name="dieu_3"/>
      <w:r>
        <w:rPr>
          <w:b/>
          <w:bCs/>
          <w:lang w:val="vi-VN"/>
        </w:rPr>
        <w:t>Điều 3. Bãi bỏ, thay thế một số khoản, điều của Thông tư số 47/2014/TT-BCT và Thông tư số 59/2015/TT-BCT</w:t>
      </w:r>
      <w:bookmarkEnd w:id="24"/>
    </w:p>
    <w:p w14:paraId="4B6B8323" w14:textId="77777777" w:rsidR="00000000" w:rsidRDefault="00000000">
      <w:pPr>
        <w:spacing w:before="120" w:after="280" w:afterAutospacing="1"/>
      </w:pPr>
      <w:r>
        <w:rPr>
          <w:lang w:val="vi-VN"/>
        </w:rPr>
        <w:t>1. Bãi bỏ, thay thế một số khoản, điều, phụ lục tại Thông tư số 47/2014/TT-BCT như sau:</w:t>
      </w:r>
    </w:p>
    <w:p w14:paraId="7692A429" w14:textId="77777777" w:rsidR="00000000" w:rsidRDefault="00000000">
      <w:pPr>
        <w:spacing w:before="120" w:after="280" w:afterAutospacing="1"/>
      </w:pPr>
      <w:bookmarkStart w:id="25" w:name="diem_a_1_2"/>
      <w:r>
        <w:rPr>
          <w:lang w:val="vi-VN"/>
        </w:rPr>
        <w:t>a) Bãi bỏ</w:t>
      </w:r>
      <w:bookmarkEnd w:id="25"/>
      <w:r>
        <w:rPr>
          <w:lang w:val="vi-VN"/>
        </w:rPr>
        <w:t xml:space="preserve"> </w:t>
      </w:r>
      <w:bookmarkStart w:id="26" w:name="dc_9"/>
      <w:r>
        <w:rPr>
          <w:lang w:val="vi-VN"/>
        </w:rPr>
        <w:t>khoản 2 Điều 1, Điều 3, 4, 6 và Điều 13</w:t>
      </w:r>
      <w:bookmarkEnd w:id="26"/>
      <w:r>
        <w:rPr>
          <w:lang w:val="vi-VN"/>
        </w:rPr>
        <w:t>.</w:t>
      </w:r>
    </w:p>
    <w:p w14:paraId="72B0BFEA" w14:textId="77777777" w:rsidR="00000000" w:rsidRDefault="00000000">
      <w:pPr>
        <w:spacing w:before="120" w:after="280" w:afterAutospacing="1"/>
      </w:pPr>
      <w:bookmarkStart w:id="27" w:name="diem_b_1_2"/>
      <w:r>
        <w:rPr>
          <w:lang w:val="vi-VN"/>
        </w:rPr>
        <w:t>b) Thay thế Phụ lục Đơn đăng ký website cung cấp dịch vụ thương mại điện tử</w:t>
      </w:r>
      <w:bookmarkEnd w:id="27"/>
      <w:r>
        <w:rPr>
          <w:lang w:val="vi-VN"/>
        </w:rPr>
        <w:t xml:space="preserve"> (</w:t>
      </w:r>
      <w:bookmarkStart w:id="28" w:name="bieumau_ms_tmdt_1_tt_47_2014_bct"/>
      <w:r>
        <w:rPr>
          <w:lang w:val="vi-VN"/>
        </w:rPr>
        <w:t>Mẫu TMĐT-1</w:t>
      </w:r>
      <w:bookmarkEnd w:id="28"/>
      <w:r>
        <w:rPr>
          <w:lang w:val="vi-VN"/>
        </w:rPr>
        <w:t xml:space="preserve">) </w:t>
      </w:r>
      <w:bookmarkStart w:id="29" w:name="diem_b_1_2_name"/>
      <w:r>
        <w:rPr>
          <w:lang w:val="vi-VN"/>
        </w:rPr>
        <w:t>thành Phụ lục Đơn đăng ký website cung cấp dịch vụ thương mại điện tử</w:t>
      </w:r>
      <w:bookmarkEnd w:id="29"/>
      <w:r>
        <w:rPr>
          <w:lang w:val="vi-VN"/>
        </w:rPr>
        <w:t xml:space="preserve"> (</w:t>
      </w:r>
      <w:bookmarkStart w:id="30" w:name="bieumau_pl_tmdt_1"/>
      <w:r>
        <w:rPr>
          <w:lang w:val="vi-VN"/>
        </w:rPr>
        <w:t>Mẫu TMĐT-1</w:t>
      </w:r>
      <w:bookmarkEnd w:id="30"/>
      <w:r>
        <w:rPr>
          <w:lang w:val="vi-VN"/>
        </w:rPr>
        <w:t xml:space="preserve">) </w:t>
      </w:r>
      <w:bookmarkStart w:id="31" w:name="diem_b_1_2_name_name"/>
      <w:r>
        <w:rPr>
          <w:lang w:val="vi-VN"/>
        </w:rPr>
        <w:t>ban hành kèm theo Thông tư này.</w:t>
      </w:r>
      <w:bookmarkEnd w:id="31"/>
    </w:p>
    <w:p w14:paraId="01BF5A24" w14:textId="77777777" w:rsidR="00000000" w:rsidRDefault="00000000">
      <w:pPr>
        <w:spacing w:before="120" w:after="280" w:afterAutospacing="1"/>
      </w:pPr>
      <w:r>
        <w:rPr>
          <w:lang w:val="vi-VN"/>
        </w:rPr>
        <w:t xml:space="preserve">2. Bãi bỏ </w:t>
      </w:r>
      <w:bookmarkStart w:id="32" w:name="dc_10"/>
      <w:r>
        <w:rPr>
          <w:lang w:val="vi-VN"/>
        </w:rPr>
        <w:t>khoản 2 Điều 1, khoản 8 Điều 3, Điều 10 và Điều 13 tại Thông tư số 59/2015/TT-BCT</w:t>
      </w:r>
      <w:bookmarkEnd w:id="32"/>
      <w:r>
        <w:rPr>
          <w:lang w:val="vi-VN"/>
        </w:rPr>
        <w:t>.</w:t>
      </w:r>
    </w:p>
    <w:p w14:paraId="24F1BA5F" w14:textId="77777777" w:rsidR="00000000" w:rsidRDefault="00000000">
      <w:pPr>
        <w:spacing w:before="120" w:after="280" w:afterAutospacing="1"/>
      </w:pPr>
      <w:bookmarkStart w:id="33" w:name="dieu_4"/>
      <w:r>
        <w:rPr>
          <w:b/>
          <w:bCs/>
          <w:lang w:val="vi-VN"/>
        </w:rPr>
        <w:t>Điều 4. Điều khoản thi hành</w:t>
      </w:r>
      <w:bookmarkEnd w:id="33"/>
    </w:p>
    <w:p w14:paraId="68879731" w14:textId="77777777" w:rsidR="00000000" w:rsidRDefault="00000000">
      <w:pPr>
        <w:spacing w:before="120" w:after="280" w:afterAutospacing="1"/>
      </w:pPr>
      <w:r>
        <w:rPr>
          <w:lang w:val="vi-VN"/>
        </w:rPr>
        <w:t xml:space="preserve">1. Thông tư này có hiệu lực kể từ ngày </w:t>
      </w:r>
      <w:r>
        <w:t xml:space="preserve">08 </w:t>
      </w:r>
      <w:r>
        <w:rPr>
          <w:lang w:val="vi-VN"/>
        </w:rPr>
        <w:t xml:space="preserve">tháng </w:t>
      </w:r>
      <w:r>
        <w:t xml:space="preserve">03 </w:t>
      </w:r>
      <w:r>
        <w:rPr>
          <w:lang w:val="vi-VN"/>
        </w:rPr>
        <w:t>năm 2022.</w:t>
      </w:r>
    </w:p>
    <w:p w14:paraId="34C02AFD" w14:textId="77777777" w:rsidR="00000000" w:rsidRDefault="00000000">
      <w:pPr>
        <w:spacing w:before="120" w:after="280" w:afterAutospacing="1"/>
      </w:pPr>
      <w:r>
        <w:rPr>
          <w:lang w:val="vi-VN"/>
        </w:rPr>
        <w:t xml:space="preserve">2. Trong quá trình thực hiện Thông tư này, nếu có phát sinh vướng </w:t>
      </w:r>
      <w:r>
        <w:t>mắc</w:t>
      </w:r>
      <w:r>
        <w:rPr>
          <w:lang w:val="vi-VN"/>
        </w:rPr>
        <w:t xml:space="preserve">, thương nhân hoặc tổ chức, cá nhân có liên quan kịp thời phản ánh về Bộ Công Thương để được xem xét, xử lý./. </w:t>
      </w:r>
    </w:p>
    <w:p w14:paraId="4B3DECD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08"/>
        <w:gridCol w:w="3748"/>
      </w:tblGrid>
      <w:tr w:rsidR="00000000" w14:paraId="39295508" w14:textId="77777777">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14:paraId="21B5135C" w14:textId="77777777" w:rsidR="00000000" w:rsidRDefault="00000000">
            <w:pPr>
              <w:spacing w:before="120"/>
            </w:pPr>
            <w:r>
              <w:rPr>
                <w:b/>
                <w:bCs/>
                <w:i/>
                <w:iCs/>
                <w:lang w:val="vi-VN"/>
              </w:rPr>
              <w:br/>
              <w:t>Nơi nhận:</w:t>
            </w:r>
            <w:r>
              <w:rPr>
                <w:b/>
                <w:bCs/>
                <w:i/>
                <w:iCs/>
                <w:lang w:val="vi-VN"/>
              </w:rPr>
              <w:br/>
            </w:r>
            <w:r>
              <w:rPr>
                <w:sz w:val="16"/>
                <w:lang w:val="vi-VN"/>
              </w:rPr>
              <w:t>- Văn phòng Tổng Bí thư;</w:t>
            </w:r>
            <w:r>
              <w:rPr>
                <w:sz w:val="16"/>
                <w:lang w:val="vi-VN"/>
              </w:rPr>
              <w:br/>
              <w:t>- Văn phòng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Văn phòng Chủ tịch nước;</w:t>
            </w:r>
            <w:r>
              <w:rPr>
                <w:sz w:val="16"/>
                <w:lang w:val="vi-VN"/>
              </w:rPr>
              <w:br/>
              <w:t>- Văn phòng Chính phủ;</w:t>
            </w:r>
            <w:r>
              <w:rPr>
                <w:sz w:val="16"/>
                <w:lang w:val="vi-VN"/>
              </w:rPr>
              <w:br/>
              <w:t>- Văn phòng Quốc hội;</w:t>
            </w:r>
            <w:r>
              <w:rPr>
                <w:sz w:val="16"/>
                <w:lang w:val="vi-VN"/>
              </w:rPr>
              <w:br/>
              <w:t>- Viện Kiểm sát nhân dân tối cao;</w:t>
            </w:r>
            <w:r>
              <w:rPr>
                <w:sz w:val="16"/>
                <w:lang w:val="vi-VN"/>
              </w:rPr>
              <w:br/>
              <w:t>- Tòa án nhân dân tối cao;</w:t>
            </w:r>
            <w:r>
              <w:rPr>
                <w:sz w:val="16"/>
                <w:lang w:val="vi-VN"/>
              </w:rPr>
              <w:br/>
              <w:t>- Cục Kiểm tra VBQPPL (Bộ Tư pháp);</w:t>
            </w:r>
            <w:r>
              <w:rPr>
                <w:sz w:val="16"/>
                <w:lang w:val="vi-VN"/>
              </w:rPr>
              <w:br/>
              <w:t>- Cục Kiểm soát thủ tục hành chính (VPCP);</w:t>
            </w:r>
            <w:r>
              <w:rPr>
                <w:sz w:val="16"/>
                <w:lang w:val="vi-VN"/>
              </w:rPr>
              <w:br/>
              <w:t>- Bộ trưởng, các Thứ trưởng, các đơn vị thuộc Bộ Công Thương;</w:t>
            </w:r>
            <w:r>
              <w:rPr>
                <w:sz w:val="16"/>
                <w:lang w:val="vi-VN"/>
              </w:rPr>
              <w:br/>
              <w:t>- UBND các tỉnh, thành phố trực thuộc TW;</w:t>
            </w:r>
            <w:r>
              <w:rPr>
                <w:sz w:val="16"/>
                <w:lang w:val="vi-VN"/>
              </w:rPr>
              <w:br/>
              <w:t>- Sở Công Thương các tỉnh, thành phố trực thuộc TW;</w:t>
            </w:r>
            <w:r>
              <w:rPr>
                <w:sz w:val="16"/>
                <w:lang w:val="vi-VN"/>
              </w:rPr>
              <w:br/>
              <w:t>- Website: Chính phủ; Bộ Công Thương;</w:t>
            </w:r>
            <w:r>
              <w:rPr>
                <w:sz w:val="16"/>
                <w:lang w:val="vi-VN"/>
              </w:rPr>
              <w:br/>
              <w:t>- Công báo;</w:t>
            </w:r>
            <w:r>
              <w:rPr>
                <w:sz w:val="16"/>
                <w:lang w:val="vi-VN"/>
              </w:rPr>
              <w:br/>
              <w:t>- Lưu: VT, TMĐT.</w:t>
            </w:r>
          </w:p>
        </w:tc>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3AB47CED"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r>
            <w:r>
              <w:rPr>
                <w:b/>
                <w:bCs/>
                <w:lang w:val="vi-VN"/>
              </w:rPr>
              <w:t>Nguyễn Hồng Diên</w:t>
            </w:r>
          </w:p>
        </w:tc>
      </w:tr>
    </w:tbl>
    <w:p w14:paraId="01AFF1F2" w14:textId="77777777" w:rsidR="00000000" w:rsidRDefault="00000000">
      <w:pPr>
        <w:spacing w:before="120" w:after="280" w:afterAutospacing="1"/>
      </w:pPr>
      <w:r>
        <w:t> </w:t>
      </w:r>
    </w:p>
    <w:p w14:paraId="55E182D1" w14:textId="77777777" w:rsidR="00000000" w:rsidRDefault="00000000">
      <w:pPr>
        <w:spacing w:before="120" w:after="280" w:afterAutospacing="1"/>
        <w:jc w:val="center"/>
      </w:pPr>
      <w:r>
        <w:rPr>
          <w:b/>
          <w:bCs/>
          <w:lang w:val="vi-VN"/>
        </w:rPr>
        <w:t>PHỤ LỤC</w:t>
      </w:r>
    </w:p>
    <w:p w14:paraId="476464B8" w14:textId="77777777" w:rsidR="00000000" w:rsidRDefault="00000000">
      <w:pPr>
        <w:spacing w:before="120" w:after="280" w:afterAutospacing="1"/>
        <w:jc w:val="center"/>
      </w:pPr>
      <w:bookmarkStart w:id="34" w:name="chuong_pl_name"/>
      <w:r>
        <w:rPr>
          <w:lang w:val="vi-VN"/>
        </w:rPr>
        <w:t>BIỂU MẪU BAN HÀNH KÈM THEO THÔNG TƯ</w:t>
      </w:r>
      <w:bookmarkEnd w:id="34"/>
    </w:p>
    <w:p w14:paraId="7178BAB0" w14:textId="77777777" w:rsidR="00000000" w:rsidRDefault="00000000">
      <w:pPr>
        <w:spacing w:before="120" w:after="280" w:afterAutospacing="1"/>
        <w:jc w:val="right"/>
      </w:pPr>
      <w:bookmarkStart w:id="35" w:name="chuong_pl_1"/>
      <w:r>
        <w:rPr>
          <w:b/>
          <w:bCs/>
          <w:lang w:val="vi-VN"/>
        </w:rPr>
        <w:t>MẪU TMĐT-1</w:t>
      </w:r>
      <w:bookmarkEnd w:id="3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77"/>
        <w:gridCol w:w="5267"/>
      </w:tblGrid>
      <w:tr w:rsidR="00000000" w14:paraId="607B6689" w14:textId="77777777">
        <w:tc>
          <w:tcPr>
            <w:tcW w:w="3177" w:type="dxa"/>
            <w:tcBorders>
              <w:top w:val="nil"/>
              <w:left w:val="nil"/>
              <w:bottom w:val="nil"/>
              <w:right w:val="nil"/>
              <w:tl2br w:val="nil"/>
              <w:tr2bl w:val="nil"/>
            </w:tcBorders>
            <w:shd w:val="clear" w:color="auto" w:fill="auto"/>
            <w:tcMar>
              <w:top w:w="0" w:type="dxa"/>
              <w:left w:w="108" w:type="dxa"/>
              <w:bottom w:w="0" w:type="dxa"/>
              <w:right w:w="108" w:type="dxa"/>
            </w:tcMar>
          </w:tcPr>
          <w:p w14:paraId="3F9ED598" w14:textId="77777777" w:rsidR="00000000" w:rsidRDefault="00000000">
            <w:pPr>
              <w:spacing w:before="120"/>
              <w:jc w:val="center"/>
            </w:pPr>
            <w:r>
              <w:rPr>
                <w:b/>
                <w:bCs/>
                <w:lang w:val="vi-VN"/>
              </w:rPr>
              <w:t>TÊN THƯƠNG NHÂN,</w:t>
            </w:r>
            <w:r>
              <w:rPr>
                <w:b/>
                <w:bCs/>
              </w:rPr>
              <w:br/>
              <w:t>TỔ CHỨC</w:t>
            </w:r>
            <w:r>
              <w:rPr>
                <w:b/>
                <w:bCs/>
                <w:lang w:val="vi-VN"/>
              </w:rPr>
              <w:br/>
              <w:t>-------</w:t>
            </w:r>
          </w:p>
        </w:tc>
        <w:tc>
          <w:tcPr>
            <w:tcW w:w="5267" w:type="dxa"/>
            <w:tcBorders>
              <w:top w:val="nil"/>
              <w:left w:val="nil"/>
              <w:bottom w:val="nil"/>
              <w:right w:val="nil"/>
              <w:tl2br w:val="nil"/>
              <w:tr2bl w:val="nil"/>
            </w:tcBorders>
            <w:shd w:val="clear" w:color="auto" w:fill="auto"/>
            <w:tcMar>
              <w:top w:w="0" w:type="dxa"/>
              <w:left w:w="108" w:type="dxa"/>
              <w:bottom w:w="0" w:type="dxa"/>
              <w:right w:w="108" w:type="dxa"/>
            </w:tcMar>
          </w:tcPr>
          <w:p w14:paraId="4B74F22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2DCABB9" w14:textId="77777777">
        <w:tblPrEx>
          <w:tblBorders>
            <w:top w:val="none" w:sz="0" w:space="0" w:color="auto"/>
            <w:bottom w:val="none" w:sz="0" w:space="0" w:color="auto"/>
            <w:insideH w:val="none" w:sz="0" w:space="0" w:color="auto"/>
            <w:insideV w:val="none" w:sz="0" w:space="0" w:color="auto"/>
          </w:tblBorders>
        </w:tblPrEx>
        <w:tc>
          <w:tcPr>
            <w:tcW w:w="3177" w:type="dxa"/>
            <w:tcBorders>
              <w:top w:val="nil"/>
              <w:left w:val="nil"/>
              <w:bottom w:val="nil"/>
              <w:right w:val="nil"/>
              <w:tl2br w:val="nil"/>
              <w:tr2bl w:val="nil"/>
            </w:tcBorders>
            <w:shd w:val="clear" w:color="auto" w:fill="auto"/>
            <w:tcMar>
              <w:top w:w="0" w:type="dxa"/>
              <w:left w:w="108" w:type="dxa"/>
              <w:bottom w:w="0" w:type="dxa"/>
              <w:right w:w="108" w:type="dxa"/>
            </w:tcMar>
          </w:tcPr>
          <w:p w14:paraId="79198CD4" w14:textId="77777777" w:rsidR="00000000" w:rsidRDefault="00000000">
            <w:pPr>
              <w:spacing w:before="120"/>
              <w:jc w:val="center"/>
            </w:pPr>
            <w:r>
              <w:rPr>
                <w:lang w:val="vi-VN"/>
              </w:rPr>
              <w:t xml:space="preserve">Số: </w:t>
            </w:r>
            <w:r>
              <w:t>………….</w:t>
            </w:r>
          </w:p>
        </w:tc>
        <w:tc>
          <w:tcPr>
            <w:tcW w:w="5267" w:type="dxa"/>
            <w:tcBorders>
              <w:top w:val="nil"/>
              <w:left w:val="nil"/>
              <w:bottom w:val="nil"/>
              <w:right w:val="nil"/>
              <w:tl2br w:val="nil"/>
              <w:tr2bl w:val="nil"/>
            </w:tcBorders>
            <w:shd w:val="clear" w:color="auto" w:fill="auto"/>
            <w:tcMar>
              <w:top w:w="0" w:type="dxa"/>
              <w:left w:w="108" w:type="dxa"/>
              <w:bottom w:w="0" w:type="dxa"/>
              <w:right w:w="108" w:type="dxa"/>
            </w:tcMar>
          </w:tcPr>
          <w:p w14:paraId="643C92E8" w14:textId="77777777" w:rsidR="00000000" w:rsidRDefault="00000000">
            <w:pPr>
              <w:spacing w:before="120"/>
              <w:jc w:val="right"/>
            </w:pPr>
            <w:r>
              <w:rPr>
                <w:i/>
                <w:iCs/>
              </w:rPr>
              <w:t>……</w:t>
            </w:r>
            <w:r>
              <w:rPr>
                <w:i/>
                <w:iCs/>
                <w:lang w:val="vi-VN"/>
              </w:rPr>
              <w:t>, ngày</w:t>
            </w:r>
            <w:r>
              <w:rPr>
                <w:i/>
                <w:iCs/>
              </w:rPr>
              <w:t>….</w:t>
            </w:r>
            <w:r>
              <w:rPr>
                <w:i/>
                <w:iCs/>
                <w:lang w:val="vi-VN"/>
              </w:rPr>
              <w:t>tháng</w:t>
            </w:r>
            <w:r>
              <w:rPr>
                <w:i/>
                <w:iCs/>
              </w:rPr>
              <w:t>….</w:t>
            </w:r>
            <w:r>
              <w:rPr>
                <w:i/>
                <w:iCs/>
                <w:lang w:val="vi-VN"/>
              </w:rPr>
              <w:t>năm</w:t>
            </w:r>
            <w:r>
              <w:rPr>
                <w:i/>
                <w:iCs/>
              </w:rPr>
              <w:t xml:space="preserve">….. </w:t>
            </w:r>
          </w:p>
        </w:tc>
      </w:tr>
    </w:tbl>
    <w:p w14:paraId="66B478B9" w14:textId="77777777" w:rsidR="00000000" w:rsidRDefault="00000000">
      <w:pPr>
        <w:spacing w:before="120" w:after="280" w:afterAutospacing="1"/>
      </w:pPr>
      <w:r>
        <w:t> </w:t>
      </w:r>
    </w:p>
    <w:p w14:paraId="34884AF8" w14:textId="77777777" w:rsidR="00000000" w:rsidRDefault="00000000">
      <w:pPr>
        <w:spacing w:before="120" w:after="280" w:afterAutospacing="1"/>
        <w:jc w:val="center"/>
      </w:pPr>
      <w:bookmarkStart w:id="36" w:name="chuong_pl_1_name"/>
      <w:r>
        <w:rPr>
          <w:b/>
          <w:bCs/>
          <w:lang w:val="vi-VN"/>
        </w:rPr>
        <w:t>ĐƠN ĐĂNG KÝ WEBSITE/ỨNG DỤNG CUNG CẤP DỊCH VỤ THƯƠNG MẠI ĐIỆN TỬ</w:t>
      </w:r>
      <w:bookmarkEnd w:id="36"/>
    </w:p>
    <w:p w14:paraId="6BB0DCF0" w14:textId="77777777" w:rsidR="00000000" w:rsidRDefault="00000000">
      <w:pPr>
        <w:spacing w:before="120" w:after="280" w:afterAutospacing="1"/>
        <w:jc w:val="center"/>
      </w:pPr>
      <w:r>
        <w:rPr>
          <w:b/>
          <w:bCs/>
          <w:lang w:val="vi-VN"/>
        </w:rPr>
        <w:t>Kính gửi:</w:t>
      </w:r>
      <w:r>
        <w:rPr>
          <w:lang w:val="vi-VN"/>
        </w:rPr>
        <w:t xml:space="preserve"> Cục Thương mại điện tử và Kinh tế số - Bộ Công Thương</w:t>
      </w:r>
    </w:p>
    <w:p w14:paraId="7B18E303" w14:textId="77777777" w:rsidR="00000000" w:rsidRDefault="00000000">
      <w:pPr>
        <w:spacing w:before="120" w:after="280" w:afterAutospacing="1"/>
      </w:pPr>
      <w:r>
        <w:rPr>
          <w:lang w:val="vi-VN"/>
        </w:rPr>
        <w:t>1. Tên thương nhân, tổ chức sở hữu website/ứng dụng cung cấp dịch vụ thương mại điện tử:</w:t>
      </w:r>
    </w:p>
    <w:p w14:paraId="04C9E5CD" w14:textId="77777777" w:rsidR="00000000" w:rsidRDefault="00000000">
      <w:pPr>
        <w:spacing w:before="120" w:after="280" w:afterAutospacing="1"/>
      </w:pPr>
      <w:r>
        <w:rPr>
          <w:lang w:val="vi-VN"/>
        </w:rPr>
        <w:t xml:space="preserve">-Tên đăng ký: </w:t>
      </w:r>
      <w:r>
        <w:t>…………………………………………………………………………………………….</w:t>
      </w:r>
    </w:p>
    <w:p w14:paraId="508198C0" w14:textId="77777777" w:rsidR="00000000" w:rsidRDefault="00000000">
      <w:pPr>
        <w:spacing w:before="120" w:after="280" w:afterAutospacing="1"/>
      </w:pPr>
      <w:r>
        <w:rPr>
          <w:lang w:val="vi-VN"/>
        </w:rPr>
        <w:t xml:space="preserve">-Tên giao dịch: </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
        <w:gridCol w:w="1156"/>
        <w:gridCol w:w="3267"/>
        <w:gridCol w:w="4356"/>
      </w:tblGrid>
      <w:tr w:rsidR="00000000" w14:paraId="1E681336" w14:textId="77777777">
        <w:tc>
          <w:tcPr>
            <w:tcW w:w="30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6CDEF32" w14:textId="77777777" w:rsidR="00000000" w:rsidRDefault="00000000">
            <w:pPr>
              <w:spacing w:before="120"/>
              <w:jc w:val="center"/>
            </w:pPr>
            <w:r>
              <w:rPr>
                <w:b/>
                <w:bCs/>
                <w:lang w:val="vi-VN"/>
              </w:rPr>
              <w:t>STT</w:t>
            </w:r>
          </w:p>
        </w:tc>
        <w:tc>
          <w:tcPr>
            <w:tcW w:w="61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5E04C9" w14:textId="77777777" w:rsidR="00000000" w:rsidRDefault="00000000">
            <w:pPr>
              <w:spacing w:before="120"/>
              <w:jc w:val="center"/>
            </w:pPr>
            <w:r>
              <w:rPr>
                <w:b/>
                <w:bCs/>
                <w:lang w:val="vi-VN"/>
              </w:rPr>
              <w:t>Nội dung thông tin</w:t>
            </w:r>
          </w:p>
        </w:tc>
        <w:tc>
          <w:tcPr>
            <w:tcW w:w="17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EA98FE" w14:textId="77777777" w:rsidR="00000000" w:rsidRDefault="00000000">
            <w:pPr>
              <w:spacing w:before="120"/>
              <w:jc w:val="center"/>
            </w:pPr>
            <w:r>
              <w:rPr>
                <w:b/>
                <w:bCs/>
              </w:rPr>
              <w:t>1</w:t>
            </w:r>
            <w:r>
              <w:rPr>
                <w:b/>
                <w:bCs/>
                <w:lang w:val="vi-VN"/>
              </w:rPr>
              <w:t>a. Thông tin người đại diện theo pháp luật của thương nhân/tổ chức</w:t>
            </w:r>
          </w:p>
        </w:tc>
        <w:tc>
          <w:tcPr>
            <w:tcW w:w="233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FC196B" w14:textId="77777777" w:rsidR="00000000" w:rsidRDefault="00000000">
            <w:pPr>
              <w:spacing w:before="120"/>
              <w:jc w:val="center"/>
            </w:pPr>
            <w:r>
              <w:rPr>
                <w:b/>
                <w:bCs/>
              </w:rPr>
              <w:t>1</w:t>
            </w:r>
            <w:r>
              <w:rPr>
                <w:b/>
                <w:bCs/>
                <w:lang w:val="vi-VN"/>
              </w:rPr>
              <w:t>b. Thông tin người chịu trách nhiệm đối với website/ứng dụng cung cấp dịch vụ thương mại điện tử</w:t>
            </w:r>
            <w:hyperlink w:anchor="_ftn1" w:history="1">
              <w:r>
                <w:rPr>
                  <w:b/>
                  <w:bCs/>
                  <w:color w:val="000000"/>
                  <w:u w:val="single"/>
                  <w:lang w:val="vi-VN"/>
                </w:rPr>
                <w:t>[1]</w:t>
              </w:r>
            </w:hyperlink>
          </w:p>
        </w:tc>
      </w:tr>
      <w:tr w:rsidR="00000000" w14:paraId="1D23610B"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9B5C37B" w14:textId="77777777" w:rsidR="00000000" w:rsidRDefault="00000000">
            <w:pPr>
              <w:spacing w:before="120"/>
              <w:jc w:val="center"/>
            </w:pPr>
            <w:r>
              <w:rPr>
                <w:lang w:val="vi-VN"/>
              </w:rPr>
              <w:t>1</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18F662" w14:textId="77777777" w:rsidR="00000000" w:rsidRDefault="00000000">
            <w:pPr>
              <w:spacing w:before="120"/>
              <w:jc w:val="center"/>
            </w:pPr>
            <w:r>
              <w:rPr>
                <w:lang w:val="vi-VN"/>
              </w:rPr>
              <w:t>Họ và tên người liên hệ</w:t>
            </w:r>
          </w:p>
        </w:tc>
        <w:tc>
          <w:tcPr>
            <w:tcW w:w="1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B11059" w14:textId="77777777" w:rsidR="00000000" w:rsidRDefault="00000000">
            <w:pPr>
              <w:spacing w:before="120" w:after="280" w:afterAutospacing="1"/>
              <w:jc w:val="center"/>
            </w:pPr>
            <w:r>
              <w:t>……………………………..</w:t>
            </w:r>
          </w:p>
          <w:p w14:paraId="30CD2530" w14:textId="77777777" w:rsidR="00000000" w:rsidRDefault="00000000">
            <w:pPr>
              <w:spacing w:before="120" w:after="280" w:afterAutospacing="1"/>
              <w:jc w:val="center"/>
            </w:pPr>
            <w:r>
              <w:t>……………………………..</w:t>
            </w:r>
          </w:p>
          <w:p w14:paraId="491869D8" w14:textId="77777777" w:rsidR="00000000" w:rsidRDefault="00000000">
            <w:pPr>
              <w:spacing w:before="120"/>
              <w:jc w:val="center"/>
            </w:pPr>
            <w:r>
              <w:t>……………………………..</w:t>
            </w:r>
          </w:p>
        </w:tc>
        <w:tc>
          <w:tcPr>
            <w:tcW w:w="2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A16147" w14:textId="77777777" w:rsidR="00000000" w:rsidRDefault="00000000">
            <w:pPr>
              <w:spacing w:before="120" w:after="280" w:afterAutospacing="1"/>
              <w:jc w:val="center"/>
            </w:pPr>
            <w:r>
              <w:t>……………………………..</w:t>
            </w:r>
          </w:p>
          <w:p w14:paraId="721DCA84" w14:textId="77777777" w:rsidR="00000000" w:rsidRDefault="00000000">
            <w:pPr>
              <w:spacing w:before="120" w:after="280" w:afterAutospacing="1"/>
              <w:jc w:val="center"/>
            </w:pPr>
            <w:r>
              <w:t>……………………………..</w:t>
            </w:r>
          </w:p>
          <w:p w14:paraId="7BEF0F1A" w14:textId="77777777" w:rsidR="00000000" w:rsidRDefault="00000000">
            <w:pPr>
              <w:spacing w:before="120"/>
              <w:jc w:val="center"/>
            </w:pPr>
            <w:r>
              <w:t>……………………………..</w:t>
            </w:r>
          </w:p>
        </w:tc>
      </w:tr>
      <w:tr w:rsidR="00000000" w14:paraId="71B01381"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4E9B90" w14:textId="77777777" w:rsidR="00000000" w:rsidRDefault="00000000">
            <w:pPr>
              <w:spacing w:before="120"/>
              <w:jc w:val="center"/>
            </w:pPr>
            <w:r>
              <w:rPr>
                <w:lang w:val="vi-VN"/>
              </w:rPr>
              <w:t>2</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B2E8D5" w14:textId="77777777" w:rsidR="00000000" w:rsidRDefault="00000000">
            <w:pPr>
              <w:spacing w:before="120"/>
              <w:jc w:val="center"/>
            </w:pPr>
            <w:r>
              <w:rPr>
                <w:lang w:val="vi-VN"/>
              </w:rPr>
              <w:t>Chức danh</w:t>
            </w:r>
          </w:p>
        </w:tc>
        <w:tc>
          <w:tcPr>
            <w:tcW w:w="1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9B2798" w14:textId="77777777" w:rsidR="00000000" w:rsidRDefault="00000000">
            <w:pPr>
              <w:spacing w:before="120" w:after="280" w:afterAutospacing="1"/>
              <w:jc w:val="center"/>
            </w:pPr>
            <w:r>
              <w:t>……………………………..</w:t>
            </w:r>
          </w:p>
          <w:p w14:paraId="044AC192" w14:textId="77777777" w:rsidR="00000000" w:rsidRDefault="00000000">
            <w:pPr>
              <w:spacing w:before="120"/>
              <w:jc w:val="center"/>
            </w:pPr>
            <w:r>
              <w:t>……………………………..</w:t>
            </w:r>
          </w:p>
        </w:tc>
        <w:tc>
          <w:tcPr>
            <w:tcW w:w="2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F0BF3A" w14:textId="77777777" w:rsidR="00000000" w:rsidRDefault="00000000">
            <w:pPr>
              <w:spacing w:before="120" w:after="280" w:afterAutospacing="1"/>
              <w:jc w:val="center"/>
            </w:pPr>
            <w:r>
              <w:t>……………………………..</w:t>
            </w:r>
          </w:p>
          <w:p w14:paraId="28E4EEF6" w14:textId="77777777" w:rsidR="00000000" w:rsidRDefault="00000000">
            <w:pPr>
              <w:spacing w:before="120"/>
              <w:jc w:val="center"/>
            </w:pPr>
            <w:r>
              <w:t>……………………………..</w:t>
            </w:r>
          </w:p>
        </w:tc>
      </w:tr>
      <w:tr w:rsidR="00000000" w14:paraId="3193956A"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AE9284A" w14:textId="77777777" w:rsidR="00000000" w:rsidRDefault="00000000">
            <w:pPr>
              <w:spacing w:before="120"/>
              <w:jc w:val="center"/>
            </w:pPr>
            <w:r>
              <w:rPr>
                <w:lang w:val="vi-VN"/>
              </w:rPr>
              <w:t>3</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BB4C11" w14:textId="77777777" w:rsidR="00000000" w:rsidRDefault="00000000">
            <w:pPr>
              <w:spacing w:before="120"/>
              <w:jc w:val="center"/>
            </w:pPr>
            <w:r>
              <w:rPr>
                <w:lang w:val="vi-VN"/>
              </w:rPr>
              <w:t xml:space="preserve">Địa </w:t>
            </w:r>
            <w:r>
              <w:t xml:space="preserve">chỉ </w:t>
            </w:r>
            <w:r>
              <w:rPr>
                <w:lang w:val="vi-VN"/>
              </w:rPr>
              <w:t>liên hệ</w:t>
            </w:r>
          </w:p>
        </w:tc>
        <w:tc>
          <w:tcPr>
            <w:tcW w:w="1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61EFF6" w14:textId="77777777" w:rsidR="00000000" w:rsidRDefault="00000000">
            <w:pPr>
              <w:spacing w:before="120" w:after="280" w:afterAutospacing="1"/>
              <w:jc w:val="center"/>
            </w:pPr>
            <w:r>
              <w:t>……………………………..</w:t>
            </w:r>
          </w:p>
          <w:p w14:paraId="193F644C" w14:textId="77777777" w:rsidR="00000000" w:rsidRDefault="00000000">
            <w:pPr>
              <w:spacing w:before="120" w:after="280" w:afterAutospacing="1"/>
              <w:jc w:val="center"/>
            </w:pPr>
            <w:r>
              <w:t>……………………………..</w:t>
            </w:r>
          </w:p>
          <w:p w14:paraId="2FF7665E" w14:textId="77777777" w:rsidR="00000000" w:rsidRDefault="00000000">
            <w:pPr>
              <w:spacing w:before="120"/>
              <w:jc w:val="center"/>
            </w:pPr>
            <w:r>
              <w:t>……………………………..</w:t>
            </w:r>
          </w:p>
        </w:tc>
        <w:tc>
          <w:tcPr>
            <w:tcW w:w="2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1EE4D0" w14:textId="77777777" w:rsidR="00000000" w:rsidRDefault="00000000">
            <w:pPr>
              <w:spacing w:before="120" w:after="280" w:afterAutospacing="1"/>
              <w:jc w:val="center"/>
            </w:pPr>
            <w:r>
              <w:t>……………………………..</w:t>
            </w:r>
          </w:p>
          <w:p w14:paraId="593CD009" w14:textId="77777777" w:rsidR="00000000" w:rsidRDefault="00000000">
            <w:pPr>
              <w:spacing w:before="120" w:after="280" w:afterAutospacing="1"/>
              <w:jc w:val="center"/>
            </w:pPr>
            <w:r>
              <w:t>……………………………..</w:t>
            </w:r>
          </w:p>
          <w:p w14:paraId="0D05C642" w14:textId="77777777" w:rsidR="00000000" w:rsidRDefault="00000000">
            <w:pPr>
              <w:spacing w:before="120"/>
              <w:jc w:val="center"/>
            </w:pPr>
            <w:r>
              <w:t>……………………………..</w:t>
            </w:r>
          </w:p>
        </w:tc>
      </w:tr>
      <w:tr w:rsidR="00000000" w14:paraId="3343CCB2"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5D7C945" w14:textId="77777777" w:rsidR="00000000" w:rsidRDefault="00000000">
            <w:pPr>
              <w:spacing w:before="120"/>
              <w:jc w:val="center"/>
            </w:pPr>
            <w:r>
              <w:rPr>
                <w:lang w:val="vi-VN"/>
              </w:rPr>
              <w:t>4</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5113AA" w14:textId="77777777" w:rsidR="00000000" w:rsidRDefault="00000000">
            <w:pPr>
              <w:spacing w:before="120"/>
              <w:jc w:val="center"/>
            </w:pPr>
            <w:r>
              <w:rPr>
                <w:lang w:val="vi-VN"/>
              </w:rPr>
              <w:t xml:space="preserve">Số </w:t>
            </w:r>
            <w:r>
              <w:t xml:space="preserve">điện </w:t>
            </w:r>
            <w:r>
              <w:rPr>
                <w:lang w:val="vi-VN"/>
              </w:rPr>
              <w:t>thoại di động</w:t>
            </w:r>
          </w:p>
        </w:tc>
        <w:tc>
          <w:tcPr>
            <w:tcW w:w="1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6C320E" w14:textId="77777777" w:rsidR="00000000" w:rsidRDefault="00000000">
            <w:pPr>
              <w:spacing w:before="120" w:after="280" w:afterAutospacing="1"/>
              <w:jc w:val="center"/>
            </w:pPr>
            <w:r>
              <w:t>……………………………..</w:t>
            </w:r>
          </w:p>
          <w:p w14:paraId="40C91FFF" w14:textId="77777777" w:rsidR="00000000" w:rsidRDefault="00000000">
            <w:pPr>
              <w:spacing w:before="120"/>
              <w:jc w:val="center"/>
            </w:pPr>
            <w:r>
              <w:t>……………………………..</w:t>
            </w:r>
          </w:p>
        </w:tc>
        <w:tc>
          <w:tcPr>
            <w:tcW w:w="2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DD5C77" w14:textId="77777777" w:rsidR="00000000" w:rsidRDefault="00000000">
            <w:pPr>
              <w:spacing w:before="120" w:after="280" w:afterAutospacing="1"/>
              <w:jc w:val="center"/>
            </w:pPr>
            <w:r>
              <w:t>……………………………..</w:t>
            </w:r>
          </w:p>
          <w:p w14:paraId="0D31317A" w14:textId="77777777" w:rsidR="00000000" w:rsidRDefault="00000000">
            <w:pPr>
              <w:spacing w:before="120"/>
              <w:jc w:val="center"/>
            </w:pPr>
            <w:r>
              <w:t>……………………………..</w:t>
            </w:r>
          </w:p>
        </w:tc>
      </w:tr>
      <w:tr w:rsidR="00000000" w14:paraId="4AA5BA24"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10850E" w14:textId="77777777" w:rsidR="00000000" w:rsidRDefault="00000000">
            <w:pPr>
              <w:spacing w:before="120"/>
              <w:jc w:val="center"/>
            </w:pPr>
            <w:r>
              <w:rPr>
                <w:lang w:val="vi-VN"/>
              </w:rPr>
              <w:t>5</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CD535C" w14:textId="77777777" w:rsidR="00000000" w:rsidRDefault="00000000">
            <w:pPr>
              <w:spacing w:before="120"/>
              <w:jc w:val="center"/>
            </w:pPr>
            <w:r>
              <w:rPr>
                <w:lang w:val="vi-VN"/>
              </w:rPr>
              <w:t xml:space="preserve">Địa </w:t>
            </w:r>
            <w:r>
              <w:t>chỉ</w:t>
            </w:r>
            <w:r>
              <w:rPr>
                <w:lang w:val="vi-VN"/>
              </w:rPr>
              <w:t xml:space="preserve"> email</w:t>
            </w:r>
          </w:p>
        </w:tc>
        <w:tc>
          <w:tcPr>
            <w:tcW w:w="1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03D222" w14:textId="77777777" w:rsidR="00000000" w:rsidRDefault="00000000">
            <w:pPr>
              <w:spacing w:before="120" w:after="280" w:afterAutospacing="1"/>
              <w:jc w:val="center"/>
            </w:pPr>
            <w:r>
              <w:t>……………………………..</w:t>
            </w:r>
          </w:p>
          <w:p w14:paraId="38A1106F" w14:textId="77777777" w:rsidR="00000000" w:rsidRDefault="00000000">
            <w:pPr>
              <w:spacing w:before="120"/>
              <w:jc w:val="center"/>
            </w:pPr>
            <w:r>
              <w:t>……………………………..</w:t>
            </w:r>
          </w:p>
        </w:tc>
        <w:tc>
          <w:tcPr>
            <w:tcW w:w="2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004100" w14:textId="77777777" w:rsidR="00000000" w:rsidRDefault="00000000">
            <w:pPr>
              <w:spacing w:before="120" w:after="280" w:afterAutospacing="1"/>
              <w:jc w:val="center"/>
            </w:pPr>
            <w:r>
              <w:t>……………………………..</w:t>
            </w:r>
          </w:p>
          <w:p w14:paraId="22CA6C34" w14:textId="77777777" w:rsidR="00000000" w:rsidRDefault="00000000">
            <w:pPr>
              <w:spacing w:before="120"/>
              <w:jc w:val="center"/>
            </w:pPr>
            <w:r>
              <w:t>……………………………..</w:t>
            </w:r>
          </w:p>
        </w:tc>
      </w:tr>
      <w:tr w:rsidR="00000000" w14:paraId="79DF5237"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2E2DA35" w14:textId="77777777" w:rsidR="00000000" w:rsidRDefault="00000000">
            <w:pPr>
              <w:spacing w:before="120"/>
              <w:jc w:val="center"/>
            </w:pPr>
            <w:r>
              <w:rPr>
                <w:lang w:val="vi-VN"/>
              </w:rPr>
              <w:t>6</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DA0901" w14:textId="77777777" w:rsidR="00000000" w:rsidRDefault="00000000">
            <w:pPr>
              <w:spacing w:before="120"/>
              <w:jc w:val="center"/>
            </w:pPr>
            <w:r>
              <w:rPr>
                <w:lang w:val="vi-VN"/>
              </w:rPr>
              <w:t>Các phương thức liên hệ trực tuyến (viber, zalo,...)</w:t>
            </w:r>
          </w:p>
        </w:tc>
        <w:tc>
          <w:tcPr>
            <w:tcW w:w="1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985ED4" w14:textId="77777777" w:rsidR="00000000" w:rsidRDefault="00000000">
            <w:pPr>
              <w:spacing w:before="120" w:after="280" w:afterAutospacing="1"/>
              <w:jc w:val="center"/>
            </w:pPr>
            <w:r>
              <w:t>……………………………..</w:t>
            </w:r>
          </w:p>
          <w:p w14:paraId="767AC154" w14:textId="77777777" w:rsidR="00000000" w:rsidRDefault="00000000">
            <w:pPr>
              <w:spacing w:before="120"/>
              <w:jc w:val="center"/>
            </w:pPr>
            <w:r>
              <w:t>……………………………..</w:t>
            </w:r>
          </w:p>
        </w:tc>
        <w:tc>
          <w:tcPr>
            <w:tcW w:w="2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57BD4F" w14:textId="77777777" w:rsidR="00000000" w:rsidRDefault="00000000">
            <w:pPr>
              <w:spacing w:before="120" w:after="280" w:afterAutospacing="1"/>
              <w:jc w:val="center"/>
            </w:pPr>
            <w:r>
              <w:t>……………………………..</w:t>
            </w:r>
          </w:p>
          <w:p w14:paraId="67065B09" w14:textId="77777777" w:rsidR="00000000" w:rsidRDefault="00000000">
            <w:pPr>
              <w:spacing w:before="120"/>
              <w:jc w:val="center"/>
            </w:pPr>
            <w:r>
              <w:t>……………………………..</w:t>
            </w:r>
          </w:p>
        </w:tc>
      </w:tr>
    </w:tbl>
    <w:p w14:paraId="0762020B" w14:textId="77777777" w:rsidR="00000000" w:rsidRDefault="00000000">
      <w:pPr>
        <w:spacing w:before="120" w:after="280" w:afterAutospacing="1"/>
      </w:pPr>
      <w:r>
        <w:rPr>
          <w:lang w:val="vi-VN"/>
        </w:rPr>
        <w:t xml:space="preserve">2. Địa chỉ trụ sở: </w:t>
      </w:r>
      <w:r>
        <w:t>………………………………………………………………………………………….</w:t>
      </w:r>
    </w:p>
    <w:p w14:paraId="55F50F6D" w14:textId="77777777" w:rsidR="00000000" w:rsidRDefault="00000000">
      <w:pPr>
        <w:spacing w:before="120" w:after="280" w:afterAutospacing="1"/>
      </w:pPr>
      <w:r>
        <w:rPr>
          <w:lang w:val="vi-VN"/>
        </w:rPr>
        <w:t xml:space="preserve">Điện thoại: </w:t>
      </w:r>
      <w:r>
        <w:t xml:space="preserve">                                           </w:t>
      </w:r>
      <w:r>
        <w:rPr>
          <w:lang w:val="vi-VN"/>
        </w:rPr>
        <w:t xml:space="preserve">Fax: </w:t>
      </w:r>
      <w:r>
        <w:t xml:space="preserve">                                         </w:t>
      </w:r>
      <w:r>
        <w:rPr>
          <w:lang w:val="vi-VN"/>
        </w:rPr>
        <w:t>Email:</w:t>
      </w:r>
    </w:p>
    <w:p w14:paraId="355DA19D" w14:textId="77777777" w:rsidR="00000000" w:rsidRDefault="00000000">
      <w:pPr>
        <w:spacing w:before="120" w:after="280" w:afterAutospacing="1"/>
      </w:pPr>
      <w:r>
        <w:rPr>
          <w:lang w:val="vi-VN"/>
        </w:rPr>
        <w:t>3. Số, ngày cấp, nơi cấp Giấy chứng nhận đăng ký kinh doanh hoặc đăng ký doanh nghiệp (đối với thương nhân) hoặc Giấy phép kinh doanh (đối với nhà đầu tư nước ngoài) hoặc Quyết định thành lập (đối với tổ chức):</w:t>
      </w:r>
    </w:p>
    <w:p w14:paraId="640DD5C8" w14:textId="77777777" w:rsidR="00000000" w:rsidRDefault="00000000">
      <w:pPr>
        <w:spacing w:before="120" w:after="280" w:afterAutospacing="1"/>
      </w:pPr>
      <w:r>
        <w:rPr>
          <w:lang w:val="vi-VN"/>
        </w:rPr>
        <w:t>Loại Giấy chứng nhận/Quyết định thành lập:</w:t>
      </w:r>
    </w:p>
    <w:p w14:paraId="01CF3A05" w14:textId="77777777" w:rsidR="00000000" w:rsidRDefault="00000000">
      <w:pPr>
        <w:spacing w:before="120" w:after="280" w:afterAutospacing="1"/>
      </w:pPr>
      <w:r>
        <w:rPr>
          <w:lang w:val="vi-VN"/>
        </w:rPr>
        <w:t xml:space="preserve">Sổ: </w:t>
      </w:r>
      <w:r>
        <w:t xml:space="preserve">                                                      </w:t>
      </w:r>
      <w:r>
        <w:rPr>
          <w:lang w:val="vi-VN"/>
        </w:rPr>
        <w:t xml:space="preserve">Ngày cấp: </w:t>
      </w:r>
      <w:r>
        <w:t xml:space="preserve">                                </w:t>
      </w:r>
      <w:r>
        <w:rPr>
          <w:lang w:val="vi-VN"/>
        </w:rPr>
        <w:t>Nơi cấp:</w:t>
      </w:r>
    </w:p>
    <w:p w14:paraId="05F17590" w14:textId="77777777" w:rsidR="00000000" w:rsidRDefault="00000000">
      <w:pPr>
        <w:spacing w:before="120" w:after="280" w:afterAutospacing="1"/>
      </w:pPr>
      <w:r>
        <w:rPr>
          <w:lang w:val="vi-VN"/>
        </w:rPr>
        <w:t xml:space="preserve">4. Tên miền Internet của website hoặc tên ứng dụng cung cấp dịch vụ thương mại điện tử: </w:t>
      </w:r>
      <w:r>
        <w:t>……..</w:t>
      </w:r>
    </w:p>
    <w:p w14:paraId="1B37BB15" w14:textId="77777777" w:rsidR="00000000" w:rsidRDefault="00000000">
      <w:pPr>
        <w:spacing w:before="120" w:after="280" w:afterAutospacing="1"/>
      </w:pPr>
      <w:r>
        <w:rPr>
          <w:lang w:val="vi-VN"/>
        </w:rPr>
        <w:t>5. Loại hình dịch vụ cung cấp trên website/ứng dụng:</w:t>
      </w:r>
    </w:p>
    <w:p w14:paraId="4410CDB7" w14:textId="77777777" w:rsidR="00000000" w:rsidRDefault="00000000">
      <w:pPr>
        <w:spacing w:before="120" w:after="280" w:afterAutospacing="1"/>
      </w:pPr>
      <w:r>
        <w:rPr>
          <w:lang w:val="vi-VN"/>
        </w:rPr>
        <w:t>□ Dịch vụ sàn giao dịch thương mại điện tử</w:t>
      </w:r>
    </w:p>
    <w:p w14:paraId="53B0BFCE" w14:textId="77777777" w:rsidR="00000000" w:rsidRDefault="00000000">
      <w:pPr>
        <w:spacing w:before="120" w:after="280" w:afterAutospacing="1"/>
      </w:pPr>
      <w:r>
        <w:rPr>
          <w:lang w:val="vi-VN"/>
        </w:rPr>
        <w:t>□ Dịch vụ khuyến mại trực tuyến</w:t>
      </w:r>
    </w:p>
    <w:p w14:paraId="3EBB2D95" w14:textId="77777777" w:rsidR="00000000" w:rsidRDefault="00000000">
      <w:pPr>
        <w:spacing w:before="120" w:after="280" w:afterAutospacing="1"/>
      </w:pPr>
      <w:r>
        <w:rPr>
          <w:lang w:val="vi-VN"/>
        </w:rPr>
        <w:t>□ Dịch vụ đấu giá trực tuyến</w:t>
      </w:r>
    </w:p>
    <w:p w14:paraId="2DD08E9D" w14:textId="77777777" w:rsidR="00000000" w:rsidRDefault="00000000">
      <w:pPr>
        <w:spacing w:before="120" w:after="280" w:afterAutospacing="1"/>
      </w:pPr>
      <w:r>
        <w:rPr>
          <w:lang w:val="vi-VN"/>
        </w:rPr>
        <w:t>□ Dịch vụ khác (đề nghị nêu rõ: )</w:t>
      </w:r>
    </w:p>
    <w:p w14:paraId="34FBDC93" w14:textId="77777777" w:rsidR="00000000" w:rsidRDefault="00000000">
      <w:pPr>
        <w:spacing w:before="120" w:after="280" w:afterAutospacing="1"/>
      </w:pPr>
      <w:r>
        <w:rPr>
          <w:lang w:val="vi-VN"/>
        </w:rPr>
        <w:t>6. Các loại hàng hóa hoặc dịch vụ chủ yếu được giao dịch trên website/ứng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64"/>
        <w:gridCol w:w="3896"/>
      </w:tblGrid>
      <w:tr w:rsidR="00000000" w14:paraId="2CF616CE" w14:textId="77777777">
        <w:tc>
          <w:tcPr>
            <w:tcW w:w="2919" w:type="pct"/>
            <w:tcBorders>
              <w:top w:val="nil"/>
              <w:left w:val="nil"/>
              <w:bottom w:val="nil"/>
              <w:right w:val="nil"/>
              <w:tl2br w:val="nil"/>
              <w:tr2bl w:val="nil"/>
            </w:tcBorders>
            <w:shd w:val="solid" w:color="FFFFFF" w:fill="auto"/>
            <w:tcMar>
              <w:top w:w="0" w:type="dxa"/>
              <w:left w:w="0" w:type="dxa"/>
              <w:bottom w:w="0" w:type="dxa"/>
              <w:right w:w="0" w:type="dxa"/>
            </w:tcMar>
          </w:tcPr>
          <w:p w14:paraId="3D49CE71" w14:textId="77777777" w:rsidR="00000000" w:rsidRDefault="00000000">
            <w:pPr>
              <w:spacing w:before="120"/>
            </w:pPr>
            <w:r>
              <w:rPr>
                <w:lang w:val="vi-VN"/>
              </w:rPr>
              <w:t>□ Hàng điện tử, gia dụng</w:t>
            </w:r>
          </w:p>
        </w:tc>
        <w:tc>
          <w:tcPr>
            <w:tcW w:w="2081" w:type="pct"/>
            <w:tcBorders>
              <w:top w:val="nil"/>
              <w:left w:val="nil"/>
              <w:bottom w:val="nil"/>
              <w:right w:val="nil"/>
              <w:tl2br w:val="nil"/>
              <w:tr2bl w:val="nil"/>
            </w:tcBorders>
            <w:shd w:val="solid" w:color="FFFFFF" w:fill="auto"/>
            <w:tcMar>
              <w:top w:w="0" w:type="dxa"/>
              <w:left w:w="0" w:type="dxa"/>
              <w:bottom w:w="0" w:type="dxa"/>
              <w:right w:w="0" w:type="dxa"/>
            </w:tcMar>
          </w:tcPr>
          <w:p w14:paraId="53819320" w14:textId="77777777" w:rsidR="00000000" w:rsidRDefault="00000000">
            <w:pPr>
              <w:spacing w:before="120"/>
            </w:pPr>
            <w:r>
              <w:rPr>
                <w:lang w:val="vi-VN"/>
              </w:rPr>
              <w:t>□ Sách, văn phòng phẩm</w:t>
            </w:r>
          </w:p>
        </w:tc>
      </w:tr>
      <w:tr w:rsidR="00000000" w14:paraId="11F0ADFC" w14:textId="77777777">
        <w:tblPrEx>
          <w:tblBorders>
            <w:top w:val="none" w:sz="0" w:space="0" w:color="auto"/>
            <w:bottom w:val="none" w:sz="0" w:space="0" w:color="auto"/>
            <w:insideH w:val="none" w:sz="0" w:space="0" w:color="auto"/>
            <w:insideV w:val="none" w:sz="0" w:space="0" w:color="auto"/>
          </w:tblBorders>
        </w:tblPrEx>
        <w:tc>
          <w:tcPr>
            <w:tcW w:w="2919" w:type="pct"/>
            <w:tcBorders>
              <w:top w:val="nil"/>
              <w:left w:val="nil"/>
              <w:bottom w:val="nil"/>
              <w:right w:val="nil"/>
              <w:tl2br w:val="nil"/>
              <w:tr2bl w:val="nil"/>
            </w:tcBorders>
            <w:shd w:val="solid" w:color="FFFFFF" w:fill="auto"/>
            <w:tcMar>
              <w:top w:w="0" w:type="dxa"/>
              <w:left w:w="0" w:type="dxa"/>
              <w:bottom w:w="0" w:type="dxa"/>
              <w:right w:w="0" w:type="dxa"/>
            </w:tcMar>
          </w:tcPr>
          <w:p w14:paraId="77D5B10D" w14:textId="77777777" w:rsidR="00000000" w:rsidRDefault="00000000">
            <w:pPr>
              <w:spacing w:before="120"/>
            </w:pPr>
            <w:r>
              <w:rPr>
                <w:lang w:val="vi-VN"/>
              </w:rPr>
              <w:t>□ Máy tính, điện thoại, thiết bị văn phòng</w:t>
            </w:r>
          </w:p>
        </w:tc>
        <w:tc>
          <w:tcPr>
            <w:tcW w:w="2081" w:type="pct"/>
            <w:tcBorders>
              <w:top w:val="nil"/>
              <w:left w:val="nil"/>
              <w:bottom w:val="nil"/>
              <w:right w:val="nil"/>
              <w:tl2br w:val="nil"/>
              <w:tr2bl w:val="nil"/>
            </w:tcBorders>
            <w:shd w:val="solid" w:color="FFFFFF" w:fill="auto"/>
            <w:tcMar>
              <w:top w:w="0" w:type="dxa"/>
              <w:left w:w="0" w:type="dxa"/>
              <w:bottom w:w="0" w:type="dxa"/>
              <w:right w:w="0" w:type="dxa"/>
            </w:tcMar>
          </w:tcPr>
          <w:p w14:paraId="5BF64638" w14:textId="77777777" w:rsidR="00000000" w:rsidRDefault="00000000">
            <w:pPr>
              <w:spacing w:before="120"/>
            </w:pPr>
            <w:r>
              <w:rPr>
                <w:lang w:val="vi-VN"/>
              </w:rPr>
              <w:t>□ Hoa, quà tặng, đồ chơi</w:t>
            </w:r>
          </w:p>
        </w:tc>
      </w:tr>
      <w:tr w:rsidR="00000000" w14:paraId="2449D563" w14:textId="77777777">
        <w:tblPrEx>
          <w:tblBorders>
            <w:top w:val="none" w:sz="0" w:space="0" w:color="auto"/>
            <w:bottom w:val="none" w:sz="0" w:space="0" w:color="auto"/>
            <w:insideH w:val="none" w:sz="0" w:space="0" w:color="auto"/>
            <w:insideV w:val="none" w:sz="0" w:space="0" w:color="auto"/>
          </w:tblBorders>
        </w:tblPrEx>
        <w:tc>
          <w:tcPr>
            <w:tcW w:w="2919" w:type="pct"/>
            <w:tcBorders>
              <w:top w:val="nil"/>
              <w:left w:val="nil"/>
              <w:bottom w:val="nil"/>
              <w:right w:val="nil"/>
              <w:tl2br w:val="nil"/>
              <w:tr2bl w:val="nil"/>
            </w:tcBorders>
            <w:shd w:val="solid" w:color="FFFFFF" w:fill="auto"/>
            <w:tcMar>
              <w:top w:w="0" w:type="dxa"/>
              <w:left w:w="0" w:type="dxa"/>
              <w:bottom w:w="0" w:type="dxa"/>
              <w:right w:w="0" w:type="dxa"/>
            </w:tcMar>
          </w:tcPr>
          <w:p w14:paraId="594F55A4" w14:textId="77777777" w:rsidR="00000000" w:rsidRDefault="00000000">
            <w:pPr>
              <w:spacing w:before="120"/>
            </w:pPr>
            <w:r>
              <w:rPr>
                <w:lang w:val="vi-VN"/>
              </w:rPr>
              <w:t>□ Ô tô, xe máy, xe đạp</w:t>
            </w:r>
          </w:p>
        </w:tc>
        <w:tc>
          <w:tcPr>
            <w:tcW w:w="2081" w:type="pct"/>
            <w:tcBorders>
              <w:top w:val="nil"/>
              <w:left w:val="nil"/>
              <w:bottom w:val="nil"/>
              <w:right w:val="nil"/>
              <w:tl2br w:val="nil"/>
              <w:tr2bl w:val="nil"/>
            </w:tcBorders>
            <w:shd w:val="solid" w:color="FFFFFF" w:fill="auto"/>
            <w:tcMar>
              <w:top w:w="0" w:type="dxa"/>
              <w:left w:w="0" w:type="dxa"/>
              <w:bottom w:w="0" w:type="dxa"/>
              <w:right w:w="0" w:type="dxa"/>
            </w:tcMar>
          </w:tcPr>
          <w:p w14:paraId="53955E27" w14:textId="77777777" w:rsidR="00000000" w:rsidRDefault="00000000">
            <w:pPr>
              <w:spacing w:before="120"/>
            </w:pPr>
            <w:r>
              <w:rPr>
                <w:lang w:val="vi-VN"/>
              </w:rPr>
              <w:t>□ Thực phẩm, đồ uống</w:t>
            </w:r>
          </w:p>
        </w:tc>
      </w:tr>
      <w:tr w:rsidR="00000000" w14:paraId="6A970C8A" w14:textId="77777777">
        <w:tblPrEx>
          <w:tblBorders>
            <w:top w:val="none" w:sz="0" w:space="0" w:color="auto"/>
            <w:bottom w:val="none" w:sz="0" w:space="0" w:color="auto"/>
            <w:insideH w:val="none" w:sz="0" w:space="0" w:color="auto"/>
            <w:insideV w:val="none" w:sz="0" w:space="0" w:color="auto"/>
          </w:tblBorders>
        </w:tblPrEx>
        <w:tc>
          <w:tcPr>
            <w:tcW w:w="2919" w:type="pct"/>
            <w:tcBorders>
              <w:top w:val="nil"/>
              <w:left w:val="nil"/>
              <w:bottom w:val="nil"/>
              <w:right w:val="nil"/>
              <w:tl2br w:val="nil"/>
              <w:tr2bl w:val="nil"/>
            </w:tcBorders>
            <w:shd w:val="solid" w:color="FFFFFF" w:fill="auto"/>
            <w:tcMar>
              <w:top w:w="0" w:type="dxa"/>
              <w:left w:w="0" w:type="dxa"/>
              <w:bottom w:w="0" w:type="dxa"/>
              <w:right w:w="0" w:type="dxa"/>
            </w:tcMar>
          </w:tcPr>
          <w:p w14:paraId="3F8BFAED" w14:textId="77777777" w:rsidR="00000000" w:rsidRDefault="00000000">
            <w:pPr>
              <w:spacing w:before="120"/>
            </w:pPr>
            <w:r>
              <w:rPr>
                <w:lang w:val="vi-VN"/>
              </w:rPr>
              <w:t>□ Thời trang, mỹ phẩm, chăm sóc sức khỏe</w:t>
            </w:r>
          </w:p>
        </w:tc>
        <w:tc>
          <w:tcPr>
            <w:tcW w:w="2081" w:type="pct"/>
            <w:tcBorders>
              <w:top w:val="nil"/>
              <w:left w:val="nil"/>
              <w:bottom w:val="nil"/>
              <w:right w:val="nil"/>
              <w:tl2br w:val="nil"/>
              <w:tr2bl w:val="nil"/>
            </w:tcBorders>
            <w:shd w:val="solid" w:color="FFFFFF" w:fill="auto"/>
            <w:tcMar>
              <w:top w:w="0" w:type="dxa"/>
              <w:left w:w="0" w:type="dxa"/>
              <w:bottom w:w="0" w:type="dxa"/>
              <w:right w:w="0" w:type="dxa"/>
            </w:tcMar>
          </w:tcPr>
          <w:p w14:paraId="78262645" w14:textId="77777777" w:rsidR="00000000" w:rsidRDefault="00000000">
            <w:pPr>
              <w:spacing w:before="120"/>
            </w:pPr>
            <w:r>
              <w:rPr>
                <w:lang w:val="vi-VN"/>
              </w:rPr>
              <w:t>□ Dịch vụ lưu trú và du lịch</w:t>
            </w:r>
          </w:p>
        </w:tc>
      </w:tr>
      <w:tr w:rsidR="00000000" w14:paraId="2204E4ED" w14:textId="77777777">
        <w:tblPrEx>
          <w:tblBorders>
            <w:top w:val="none" w:sz="0" w:space="0" w:color="auto"/>
            <w:bottom w:val="none" w:sz="0" w:space="0" w:color="auto"/>
            <w:insideH w:val="none" w:sz="0" w:space="0" w:color="auto"/>
            <w:insideV w:val="none" w:sz="0" w:space="0" w:color="auto"/>
          </w:tblBorders>
        </w:tblPrEx>
        <w:tc>
          <w:tcPr>
            <w:tcW w:w="2919" w:type="pct"/>
            <w:tcBorders>
              <w:top w:val="nil"/>
              <w:left w:val="nil"/>
              <w:bottom w:val="nil"/>
              <w:right w:val="nil"/>
              <w:tl2br w:val="nil"/>
              <w:tr2bl w:val="nil"/>
            </w:tcBorders>
            <w:shd w:val="solid" w:color="FFFFFF" w:fill="auto"/>
            <w:tcMar>
              <w:top w:w="0" w:type="dxa"/>
              <w:left w:w="0" w:type="dxa"/>
              <w:bottom w:w="0" w:type="dxa"/>
              <w:right w:w="0" w:type="dxa"/>
            </w:tcMar>
          </w:tcPr>
          <w:p w14:paraId="3FC9047E" w14:textId="77777777" w:rsidR="00000000" w:rsidRDefault="00000000">
            <w:pPr>
              <w:spacing w:before="120"/>
            </w:pPr>
            <w:r>
              <w:rPr>
                <w:lang w:val="vi-VN"/>
              </w:rPr>
              <w:t>□ Công nghiệp, xây dựng</w:t>
            </w:r>
          </w:p>
        </w:tc>
        <w:tc>
          <w:tcPr>
            <w:tcW w:w="2081" w:type="pct"/>
            <w:tcBorders>
              <w:top w:val="nil"/>
              <w:left w:val="nil"/>
              <w:bottom w:val="nil"/>
              <w:right w:val="nil"/>
              <w:tl2br w:val="nil"/>
              <w:tr2bl w:val="nil"/>
            </w:tcBorders>
            <w:shd w:val="solid" w:color="FFFFFF" w:fill="auto"/>
            <w:tcMar>
              <w:top w:w="0" w:type="dxa"/>
              <w:left w:w="0" w:type="dxa"/>
              <w:bottom w:w="0" w:type="dxa"/>
              <w:right w:w="0" w:type="dxa"/>
            </w:tcMar>
          </w:tcPr>
          <w:p w14:paraId="1DBE2101" w14:textId="77777777" w:rsidR="00000000" w:rsidRDefault="00000000">
            <w:pPr>
              <w:spacing w:before="120"/>
            </w:pPr>
            <w:r>
              <w:rPr>
                <w:lang w:val="vi-VN"/>
              </w:rPr>
              <w:t>□ Dịch vụ việc làm</w:t>
            </w:r>
          </w:p>
        </w:tc>
      </w:tr>
      <w:tr w:rsidR="00000000" w14:paraId="5B5D4BEB" w14:textId="77777777">
        <w:tblPrEx>
          <w:tblBorders>
            <w:top w:val="none" w:sz="0" w:space="0" w:color="auto"/>
            <w:bottom w:val="none" w:sz="0" w:space="0" w:color="auto"/>
            <w:insideH w:val="none" w:sz="0" w:space="0" w:color="auto"/>
            <w:insideV w:val="none" w:sz="0" w:space="0" w:color="auto"/>
          </w:tblBorders>
        </w:tblPrEx>
        <w:tc>
          <w:tcPr>
            <w:tcW w:w="2919" w:type="pct"/>
            <w:tcBorders>
              <w:top w:val="nil"/>
              <w:left w:val="nil"/>
              <w:bottom w:val="nil"/>
              <w:right w:val="nil"/>
              <w:tl2br w:val="nil"/>
              <w:tr2bl w:val="nil"/>
            </w:tcBorders>
            <w:shd w:val="solid" w:color="FFFFFF" w:fill="auto"/>
            <w:tcMar>
              <w:top w:w="0" w:type="dxa"/>
              <w:left w:w="0" w:type="dxa"/>
              <w:bottom w:w="0" w:type="dxa"/>
              <w:right w:w="0" w:type="dxa"/>
            </w:tcMar>
          </w:tcPr>
          <w:p w14:paraId="30CF2F77" w14:textId="77777777" w:rsidR="00000000" w:rsidRDefault="00000000">
            <w:pPr>
              <w:spacing w:before="120"/>
            </w:pPr>
            <w:r>
              <w:rPr>
                <w:lang w:val="vi-VN"/>
              </w:rPr>
              <w:t>□ Thiết bị nội thất, ngoại thất</w:t>
            </w:r>
          </w:p>
        </w:tc>
        <w:tc>
          <w:tcPr>
            <w:tcW w:w="2081" w:type="pct"/>
            <w:tcBorders>
              <w:top w:val="nil"/>
              <w:left w:val="nil"/>
              <w:bottom w:val="nil"/>
              <w:right w:val="nil"/>
              <w:tl2br w:val="nil"/>
              <w:tr2bl w:val="nil"/>
            </w:tcBorders>
            <w:shd w:val="solid" w:color="FFFFFF" w:fill="auto"/>
            <w:tcMar>
              <w:top w:w="0" w:type="dxa"/>
              <w:left w:w="0" w:type="dxa"/>
              <w:bottom w:w="0" w:type="dxa"/>
              <w:right w:w="0" w:type="dxa"/>
            </w:tcMar>
          </w:tcPr>
          <w:p w14:paraId="175CBA21" w14:textId="77777777" w:rsidR="00000000" w:rsidRDefault="00000000">
            <w:pPr>
              <w:spacing w:before="120"/>
            </w:pPr>
            <w:r>
              <w:rPr>
                <w:lang w:val="vi-VN"/>
              </w:rPr>
              <w:t>□ Dịch vụ khác</w:t>
            </w:r>
          </w:p>
        </w:tc>
      </w:tr>
      <w:tr w:rsidR="00000000" w14:paraId="41CAD048" w14:textId="77777777">
        <w:tblPrEx>
          <w:tblBorders>
            <w:top w:val="none" w:sz="0" w:space="0" w:color="auto"/>
            <w:bottom w:val="none" w:sz="0" w:space="0" w:color="auto"/>
            <w:insideH w:val="none" w:sz="0" w:space="0" w:color="auto"/>
            <w:insideV w:val="none" w:sz="0" w:space="0" w:color="auto"/>
          </w:tblBorders>
        </w:tblPrEx>
        <w:tc>
          <w:tcPr>
            <w:tcW w:w="2919" w:type="pct"/>
            <w:tcBorders>
              <w:top w:val="nil"/>
              <w:left w:val="nil"/>
              <w:bottom w:val="nil"/>
              <w:right w:val="nil"/>
              <w:tl2br w:val="nil"/>
              <w:tr2bl w:val="nil"/>
            </w:tcBorders>
            <w:shd w:val="solid" w:color="FFFFFF" w:fill="auto"/>
            <w:tcMar>
              <w:top w:w="0" w:type="dxa"/>
              <w:left w:w="0" w:type="dxa"/>
              <w:bottom w:w="0" w:type="dxa"/>
              <w:right w:w="0" w:type="dxa"/>
            </w:tcMar>
            <w:vAlign w:val="bottom"/>
          </w:tcPr>
          <w:p w14:paraId="25365E99" w14:textId="77777777" w:rsidR="00000000" w:rsidRDefault="00000000">
            <w:pPr>
              <w:spacing w:before="120"/>
            </w:pPr>
            <w:r>
              <w:rPr>
                <w:lang w:val="vi-VN"/>
              </w:rPr>
              <w:t>□ Bất động sản</w:t>
            </w:r>
          </w:p>
        </w:tc>
        <w:tc>
          <w:tcPr>
            <w:tcW w:w="2081" w:type="pct"/>
            <w:tcBorders>
              <w:top w:val="nil"/>
              <w:left w:val="nil"/>
              <w:bottom w:val="nil"/>
              <w:right w:val="nil"/>
              <w:tl2br w:val="nil"/>
              <w:tr2bl w:val="nil"/>
            </w:tcBorders>
            <w:shd w:val="solid" w:color="FFFFFF" w:fill="auto"/>
            <w:tcMar>
              <w:top w:w="0" w:type="dxa"/>
              <w:left w:w="0" w:type="dxa"/>
              <w:bottom w:w="0" w:type="dxa"/>
              <w:right w:w="0" w:type="dxa"/>
            </w:tcMar>
            <w:vAlign w:val="bottom"/>
          </w:tcPr>
          <w:p w14:paraId="31D7E076" w14:textId="77777777" w:rsidR="00000000" w:rsidRDefault="00000000">
            <w:pPr>
              <w:spacing w:before="120"/>
            </w:pPr>
            <w:r>
              <w:rPr>
                <w:lang w:val="vi-VN"/>
              </w:rPr>
              <w:t>□ Hàng hóa khác</w:t>
            </w:r>
          </w:p>
        </w:tc>
      </w:tr>
    </w:tbl>
    <w:p w14:paraId="1CA52397" w14:textId="77777777" w:rsidR="00000000" w:rsidRDefault="00000000">
      <w:pPr>
        <w:spacing w:before="120" w:after="280" w:afterAutospacing="1"/>
      </w:pPr>
      <w:r>
        <w:rPr>
          <w:lang w:val="vi-VN"/>
        </w:rPr>
        <w:t>7. Đơn vị cung cấp dịch vụ Hosting:</w:t>
      </w:r>
      <w:r>
        <w:t xml:space="preserve"> ……………………………………………………………</w:t>
      </w:r>
    </w:p>
    <w:p w14:paraId="06530BA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08"/>
        <w:gridCol w:w="5248"/>
      </w:tblGrid>
      <w:tr w:rsidR="00000000" w14:paraId="36E71D12" w14:textId="77777777">
        <w:tc>
          <w:tcPr>
            <w:tcW w:w="3608" w:type="dxa"/>
            <w:tcBorders>
              <w:top w:val="nil"/>
              <w:left w:val="nil"/>
              <w:bottom w:val="nil"/>
              <w:right w:val="nil"/>
              <w:tl2br w:val="nil"/>
              <w:tr2bl w:val="nil"/>
            </w:tcBorders>
            <w:shd w:val="clear" w:color="auto" w:fill="auto"/>
            <w:tcMar>
              <w:top w:w="0" w:type="dxa"/>
              <w:left w:w="108" w:type="dxa"/>
              <w:bottom w:w="0" w:type="dxa"/>
              <w:right w:w="108" w:type="dxa"/>
            </w:tcMar>
          </w:tcPr>
          <w:p w14:paraId="3AF20D09" w14:textId="77777777" w:rsidR="00000000" w:rsidRDefault="00000000">
            <w:pPr>
              <w:spacing w:before="120"/>
            </w:pPr>
            <w:r>
              <w:rPr>
                <w:b/>
                <w:bCs/>
                <w:i/>
                <w:iCs/>
                <w:lang w:val="vi-VN"/>
              </w:rPr>
              <w:br/>
              <w:t>Nơi nhận:</w:t>
            </w:r>
            <w:r>
              <w:rPr>
                <w:b/>
                <w:bCs/>
                <w:i/>
                <w:iCs/>
                <w:lang w:val="vi-VN"/>
              </w:rPr>
              <w:br/>
            </w:r>
            <w:r>
              <w:rPr>
                <w:sz w:val="16"/>
                <w:lang w:val="vi-VN"/>
              </w:rPr>
              <w:t xml:space="preserve">- </w:t>
            </w:r>
            <w:r>
              <w:rPr>
                <w:lang w:val="vi-VN"/>
              </w:rPr>
              <w:t>Như trên;</w:t>
            </w:r>
            <w:r>
              <w:br/>
            </w:r>
            <w:r>
              <w:rPr>
                <w:lang w:val="vi-VN"/>
              </w:rPr>
              <w:t xml:space="preserve">- Cơ quan chủ </w:t>
            </w:r>
            <w:r>
              <w:t xml:space="preserve">quản </w:t>
            </w:r>
            <w:r>
              <w:rPr>
                <w:lang w:val="vi-VN"/>
              </w:rPr>
              <w:t>(nếu có);</w:t>
            </w:r>
            <w:r>
              <w:br/>
            </w:r>
            <w:r>
              <w:rPr>
                <w:lang w:val="vi-VN"/>
              </w:rPr>
              <w:t>- Lưu:</w:t>
            </w:r>
          </w:p>
        </w:tc>
        <w:tc>
          <w:tcPr>
            <w:tcW w:w="5248" w:type="dxa"/>
            <w:tcBorders>
              <w:top w:val="nil"/>
              <w:left w:val="nil"/>
              <w:bottom w:val="nil"/>
              <w:right w:val="nil"/>
              <w:tl2br w:val="nil"/>
              <w:tr2bl w:val="nil"/>
            </w:tcBorders>
            <w:shd w:val="clear" w:color="auto" w:fill="auto"/>
            <w:tcMar>
              <w:top w:w="0" w:type="dxa"/>
              <w:left w:w="108" w:type="dxa"/>
              <w:bottom w:w="0" w:type="dxa"/>
              <w:right w:w="108" w:type="dxa"/>
            </w:tcMar>
          </w:tcPr>
          <w:p w14:paraId="72EADB2C" w14:textId="77777777" w:rsidR="00000000" w:rsidRDefault="00000000">
            <w:pPr>
              <w:spacing w:before="120"/>
              <w:jc w:val="center"/>
            </w:pPr>
            <w:r>
              <w:rPr>
                <w:b/>
                <w:bCs/>
                <w:lang w:val="vi-VN"/>
              </w:rPr>
              <w:t>CH</w:t>
            </w:r>
            <w:r>
              <w:rPr>
                <w:b/>
                <w:bCs/>
              </w:rPr>
              <w:t xml:space="preserve">Ữ </w:t>
            </w:r>
            <w:r>
              <w:rPr>
                <w:b/>
                <w:bCs/>
                <w:lang w:val="vi-VN"/>
              </w:rPr>
              <w:t>KÝ NGƯỜI ĐẠI DIỆN THEO PHÁP LUẬT</w:t>
            </w:r>
            <w:r>
              <w:br/>
            </w:r>
            <w:r>
              <w:rPr>
                <w:lang w:val="vi-VN"/>
              </w:rPr>
              <w:t>(Ký tên, đóng dấu)</w:t>
            </w:r>
          </w:p>
        </w:tc>
      </w:tr>
    </w:tbl>
    <w:p w14:paraId="5B531F91" w14:textId="77777777" w:rsidR="00000000" w:rsidRDefault="00000000">
      <w:pPr>
        <w:spacing w:before="120" w:after="280" w:afterAutospacing="1"/>
      </w:pPr>
      <w:r>
        <w:t> </w:t>
      </w:r>
    </w:p>
    <w:p w14:paraId="1EEEEA53" w14:textId="77777777" w:rsidR="00000000" w:rsidRDefault="00000000">
      <w:pPr>
        <w:spacing w:after="280" w:afterAutospacing="1"/>
      </w:pPr>
    </w:p>
    <w:p w14:paraId="4EA0342A" w14:textId="77777777" w:rsidR="00000000" w:rsidRDefault="00000000">
      <w:r>
        <w:pict w14:anchorId="16D53413">
          <v:rect id="_x0000_i1025" style="width:142.55pt;height:.75pt" o:hrpct="330" o:hrstd="t" o:hr="t" fillcolor="gray" stroked="f"/>
        </w:pict>
      </w:r>
    </w:p>
    <w:p w14:paraId="72FE0A11" w14:textId="77777777" w:rsidR="00B15347" w:rsidRDefault="00000000">
      <w:pPr>
        <w:spacing w:before="120" w:after="280" w:afterAutospacing="1"/>
      </w:pPr>
      <w:hyperlink w:anchor="_ftnref1" w:history="1">
        <w:r>
          <w:rPr>
            <w:color w:val="000000"/>
            <w:u w:val="single"/>
            <w:lang w:val="vi-VN"/>
          </w:rPr>
          <w:t>[1]</w:t>
        </w:r>
      </w:hyperlink>
      <w:r>
        <w:t xml:space="preserve"> </w:t>
      </w:r>
      <w:r>
        <w:rPr>
          <w:i/>
          <w:iCs/>
          <w:lang w:val="vi-VN"/>
        </w:rPr>
        <w:t xml:space="preserve">Bao gồm đầu mối tiếp nhận </w:t>
      </w:r>
      <w:r>
        <w:rPr>
          <w:i/>
          <w:iCs/>
        </w:rPr>
        <w:t xml:space="preserve">yêu </w:t>
      </w:r>
      <w:r>
        <w:rPr>
          <w:i/>
          <w:iCs/>
          <w:lang w:val="vi-VN"/>
        </w:rPr>
        <w:t xml:space="preserve">cầu thông tin trực tuyến đối với thương </w:t>
      </w:r>
      <w:r>
        <w:rPr>
          <w:i/>
          <w:iCs/>
        </w:rPr>
        <w:t>nhân</w:t>
      </w:r>
      <w:r>
        <w:rPr>
          <w:i/>
          <w:iCs/>
          <w:lang w:val="vi-VN"/>
        </w:rPr>
        <w:t xml:space="preserve">, tổ chức Việt Nam thiết </w:t>
      </w:r>
      <w:r>
        <w:rPr>
          <w:i/>
          <w:iCs/>
        </w:rPr>
        <w:t xml:space="preserve">lập </w:t>
      </w:r>
      <w:r>
        <w:rPr>
          <w:i/>
          <w:iCs/>
          <w:lang w:val="vi-VN"/>
        </w:rPr>
        <w:t xml:space="preserve">sàn giao dịch thương mại điện </w:t>
      </w:r>
      <w:r>
        <w:rPr>
          <w:i/>
          <w:iCs/>
        </w:rPr>
        <w:t xml:space="preserve">tử </w:t>
      </w:r>
      <w:r>
        <w:rPr>
          <w:i/>
          <w:iCs/>
          <w:lang w:val="vi-VN"/>
        </w:rPr>
        <w:t xml:space="preserve">có chức năng đặt hàng trực </w:t>
      </w:r>
      <w:r>
        <w:rPr>
          <w:i/>
          <w:iCs/>
        </w:rPr>
        <w:t>tuyến</w:t>
      </w:r>
      <w:r>
        <w:rPr>
          <w:i/>
          <w:iCs/>
          <w:lang w:val="vi-VN"/>
        </w:rPr>
        <w:t>; hoặc Văn phòng đại diện/</w:t>
      </w:r>
      <w:r>
        <w:rPr>
          <w:i/>
          <w:iCs/>
        </w:rPr>
        <w:t xml:space="preserve">đại </w:t>
      </w:r>
      <w:r>
        <w:rPr>
          <w:i/>
          <w:iCs/>
          <w:lang w:val="vi-VN"/>
        </w:rPr>
        <w:t xml:space="preserve">diện theo ủy quyền tại Việt Nam đối với thương nhân, tổ chức nước ngoài cung cấp dịch vụ thương mại điện </w:t>
      </w:r>
      <w:r>
        <w:rPr>
          <w:i/>
          <w:iCs/>
        </w:rPr>
        <w:t xml:space="preserve">tử </w:t>
      </w:r>
      <w:r>
        <w:rPr>
          <w:i/>
          <w:iCs/>
          <w:lang w:val="vi-VN"/>
        </w:rPr>
        <w:t>tại Việt Nam.</w:t>
      </w:r>
    </w:p>
    <w:sectPr w:rsidR="00B153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D03"/>
    <w:rsid w:val="00141D03"/>
    <w:rsid w:val="00B1534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E398"/>
  <w15:chartTrackingRefBased/>
  <w15:docId w15:val="{9B179471-DB4B-4201-8041-C60F1CF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1538</Words>
  <Characters>8769</Characters>
  <Application>Microsoft Office Word</Application>
  <DocSecurity>0</DocSecurity>
  <Lines>73</Lines>
  <Paragraphs>20</Paragraphs>
  <ScaleCrop>false</ScaleCrop>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2022-09-12T02:56:00Z</dcterms:created>
  <dcterms:modified xsi:type="dcterms:W3CDTF">2022-09-12T02:56:00Z</dcterms:modified>
</cp:coreProperties>
</file>